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7529DF0" w14:textId="7325A99C" w:rsidR="00663028" w:rsidRDefault="005A658C" w:rsidP="00663028">
      <w:r>
        <w:rPr>
          <w:b/>
          <w:noProof/>
          <w:sz w:val="28"/>
        </w:rPr>
        <w:drawing>
          <wp:anchor distT="0" distB="0" distL="114300" distR="114300" simplePos="0" relativeHeight="251661312" behindDoc="1" locked="0" layoutInCell="1" allowOverlap="1" wp14:anchorId="2E9D0331" wp14:editId="0BC7354E">
            <wp:simplePos x="0" y="0"/>
            <wp:positionH relativeFrom="column">
              <wp:posOffset>196496</wp:posOffset>
            </wp:positionH>
            <wp:positionV relativeFrom="paragraph">
              <wp:posOffset>128787</wp:posOffset>
            </wp:positionV>
            <wp:extent cx="1016000" cy="1179830"/>
            <wp:effectExtent l="0" t="0" r="0" b="1270"/>
            <wp:wrapTight wrapText="bothSides">
              <wp:wrapPolygon edited="0">
                <wp:start x="0" y="0"/>
                <wp:lineTo x="0" y="21391"/>
                <wp:lineTo x="21330" y="21391"/>
                <wp:lineTo x="21330" y="0"/>
                <wp:lineTo x="0" y="0"/>
              </wp:wrapPolygon>
            </wp:wrapTight>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6000" cy="1179830"/>
                    </a:xfrm>
                    <a:prstGeom prst="rect">
                      <a:avLst/>
                    </a:prstGeom>
                  </pic:spPr>
                </pic:pic>
              </a:graphicData>
            </a:graphic>
            <wp14:sizeRelH relativeFrom="page">
              <wp14:pctWidth>0</wp14:pctWidth>
            </wp14:sizeRelH>
            <wp14:sizeRelV relativeFrom="page">
              <wp14:pctHeight>0</wp14:pctHeight>
            </wp14:sizeRelV>
          </wp:anchor>
        </w:drawing>
      </w:r>
    </w:p>
    <w:p w14:paraId="2781D323" w14:textId="49574187" w:rsidR="00663028" w:rsidRDefault="00683A49" w:rsidP="005D06DD">
      <w:r>
        <w:tab/>
      </w:r>
      <w:r>
        <w:tab/>
      </w:r>
      <w:r>
        <w:tab/>
      </w:r>
      <w:r>
        <w:tab/>
      </w:r>
      <w:r>
        <w:tab/>
      </w:r>
      <w:r>
        <w:tab/>
      </w:r>
      <w:r>
        <w:tab/>
      </w:r>
      <w:r>
        <w:tab/>
      </w:r>
      <w:r>
        <w:tab/>
      </w:r>
      <w:r>
        <w:tab/>
      </w:r>
      <w:r>
        <w:tab/>
      </w:r>
      <w:r>
        <w:tab/>
      </w:r>
      <w:r>
        <w:tab/>
      </w:r>
      <w:r>
        <w:tab/>
      </w:r>
      <w:r>
        <w:tab/>
      </w:r>
      <w:r>
        <w:tab/>
      </w:r>
      <w:r>
        <w:tab/>
      </w:r>
      <w:r>
        <w:tab/>
      </w:r>
      <w:r>
        <w:rPr>
          <w:noProof/>
        </w:rPr>
        <w:drawing>
          <wp:inline distT="0" distB="0" distL="0" distR="0" wp14:anchorId="43DD510A" wp14:editId="04F39DD5">
            <wp:extent cx="1238250" cy="1020171"/>
            <wp:effectExtent l="0" t="0" r="0" b="8890"/>
            <wp:docPr id="419999398" name="Picture 419999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0863" cy="1030563"/>
                    </a:xfrm>
                    <a:prstGeom prst="rect">
                      <a:avLst/>
                    </a:prstGeom>
                  </pic:spPr>
                </pic:pic>
              </a:graphicData>
            </a:graphic>
          </wp:inline>
        </w:drawing>
      </w:r>
      <w:r>
        <w:tab/>
      </w:r>
    </w:p>
    <w:p w14:paraId="3A8D9C1D" w14:textId="24E323EA" w:rsidR="00663028" w:rsidRDefault="00663028" w:rsidP="00683A49">
      <w:pPr>
        <w:ind w:left="7200"/>
      </w:pPr>
    </w:p>
    <w:p w14:paraId="65AAD96D" w14:textId="4FF7EDD1" w:rsidR="00663028" w:rsidRDefault="00663028" w:rsidP="005D06DD"/>
    <w:p w14:paraId="78FDD509" w14:textId="78CDAB58" w:rsidR="005A658C" w:rsidRDefault="005A658C" w:rsidP="00B74B53">
      <w:pPr>
        <w:spacing w:after="200"/>
        <w:rPr>
          <w:rFonts w:ascii="Arial" w:hAnsi="Arial" w:cs="Arial"/>
          <w:b/>
          <w:sz w:val="48"/>
          <w:szCs w:val="48"/>
        </w:rPr>
      </w:pPr>
    </w:p>
    <w:p w14:paraId="2D1BADEC" w14:textId="78897C4A" w:rsidR="00B74B53" w:rsidRDefault="00B74B53" w:rsidP="00683A49">
      <w:pPr>
        <w:spacing w:after="200"/>
        <w:rPr>
          <w:rFonts w:ascii="Arial" w:hAnsi="Arial" w:cs="Arial"/>
          <w:b/>
          <w:sz w:val="48"/>
          <w:szCs w:val="48"/>
        </w:rPr>
      </w:pPr>
    </w:p>
    <w:p w14:paraId="72115977" w14:textId="7700E92A" w:rsidR="00612ADD" w:rsidRPr="005A658C" w:rsidRDefault="00612ADD" w:rsidP="005A658C">
      <w:pPr>
        <w:spacing w:after="200"/>
        <w:jc w:val="center"/>
        <w:rPr>
          <w:rFonts w:ascii="Arial" w:hAnsi="Arial" w:cs="Arial"/>
          <w:b/>
          <w:color w:val="152E4D"/>
          <w:sz w:val="72"/>
          <w:szCs w:val="72"/>
        </w:rPr>
      </w:pPr>
      <w:r w:rsidRPr="005A658C">
        <w:rPr>
          <w:rFonts w:ascii="Arial" w:hAnsi="Arial" w:cs="Arial"/>
          <w:b/>
          <w:color w:val="152E4D"/>
          <w:sz w:val="72"/>
          <w:szCs w:val="72"/>
        </w:rPr>
        <w:t>The Westborough School</w:t>
      </w:r>
    </w:p>
    <w:p w14:paraId="1EAC5CD6" w14:textId="7B57DBB9" w:rsidR="006A075C" w:rsidRPr="005A658C" w:rsidRDefault="006A075C" w:rsidP="005A658C">
      <w:pPr>
        <w:pStyle w:val="Heading1"/>
        <w:jc w:val="center"/>
        <w:rPr>
          <w:color w:val="152E4D"/>
          <w:sz w:val="24"/>
          <w:szCs w:val="24"/>
        </w:rPr>
      </w:pPr>
    </w:p>
    <w:p w14:paraId="3AFF8CE9" w14:textId="77777777" w:rsidR="005A658C" w:rsidRPr="005A658C" w:rsidRDefault="006A075C" w:rsidP="005A658C">
      <w:pPr>
        <w:pStyle w:val="Heading1"/>
        <w:ind w:left="3600"/>
        <w:jc w:val="left"/>
        <w:rPr>
          <w:color w:val="152E4D"/>
          <w:sz w:val="48"/>
          <w:szCs w:val="48"/>
        </w:rPr>
      </w:pPr>
      <w:r w:rsidRPr="005A658C">
        <w:rPr>
          <w:b/>
          <w:color w:val="152E4D"/>
          <w:sz w:val="48"/>
          <w:szCs w:val="48"/>
        </w:rPr>
        <w:t>S</w:t>
      </w:r>
      <w:r w:rsidRPr="005A658C">
        <w:rPr>
          <w:color w:val="152E4D"/>
          <w:sz w:val="48"/>
          <w:szCs w:val="48"/>
        </w:rPr>
        <w:t>pecial</w:t>
      </w:r>
      <w:r w:rsidR="005A658C" w:rsidRPr="005A658C">
        <w:rPr>
          <w:color w:val="152E4D"/>
          <w:sz w:val="48"/>
          <w:szCs w:val="48"/>
        </w:rPr>
        <w:t xml:space="preserve"> </w:t>
      </w:r>
    </w:p>
    <w:p w14:paraId="1F270062" w14:textId="344AF757" w:rsidR="006A075C" w:rsidRPr="005A658C" w:rsidRDefault="006A075C" w:rsidP="005A658C">
      <w:pPr>
        <w:pStyle w:val="Heading1"/>
        <w:ind w:left="3600"/>
        <w:jc w:val="left"/>
        <w:rPr>
          <w:color w:val="152E4D"/>
          <w:sz w:val="48"/>
          <w:szCs w:val="48"/>
        </w:rPr>
      </w:pPr>
      <w:r w:rsidRPr="005A658C">
        <w:rPr>
          <w:b/>
          <w:color w:val="152E4D"/>
          <w:sz w:val="48"/>
          <w:szCs w:val="48"/>
        </w:rPr>
        <w:t>E</w:t>
      </w:r>
      <w:r w:rsidRPr="005A658C">
        <w:rPr>
          <w:color w:val="152E4D"/>
          <w:sz w:val="48"/>
          <w:szCs w:val="48"/>
        </w:rPr>
        <w:t>ducational</w:t>
      </w:r>
    </w:p>
    <w:p w14:paraId="4410690A" w14:textId="77777777" w:rsidR="00BB3A9C" w:rsidRPr="005A658C" w:rsidRDefault="006A075C" w:rsidP="005A658C">
      <w:pPr>
        <w:pStyle w:val="Heading1"/>
        <w:ind w:left="3600"/>
        <w:jc w:val="left"/>
        <w:rPr>
          <w:color w:val="152E4D"/>
          <w:sz w:val="48"/>
          <w:szCs w:val="48"/>
        </w:rPr>
      </w:pPr>
      <w:r w:rsidRPr="005A658C">
        <w:rPr>
          <w:b/>
          <w:color w:val="152E4D"/>
          <w:sz w:val="48"/>
          <w:szCs w:val="48"/>
        </w:rPr>
        <w:t>N</w:t>
      </w:r>
      <w:r w:rsidRPr="005A658C">
        <w:rPr>
          <w:color w:val="152E4D"/>
          <w:sz w:val="48"/>
          <w:szCs w:val="48"/>
        </w:rPr>
        <w:t>eeds a</w:t>
      </w:r>
      <w:r w:rsidR="00BB3A9C" w:rsidRPr="005A658C">
        <w:rPr>
          <w:color w:val="152E4D"/>
          <w:sz w:val="48"/>
          <w:szCs w:val="48"/>
        </w:rPr>
        <w:t>nd</w:t>
      </w:r>
    </w:p>
    <w:p w14:paraId="4650BC8F" w14:textId="749530BB" w:rsidR="006A075C" w:rsidRPr="005A658C" w:rsidRDefault="006A075C" w:rsidP="005A658C">
      <w:pPr>
        <w:pStyle w:val="Heading1"/>
        <w:ind w:left="3600"/>
        <w:jc w:val="left"/>
        <w:rPr>
          <w:color w:val="152E4D"/>
          <w:sz w:val="48"/>
          <w:szCs w:val="48"/>
        </w:rPr>
      </w:pPr>
      <w:r w:rsidRPr="005A658C">
        <w:rPr>
          <w:b/>
          <w:color w:val="152E4D"/>
          <w:sz w:val="48"/>
          <w:szCs w:val="48"/>
        </w:rPr>
        <w:t>D</w:t>
      </w:r>
      <w:r w:rsidRPr="005A658C">
        <w:rPr>
          <w:color w:val="152E4D"/>
          <w:sz w:val="48"/>
          <w:szCs w:val="48"/>
        </w:rPr>
        <w:t>isabilities</w:t>
      </w:r>
    </w:p>
    <w:p w14:paraId="6C430879" w14:textId="77777777" w:rsidR="00BB3A9C" w:rsidRPr="005A658C" w:rsidRDefault="00BB3A9C" w:rsidP="005A658C">
      <w:pPr>
        <w:pStyle w:val="Heading1"/>
        <w:jc w:val="center"/>
        <w:rPr>
          <w:color w:val="152E4D"/>
          <w:sz w:val="72"/>
          <w:szCs w:val="72"/>
        </w:rPr>
      </w:pPr>
    </w:p>
    <w:p w14:paraId="0C9A3A0C" w14:textId="422B9FB6" w:rsidR="005A658C" w:rsidRPr="00683A49" w:rsidRDefault="00A220DB" w:rsidP="00683A49">
      <w:pPr>
        <w:pStyle w:val="Heading1"/>
        <w:jc w:val="center"/>
        <w:rPr>
          <w:color w:val="152E4D"/>
          <w:sz w:val="72"/>
          <w:szCs w:val="72"/>
        </w:rPr>
      </w:pPr>
      <w:r w:rsidRPr="005A658C">
        <w:rPr>
          <w:color w:val="152E4D"/>
          <w:sz w:val="72"/>
          <w:szCs w:val="72"/>
        </w:rPr>
        <w:t>The School Offer</w:t>
      </w:r>
    </w:p>
    <w:p w14:paraId="587C8D8C" w14:textId="77777777" w:rsidR="00683A49" w:rsidRDefault="00683A49" w:rsidP="005A658C">
      <w:pPr>
        <w:rPr>
          <w:sz w:val="28"/>
          <w:szCs w:val="28"/>
        </w:rPr>
      </w:pPr>
    </w:p>
    <w:p w14:paraId="1F318509" w14:textId="63DCF5AD" w:rsidR="005A658C" w:rsidRDefault="00872D5F" w:rsidP="005A658C">
      <w:pPr>
        <w:rPr>
          <w:sz w:val="28"/>
          <w:szCs w:val="28"/>
        </w:rPr>
      </w:pPr>
      <w:r>
        <w:rPr>
          <w:sz w:val="28"/>
          <w:szCs w:val="28"/>
        </w:rPr>
        <w:t>September 202</w:t>
      </w:r>
      <w:r w:rsidR="005C4FB8">
        <w:rPr>
          <w:sz w:val="28"/>
          <w:szCs w:val="28"/>
        </w:rPr>
        <w:t>5</w:t>
      </w:r>
    </w:p>
    <w:p w14:paraId="58741FE3" w14:textId="0E1BF1EE" w:rsidR="005A658C" w:rsidRDefault="005A658C" w:rsidP="005A658C">
      <w:pPr>
        <w:rPr>
          <w:sz w:val="28"/>
          <w:szCs w:val="28"/>
        </w:rPr>
      </w:pPr>
    </w:p>
    <w:p w14:paraId="2F6E1F12" w14:textId="3E4E0041" w:rsidR="00683A49" w:rsidRDefault="00683A49" w:rsidP="005A658C">
      <w:pPr>
        <w:rPr>
          <w:sz w:val="28"/>
          <w:szCs w:val="28"/>
        </w:rPr>
      </w:pPr>
    </w:p>
    <w:p w14:paraId="705E16DC" w14:textId="77777777" w:rsidR="00683A49" w:rsidRDefault="00683A49" w:rsidP="005A658C">
      <w:pPr>
        <w:rPr>
          <w:sz w:val="28"/>
          <w:szCs w:val="28"/>
        </w:rPr>
      </w:pPr>
    </w:p>
    <w:p w14:paraId="63AFDF4B" w14:textId="2B86E078" w:rsidR="00C54B05" w:rsidRDefault="00683A49" w:rsidP="005A658C">
      <w:r>
        <w:rPr>
          <w:sz w:val="28"/>
          <w:szCs w:val="28"/>
        </w:rPr>
        <w:t>Ratified</w:t>
      </w:r>
      <w:r w:rsidR="00C54B05" w:rsidRPr="00A02521">
        <w:rPr>
          <w:sz w:val="28"/>
          <w:szCs w:val="28"/>
        </w:rPr>
        <w:t xml:space="preserve"> by The Westboroug</w:t>
      </w:r>
      <w:r w:rsidR="004F40E9">
        <w:rPr>
          <w:sz w:val="28"/>
          <w:szCs w:val="28"/>
        </w:rPr>
        <w:t>h School Local Governing Body</w:t>
      </w:r>
      <w:r w:rsidR="00C54B05">
        <w:br w:type="page"/>
      </w:r>
    </w:p>
    <w:p w14:paraId="7F153041" w14:textId="71DB1874" w:rsidR="003D1A5E" w:rsidRPr="00911774" w:rsidRDefault="003D1A5E" w:rsidP="005D06DD">
      <w:pPr>
        <w:spacing w:before="200"/>
        <w:ind w:right="-710"/>
        <w:rPr>
          <w:b/>
          <w:color w:val="37441C"/>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365"/>
        <w:gridCol w:w="846"/>
        <w:gridCol w:w="3218"/>
      </w:tblGrid>
      <w:tr w:rsidR="00A4131D" w14:paraId="4B366092" w14:textId="77777777" w:rsidTr="00062333">
        <w:trPr>
          <w:trHeight w:val="389"/>
        </w:trPr>
        <w:tc>
          <w:tcPr>
            <w:tcW w:w="9242" w:type="dxa"/>
            <w:gridSpan w:val="4"/>
            <w:vAlign w:val="center"/>
          </w:tcPr>
          <w:p w14:paraId="36147E19" w14:textId="77777777" w:rsidR="00A4131D" w:rsidRDefault="00A4131D" w:rsidP="00062333">
            <w:r w:rsidRPr="007271AF">
              <w:t>Signed by</w:t>
            </w:r>
            <w:r>
              <w:t>:</w:t>
            </w:r>
          </w:p>
        </w:tc>
      </w:tr>
      <w:tr w:rsidR="00A4131D" w14:paraId="17C0CC9A" w14:textId="77777777" w:rsidTr="00062333">
        <w:trPr>
          <w:trHeight w:val="624"/>
        </w:trPr>
        <w:tc>
          <w:tcPr>
            <w:tcW w:w="2813" w:type="dxa"/>
            <w:tcBorders>
              <w:bottom w:val="single" w:sz="2" w:space="0" w:color="auto"/>
            </w:tcBorders>
          </w:tcPr>
          <w:p w14:paraId="00239291" w14:textId="77777777" w:rsidR="00A4131D" w:rsidRPr="007271AF" w:rsidRDefault="00A4131D" w:rsidP="00062333"/>
        </w:tc>
        <w:tc>
          <w:tcPr>
            <w:tcW w:w="2365" w:type="dxa"/>
            <w:vAlign w:val="bottom"/>
          </w:tcPr>
          <w:p w14:paraId="6FBA69C3" w14:textId="77777777" w:rsidR="00A4131D" w:rsidRDefault="00A4131D" w:rsidP="00062333">
            <w:pPr>
              <w:spacing w:after="60"/>
            </w:pPr>
            <w:r w:rsidRPr="0066208C">
              <w:t>Headteacher</w:t>
            </w:r>
          </w:p>
        </w:tc>
        <w:tc>
          <w:tcPr>
            <w:tcW w:w="846" w:type="dxa"/>
            <w:vAlign w:val="bottom"/>
          </w:tcPr>
          <w:p w14:paraId="5D785AAC" w14:textId="77777777" w:rsidR="00A4131D" w:rsidRDefault="00A4131D" w:rsidP="00062333">
            <w:r w:rsidRPr="007271AF">
              <w:t>Date:</w:t>
            </w:r>
          </w:p>
        </w:tc>
        <w:tc>
          <w:tcPr>
            <w:tcW w:w="3218" w:type="dxa"/>
            <w:tcBorders>
              <w:bottom w:val="single" w:sz="2" w:space="0" w:color="auto"/>
            </w:tcBorders>
          </w:tcPr>
          <w:p w14:paraId="6D3B51DF" w14:textId="77777777" w:rsidR="00A4131D" w:rsidRDefault="00A4131D" w:rsidP="00062333"/>
        </w:tc>
      </w:tr>
      <w:tr w:rsidR="00A4131D" w14:paraId="1026E14C" w14:textId="77777777" w:rsidTr="00062333">
        <w:trPr>
          <w:trHeight w:val="624"/>
        </w:trPr>
        <w:tc>
          <w:tcPr>
            <w:tcW w:w="2813" w:type="dxa"/>
            <w:tcBorders>
              <w:top w:val="single" w:sz="2" w:space="0" w:color="auto"/>
              <w:bottom w:val="single" w:sz="4" w:space="0" w:color="auto"/>
            </w:tcBorders>
          </w:tcPr>
          <w:p w14:paraId="5A75FBB2" w14:textId="77777777" w:rsidR="00A4131D" w:rsidRPr="007271AF" w:rsidRDefault="00A4131D" w:rsidP="00062333"/>
        </w:tc>
        <w:tc>
          <w:tcPr>
            <w:tcW w:w="2365" w:type="dxa"/>
            <w:vAlign w:val="bottom"/>
          </w:tcPr>
          <w:p w14:paraId="7B45CE00" w14:textId="77777777" w:rsidR="00A4131D" w:rsidRDefault="00A4131D" w:rsidP="00062333">
            <w:pPr>
              <w:spacing w:after="60"/>
              <w:rPr>
                <w:highlight w:val="lightGray"/>
              </w:rPr>
            </w:pPr>
            <w:r>
              <w:t>Chair of g</w:t>
            </w:r>
            <w:r w:rsidRPr="007271AF">
              <w:t>overnors</w:t>
            </w:r>
          </w:p>
        </w:tc>
        <w:tc>
          <w:tcPr>
            <w:tcW w:w="846" w:type="dxa"/>
            <w:vAlign w:val="bottom"/>
          </w:tcPr>
          <w:p w14:paraId="3FFCDD3F" w14:textId="77777777" w:rsidR="00A4131D" w:rsidRDefault="00A4131D" w:rsidP="00062333">
            <w:r w:rsidRPr="007271AF">
              <w:t>Date:</w:t>
            </w:r>
          </w:p>
        </w:tc>
        <w:tc>
          <w:tcPr>
            <w:tcW w:w="3218" w:type="dxa"/>
            <w:tcBorders>
              <w:top w:val="single" w:sz="2" w:space="0" w:color="auto"/>
              <w:bottom w:val="single" w:sz="4" w:space="0" w:color="auto"/>
            </w:tcBorders>
          </w:tcPr>
          <w:p w14:paraId="62C08E7B" w14:textId="77777777" w:rsidR="00A4131D" w:rsidRDefault="00A4131D" w:rsidP="00062333"/>
        </w:tc>
      </w:tr>
    </w:tbl>
    <w:p w14:paraId="3E9DE791" w14:textId="77777777" w:rsidR="00A4131D" w:rsidRDefault="00A4131D" w:rsidP="00A4131D"/>
    <w:p w14:paraId="1E3F30B3" w14:textId="77777777" w:rsidR="00A4131D" w:rsidRDefault="00A4131D" w:rsidP="00A4131D"/>
    <w:p w14:paraId="793C1778" w14:textId="77777777" w:rsidR="00A4131D" w:rsidRDefault="00A4131D" w:rsidP="00A4131D"/>
    <w:p w14:paraId="115D4BA3" w14:textId="77777777" w:rsidR="00A4131D" w:rsidRDefault="00A4131D" w:rsidP="00A4131D"/>
    <w:p w14:paraId="432B5533" w14:textId="77777777" w:rsidR="00A4131D" w:rsidRDefault="00A4131D" w:rsidP="00A4131D"/>
    <w:p w14:paraId="32749D74" w14:textId="77777777" w:rsidR="00663028" w:rsidRDefault="00663028" w:rsidP="005D06DD">
      <w:pPr>
        <w:spacing w:before="200"/>
        <w:ind w:right="-710"/>
        <w:rPr>
          <w:b/>
          <w:color w:val="37441C"/>
        </w:rPr>
      </w:pPr>
    </w:p>
    <w:p w14:paraId="3EC93A1E" w14:textId="77777777" w:rsidR="00E82DCD" w:rsidRPr="00D129E1" w:rsidRDefault="00E82DCD" w:rsidP="004D21B9">
      <w:pPr>
        <w:pStyle w:val="Heading1"/>
        <w:rPr>
          <w:rFonts w:ascii="Abadi" w:hAnsi="Abadi"/>
          <w:sz w:val="22"/>
          <w:szCs w:val="22"/>
        </w:rPr>
      </w:pPr>
      <w:r w:rsidRPr="00D129E1">
        <w:rPr>
          <w:rFonts w:ascii="Abadi" w:hAnsi="Abadi"/>
          <w:sz w:val="22"/>
          <w:szCs w:val="22"/>
        </w:rPr>
        <w:t>The School Offer</w:t>
      </w:r>
    </w:p>
    <w:p w14:paraId="48C7559C" w14:textId="77777777" w:rsidR="00E82DCD" w:rsidRPr="00D129E1" w:rsidRDefault="00E82DCD" w:rsidP="00E82DCD">
      <w:pPr>
        <w:rPr>
          <w:rFonts w:ascii="Abadi" w:hAnsi="Abadi"/>
        </w:rPr>
      </w:pPr>
      <w:r w:rsidRPr="00D129E1">
        <w:rPr>
          <w:rFonts w:ascii="Abadi" w:hAnsi="Abadi"/>
        </w:rPr>
        <w:t xml:space="preserve">The </w:t>
      </w:r>
      <w:r w:rsidRPr="00D129E1">
        <w:rPr>
          <w:rFonts w:ascii="Abadi" w:hAnsi="Abadi"/>
          <w:b/>
        </w:rPr>
        <w:t>School Offer</w:t>
      </w:r>
      <w:r w:rsidRPr="00D129E1">
        <w:rPr>
          <w:rFonts w:ascii="Abadi" w:hAnsi="Abadi"/>
        </w:rPr>
        <w:t xml:space="preserve"> provides details of the resources, interventions etc that we provide at The Westborough School to support children with SEND. However, this support forms part of a structured programme of need and may run concurrently with other interventions or independently. Not all children will benefit from every aspect listed and agreement will be sought between all parties, parents, pupils and staff. </w:t>
      </w:r>
    </w:p>
    <w:p w14:paraId="222C0ACE" w14:textId="45289DB2" w:rsidR="00E82DCD" w:rsidRPr="00D129E1" w:rsidRDefault="00E82DCD" w:rsidP="00E82DCD">
      <w:pPr>
        <w:rPr>
          <w:rFonts w:ascii="Abadi" w:hAnsi="Abadi" w:cs="Arial"/>
        </w:rPr>
      </w:pPr>
      <w:r w:rsidRPr="00D129E1">
        <w:rPr>
          <w:rFonts w:ascii="Abadi" w:hAnsi="Abadi" w:cs="Arial"/>
        </w:rPr>
        <w:t xml:space="preserve">Due to the </w:t>
      </w:r>
      <w:r w:rsidR="005C4FB8" w:rsidRPr="00D129E1">
        <w:rPr>
          <w:rFonts w:ascii="Abadi" w:hAnsi="Abadi" w:cs="Arial"/>
        </w:rPr>
        <w:t>ever-changing</w:t>
      </w:r>
      <w:r w:rsidRPr="00D129E1">
        <w:rPr>
          <w:rFonts w:ascii="Abadi" w:hAnsi="Abadi" w:cs="Arial"/>
        </w:rPr>
        <w:t xml:space="preserve"> needs of our </w:t>
      </w:r>
      <w:r w:rsidR="00F83E90" w:rsidRPr="00D129E1">
        <w:rPr>
          <w:rFonts w:ascii="Abadi" w:hAnsi="Abadi" w:cs="Arial"/>
        </w:rPr>
        <w:t>children,</w:t>
      </w:r>
      <w:r w:rsidRPr="00D129E1">
        <w:rPr>
          <w:rFonts w:ascii="Abadi" w:hAnsi="Abadi" w:cs="Arial"/>
        </w:rPr>
        <w:t xml:space="preserve"> there may be additional support available that has not been covered in this document. If you would like further information about SEND at The </w:t>
      </w:r>
      <w:r w:rsidR="00F83E90" w:rsidRPr="00D129E1">
        <w:rPr>
          <w:rFonts w:ascii="Abadi" w:hAnsi="Abadi" w:cs="Arial"/>
        </w:rPr>
        <w:t>Westborough School,</w:t>
      </w:r>
      <w:r w:rsidR="00411D89" w:rsidRPr="00D129E1">
        <w:rPr>
          <w:rFonts w:ascii="Abadi" w:hAnsi="Abadi" w:cs="Arial"/>
        </w:rPr>
        <w:t xml:space="preserve"> please contact our SEN</w:t>
      </w:r>
      <w:r w:rsidR="004F40E9" w:rsidRPr="00D129E1">
        <w:rPr>
          <w:rFonts w:ascii="Abadi" w:hAnsi="Abadi" w:cs="Arial"/>
        </w:rPr>
        <w:t>Co M</w:t>
      </w:r>
      <w:r w:rsidR="005C4FB8" w:rsidRPr="00D129E1">
        <w:rPr>
          <w:rFonts w:ascii="Abadi" w:hAnsi="Abadi" w:cs="Arial"/>
        </w:rPr>
        <w:t>rs Macey</w:t>
      </w:r>
      <w:r w:rsidRPr="00D129E1">
        <w:rPr>
          <w:rFonts w:ascii="Abadi" w:hAnsi="Abadi" w:cs="Arial"/>
        </w:rPr>
        <w:t xml:space="preserve"> directly. </w:t>
      </w:r>
    </w:p>
    <w:p w14:paraId="0EA73F1B" w14:textId="77777777" w:rsidR="00E82DCD" w:rsidRPr="00D129E1" w:rsidRDefault="00E82DCD" w:rsidP="00E82DCD">
      <w:pPr>
        <w:rPr>
          <w:rFonts w:ascii="Abadi" w:hAnsi="Abadi"/>
        </w:rPr>
      </w:pPr>
      <w:r w:rsidRPr="00D129E1">
        <w:rPr>
          <w:rFonts w:ascii="Abadi" w:hAnsi="Abadi"/>
        </w:rPr>
        <w:t>The main areas of SEND will encompass the following 4 broad areas.</w:t>
      </w:r>
    </w:p>
    <w:p w14:paraId="412CA01D" w14:textId="77777777" w:rsidR="00E82DCD" w:rsidRPr="00D129E1" w:rsidRDefault="00E82DCD" w:rsidP="00E82DCD">
      <w:pPr>
        <w:numPr>
          <w:ilvl w:val="0"/>
          <w:numId w:val="17"/>
        </w:numPr>
        <w:spacing w:after="160" w:line="259" w:lineRule="auto"/>
        <w:rPr>
          <w:rFonts w:ascii="Abadi" w:hAnsi="Abadi"/>
          <w:b/>
        </w:rPr>
      </w:pPr>
      <w:r w:rsidRPr="00D129E1">
        <w:rPr>
          <w:rFonts w:ascii="Abadi" w:hAnsi="Abadi"/>
          <w:b/>
        </w:rPr>
        <w:t>Communication and interaction</w:t>
      </w:r>
    </w:p>
    <w:p w14:paraId="68073FF1" w14:textId="77777777" w:rsidR="00E82DCD" w:rsidRPr="00D129E1" w:rsidRDefault="00E82DCD" w:rsidP="00E82DCD">
      <w:pPr>
        <w:numPr>
          <w:ilvl w:val="0"/>
          <w:numId w:val="17"/>
        </w:numPr>
        <w:spacing w:after="160" w:line="259" w:lineRule="auto"/>
        <w:rPr>
          <w:rFonts w:ascii="Abadi" w:hAnsi="Abadi"/>
          <w:b/>
        </w:rPr>
      </w:pPr>
      <w:r w:rsidRPr="00D129E1">
        <w:rPr>
          <w:rFonts w:ascii="Abadi" w:hAnsi="Abadi"/>
          <w:b/>
        </w:rPr>
        <w:t>Cognition and Learning</w:t>
      </w:r>
    </w:p>
    <w:p w14:paraId="792CDE5C" w14:textId="77777777" w:rsidR="00E82DCD" w:rsidRPr="00D129E1" w:rsidRDefault="00E82DCD" w:rsidP="00E82DCD">
      <w:pPr>
        <w:numPr>
          <w:ilvl w:val="0"/>
          <w:numId w:val="17"/>
        </w:numPr>
        <w:spacing w:after="160" w:line="259" w:lineRule="auto"/>
        <w:rPr>
          <w:rFonts w:ascii="Abadi" w:hAnsi="Abadi"/>
          <w:b/>
        </w:rPr>
      </w:pPr>
      <w:r w:rsidRPr="00D129E1">
        <w:rPr>
          <w:rFonts w:ascii="Abadi" w:hAnsi="Abadi"/>
          <w:b/>
        </w:rPr>
        <w:t>Social, emotional and mental health difficulties</w:t>
      </w:r>
    </w:p>
    <w:p w14:paraId="495B5925" w14:textId="77777777" w:rsidR="00E82DCD" w:rsidRPr="00D129E1" w:rsidRDefault="00E82DCD" w:rsidP="00E82DCD">
      <w:pPr>
        <w:numPr>
          <w:ilvl w:val="0"/>
          <w:numId w:val="17"/>
        </w:numPr>
        <w:spacing w:after="160" w:line="259" w:lineRule="auto"/>
        <w:rPr>
          <w:rFonts w:ascii="Abadi" w:hAnsi="Abadi"/>
          <w:b/>
        </w:rPr>
      </w:pPr>
      <w:r w:rsidRPr="00D129E1">
        <w:rPr>
          <w:rFonts w:ascii="Abadi" w:hAnsi="Abadi"/>
          <w:b/>
        </w:rPr>
        <w:t>Sensory and/or physical needs</w:t>
      </w:r>
    </w:p>
    <w:p w14:paraId="5077C5AB" w14:textId="77777777" w:rsidR="00E82DCD" w:rsidRPr="00D129E1" w:rsidRDefault="00E82DCD" w:rsidP="00E82DCD">
      <w:pPr>
        <w:ind w:left="978"/>
        <w:rPr>
          <w:rFonts w:ascii="Abadi" w:hAnsi="Abadi"/>
          <w:b/>
        </w:rPr>
      </w:pPr>
    </w:p>
    <w:p w14:paraId="7E40FD37" w14:textId="77777777" w:rsidR="00A4131D" w:rsidRPr="00D129E1" w:rsidRDefault="00A4131D">
      <w:pPr>
        <w:spacing w:after="0" w:line="240" w:lineRule="auto"/>
        <w:jc w:val="left"/>
        <w:rPr>
          <w:rFonts w:ascii="Abadi" w:eastAsiaTheme="majorEastAsia" w:hAnsi="Abadi" w:cs="Arial"/>
          <w:b/>
          <w:bCs/>
          <w:color w:val="BFBFBF" w:themeColor="background1" w:themeShade="BF"/>
        </w:rPr>
      </w:pPr>
      <w:r w:rsidRPr="00D129E1">
        <w:rPr>
          <w:rFonts w:ascii="Abadi" w:hAnsi="Abadi"/>
        </w:rPr>
        <w:br w:type="page"/>
      </w:r>
    </w:p>
    <w:p w14:paraId="1DE71A2C" w14:textId="3E0FC68E" w:rsidR="00E82DCD" w:rsidRPr="00D129E1" w:rsidRDefault="00E82DCD" w:rsidP="004D21B9">
      <w:pPr>
        <w:pStyle w:val="Heading2"/>
        <w:rPr>
          <w:rFonts w:ascii="Abadi" w:hAnsi="Abadi"/>
          <w:sz w:val="22"/>
          <w:szCs w:val="22"/>
        </w:rPr>
      </w:pPr>
      <w:r w:rsidRPr="00D129E1">
        <w:rPr>
          <w:rFonts w:ascii="Abadi" w:hAnsi="Abadi"/>
          <w:sz w:val="22"/>
          <w:szCs w:val="22"/>
        </w:rPr>
        <w:lastRenderedPageBreak/>
        <w:t>Communication and Interaction</w:t>
      </w:r>
    </w:p>
    <w:p w14:paraId="70706D13" w14:textId="77777777" w:rsidR="00A4131D" w:rsidRPr="00D129E1" w:rsidRDefault="00A4131D" w:rsidP="00E82DCD">
      <w:pPr>
        <w:rPr>
          <w:rFonts w:ascii="Abadi" w:hAnsi="Abadi"/>
        </w:rPr>
      </w:pPr>
    </w:p>
    <w:p w14:paraId="45E3D6C9" w14:textId="77777777" w:rsidR="00E82DCD" w:rsidRPr="00D129E1" w:rsidRDefault="00E82DCD" w:rsidP="00E82DCD">
      <w:pPr>
        <w:rPr>
          <w:rFonts w:ascii="Abadi" w:hAnsi="Abadi"/>
        </w:rPr>
      </w:pPr>
      <w:r w:rsidRPr="00D129E1">
        <w:rPr>
          <w:rFonts w:ascii="Abadi" w:hAnsi="Abadi"/>
        </w:rPr>
        <w:t>This includes:</w:t>
      </w:r>
    </w:p>
    <w:p w14:paraId="50B3BDD4" w14:textId="77777777" w:rsidR="00E82DCD" w:rsidRPr="00D129E1" w:rsidRDefault="00E82DCD" w:rsidP="004D21B9">
      <w:pPr>
        <w:pStyle w:val="Heading3"/>
        <w:rPr>
          <w:rFonts w:ascii="Abadi" w:hAnsi="Abadi"/>
          <w:sz w:val="22"/>
          <w:szCs w:val="22"/>
        </w:rPr>
      </w:pPr>
      <w:r w:rsidRPr="00D129E1">
        <w:rPr>
          <w:rFonts w:ascii="Abadi" w:hAnsi="Abadi"/>
          <w:sz w:val="22"/>
          <w:szCs w:val="22"/>
        </w:rPr>
        <w:t>Speech and Language Difficulties</w:t>
      </w:r>
    </w:p>
    <w:p w14:paraId="1A863B92" w14:textId="77777777" w:rsidR="00E82DCD" w:rsidRPr="00D129E1" w:rsidRDefault="00E82DCD" w:rsidP="00E82DCD">
      <w:pPr>
        <w:numPr>
          <w:ilvl w:val="0"/>
          <w:numId w:val="18"/>
        </w:numPr>
        <w:spacing w:after="160" w:line="259" w:lineRule="auto"/>
        <w:rPr>
          <w:rFonts w:ascii="Abadi" w:hAnsi="Abadi"/>
        </w:rPr>
      </w:pPr>
      <w:r w:rsidRPr="00D129E1">
        <w:rPr>
          <w:rFonts w:ascii="Abadi" w:hAnsi="Abadi"/>
        </w:rPr>
        <w:t xml:space="preserve"> Developmental Language Delay</w:t>
      </w:r>
    </w:p>
    <w:p w14:paraId="2AA80371" w14:textId="77777777" w:rsidR="00E82DCD" w:rsidRPr="00D129E1" w:rsidRDefault="00E82DCD" w:rsidP="00E82DCD">
      <w:pPr>
        <w:numPr>
          <w:ilvl w:val="0"/>
          <w:numId w:val="18"/>
        </w:numPr>
        <w:spacing w:after="160" w:line="259" w:lineRule="auto"/>
        <w:rPr>
          <w:rFonts w:ascii="Abadi" w:hAnsi="Abadi"/>
        </w:rPr>
      </w:pPr>
      <w:r w:rsidRPr="00D129E1">
        <w:rPr>
          <w:rFonts w:ascii="Abadi" w:hAnsi="Abadi"/>
        </w:rPr>
        <w:t xml:space="preserve"> Developmental Language Disorder</w:t>
      </w:r>
    </w:p>
    <w:p w14:paraId="0A98D0C2" w14:textId="77777777" w:rsidR="00E82DCD" w:rsidRPr="00D129E1" w:rsidRDefault="00E82DCD" w:rsidP="00E82DCD">
      <w:pPr>
        <w:numPr>
          <w:ilvl w:val="0"/>
          <w:numId w:val="18"/>
        </w:numPr>
        <w:spacing w:after="160" w:line="259" w:lineRule="auto"/>
        <w:rPr>
          <w:rFonts w:ascii="Abadi" w:hAnsi="Abadi"/>
        </w:rPr>
      </w:pPr>
      <w:r w:rsidRPr="00D129E1">
        <w:rPr>
          <w:rFonts w:ascii="Abadi" w:hAnsi="Abadi"/>
        </w:rPr>
        <w:t xml:space="preserve"> Phonological/Severe Pronunciation Problems</w:t>
      </w:r>
    </w:p>
    <w:p w14:paraId="238D59A0" w14:textId="77777777" w:rsidR="00E82DCD" w:rsidRPr="00D129E1" w:rsidRDefault="00E82DCD" w:rsidP="00E82DCD">
      <w:pPr>
        <w:numPr>
          <w:ilvl w:val="0"/>
          <w:numId w:val="18"/>
        </w:numPr>
        <w:spacing w:after="160" w:line="259" w:lineRule="auto"/>
        <w:rPr>
          <w:rFonts w:ascii="Abadi" w:hAnsi="Abadi"/>
        </w:rPr>
      </w:pPr>
      <w:r w:rsidRPr="00D129E1">
        <w:rPr>
          <w:rFonts w:ascii="Abadi" w:hAnsi="Abadi"/>
        </w:rPr>
        <w:t xml:space="preserve"> Expressive language Difficulties</w:t>
      </w:r>
    </w:p>
    <w:p w14:paraId="00B41CFB" w14:textId="77777777" w:rsidR="00E82DCD" w:rsidRPr="00D129E1" w:rsidRDefault="00E82DCD" w:rsidP="00E82DCD">
      <w:pPr>
        <w:numPr>
          <w:ilvl w:val="0"/>
          <w:numId w:val="18"/>
        </w:numPr>
        <w:spacing w:after="160" w:line="259" w:lineRule="auto"/>
        <w:rPr>
          <w:rFonts w:ascii="Abadi" w:hAnsi="Abadi"/>
        </w:rPr>
      </w:pPr>
      <w:r w:rsidRPr="00D129E1">
        <w:rPr>
          <w:rFonts w:ascii="Abadi" w:hAnsi="Abadi"/>
        </w:rPr>
        <w:t xml:space="preserve"> Receptive Language/Language Comprehension Difficulties</w:t>
      </w:r>
    </w:p>
    <w:p w14:paraId="18C87219" w14:textId="77777777" w:rsidR="00E82DCD" w:rsidRPr="00D129E1" w:rsidRDefault="00E82DCD" w:rsidP="00E82DCD">
      <w:pPr>
        <w:numPr>
          <w:ilvl w:val="0"/>
          <w:numId w:val="18"/>
        </w:numPr>
        <w:spacing w:after="160" w:line="259" w:lineRule="auto"/>
        <w:rPr>
          <w:rFonts w:ascii="Abadi" w:hAnsi="Abadi"/>
        </w:rPr>
      </w:pPr>
      <w:r w:rsidRPr="00D129E1">
        <w:rPr>
          <w:rFonts w:ascii="Abadi" w:hAnsi="Abadi"/>
        </w:rPr>
        <w:t xml:space="preserve"> Social Communications/Semantics and Pragmatics Difficulties</w:t>
      </w:r>
    </w:p>
    <w:p w14:paraId="02148957" w14:textId="77777777" w:rsidR="00135B05" w:rsidRPr="00D129E1" w:rsidRDefault="00135B05" w:rsidP="004D21B9">
      <w:pPr>
        <w:pStyle w:val="Heading3"/>
        <w:rPr>
          <w:rFonts w:ascii="Abadi" w:hAnsi="Abadi"/>
          <w:sz w:val="22"/>
          <w:szCs w:val="22"/>
        </w:rPr>
      </w:pPr>
    </w:p>
    <w:p w14:paraId="189E0A9A" w14:textId="77777777" w:rsidR="00A4131D" w:rsidRPr="00D129E1" w:rsidRDefault="00A4131D" w:rsidP="00A4131D">
      <w:pPr>
        <w:rPr>
          <w:rFonts w:ascii="Abadi" w:hAnsi="Abadi"/>
        </w:rPr>
      </w:pPr>
    </w:p>
    <w:p w14:paraId="0209690D" w14:textId="77777777" w:rsidR="00A4131D" w:rsidRPr="00D129E1" w:rsidRDefault="00A4131D" w:rsidP="00A4131D">
      <w:pPr>
        <w:rPr>
          <w:rFonts w:ascii="Abadi" w:hAnsi="Abadi"/>
        </w:rPr>
      </w:pPr>
    </w:p>
    <w:p w14:paraId="5CCDE34D" w14:textId="77777777" w:rsidR="00E82DCD" w:rsidRPr="00D129E1" w:rsidRDefault="00E82DCD" w:rsidP="004D21B9">
      <w:pPr>
        <w:pStyle w:val="Heading3"/>
        <w:rPr>
          <w:rFonts w:ascii="Abadi" w:hAnsi="Abadi"/>
          <w:sz w:val="22"/>
          <w:szCs w:val="22"/>
        </w:rPr>
      </w:pPr>
      <w:r w:rsidRPr="00D129E1">
        <w:rPr>
          <w:rFonts w:ascii="Abadi" w:hAnsi="Abadi"/>
          <w:sz w:val="22"/>
          <w:szCs w:val="22"/>
        </w:rPr>
        <w:t>Disorders on the Autistic Continuum</w:t>
      </w:r>
    </w:p>
    <w:p w14:paraId="6195EB7B" w14:textId="77777777" w:rsidR="00E82DCD" w:rsidRPr="00D129E1" w:rsidRDefault="00E82DCD" w:rsidP="00E82DCD">
      <w:pPr>
        <w:numPr>
          <w:ilvl w:val="0"/>
          <w:numId w:val="19"/>
        </w:numPr>
        <w:spacing w:after="160" w:line="259" w:lineRule="auto"/>
        <w:rPr>
          <w:rFonts w:ascii="Abadi" w:hAnsi="Abadi"/>
        </w:rPr>
      </w:pPr>
      <w:r w:rsidRPr="00D129E1">
        <w:rPr>
          <w:rFonts w:ascii="Abadi" w:hAnsi="Abadi"/>
        </w:rPr>
        <w:t xml:space="preserve"> Autism</w:t>
      </w:r>
    </w:p>
    <w:p w14:paraId="4F77C26C" w14:textId="77777777" w:rsidR="00E82DCD" w:rsidRPr="00D129E1" w:rsidRDefault="00E82DCD" w:rsidP="00E82DCD">
      <w:pPr>
        <w:numPr>
          <w:ilvl w:val="0"/>
          <w:numId w:val="19"/>
        </w:numPr>
        <w:spacing w:after="160" w:line="259" w:lineRule="auto"/>
        <w:rPr>
          <w:rFonts w:ascii="Abadi" w:hAnsi="Abadi"/>
        </w:rPr>
      </w:pPr>
      <w:r w:rsidRPr="00D129E1">
        <w:rPr>
          <w:rFonts w:ascii="Abadi" w:hAnsi="Abadi"/>
        </w:rPr>
        <w:t xml:space="preserve"> Asperger Syndrome</w:t>
      </w:r>
    </w:p>
    <w:p w14:paraId="406A82ED" w14:textId="77777777" w:rsidR="00E82DCD" w:rsidRPr="00D129E1" w:rsidRDefault="00E82DCD" w:rsidP="00E82DCD">
      <w:pPr>
        <w:numPr>
          <w:ilvl w:val="0"/>
          <w:numId w:val="19"/>
        </w:numPr>
        <w:spacing w:after="160" w:line="259" w:lineRule="auto"/>
        <w:rPr>
          <w:rFonts w:ascii="Abadi" w:hAnsi="Abadi"/>
        </w:rPr>
      </w:pPr>
      <w:r w:rsidRPr="00D129E1">
        <w:rPr>
          <w:rFonts w:ascii="Abadi" w:hAnsi="Abadi"/>
        </w:rPr>
        <w:t xml:space="preserve"> Semantic/Pragmatic Disorder</w:t>
      </w:r>
    </w:p>
    <w:p w14:paraId="512D81D5" w14:textId="77777777" w:rsidR="00E82DCD" w:rsidRPr="00D129E1" w:rsidRDefault="00E82DCD" w:rsidP="00E82DCD">
      <w:pPr>
        <w:numPr>
          <w:ilvl w:val="0"/>
          <w:numId w:val="19"/>
        </w:numPr>
        <w:spacing w:after="160" w:line="259" w:lineRule="auto"/>
        <w:rPr>
          <w:rFonts w:ascii="Abadi" w:hAnsi="Abadi"/>
        </w:rPr>
      </w:pPr>
      <w:r w:rsidRPr="00D129E1">
        <w:rPr>
          <w:rFonts w:ascii="Abadi" w:hAnsi="Abadi"/>
        </w:rPr>
        <w:t xml:space="preserve"> Impaired Social Awareness</w:t>
      </w:r>
    </w:p>
    <w:p w14:paraId="59DAAA02" w14:textId="77777777" w:rsidR="00E82DCD" w:rsidRPr="00D129E1" w:rsidRDefault="00E82DCD" w:rsidP="00E82DCD">
      <w:pPr>
        <w:numPr>
          <w:ilvl w:val="0"/>
          <w:numId w:val="19"/>
        </w:numPr>
        <w:spacing w:after="160" w:line="259" w:lineRule="auto"/>
        <w:rPr>
          <w:rFonts w:ascii="Abadi" w:hAnsi="Abadi"/>
        </w:rPr>
      </w:pPr>
      <w:r w:rsidRPr="00D129E1">
        <w:rPr>
          <w:rFonts w:ascii="Abadi" w:hAnsi="Abadi"/>
        </w:rPr>
        <w:t xml:space="preserve"> Impaired Social Communication</w:t>
      </w:r>
    </w:p>
    <w:p w14:paraId="34B90291" w14:textId="77777777" w:rsidR="00E82DCD" w:rsidRPr="00D129E1" w:rsidRDefault="00E82DCD" w:rsidP="00E82DCD">
      <w:pPr>
        <w:numPr>
          <w:ilvl w:val="0"/>
          <w:numId w:val="19"/>
        </w:numPr>
        <w:spacing w:after="160" w:line="259" w:lineRule="auto"/>
        <w:rPr>
          <w:rFonts w:ascii="Abadi" w:hAnsi="Abadi"/>
        </w:rPr>
      </w:pPr>
      <w:r w:rsidRPr="00D129E1">
        <w:rPr>
          <w:rFonts w:ascii="Abadi" w:hAnsi="Abadi"/>
        </w:rPr>
        <w:t xml:space="preserve"> Impairment of Imagination</w:t>
      </w:r>
    </w:p>
    <w:p w14:paraId="38A44779" w14:textId="77777777" w:rsidR="00E82DCD" w:rsidRPr="00D129E1" w:rsidRDefault="00E82DCD" w:rsidP="004D21B9">
      <w:pPr>
        <w:pStyle w:val="Heading2"/>
        <w:rPr>
          <w:rFonts w:ascii="Abadi" w:hAnsi="Abadi"/>
          <w:sz w:val="22"/>
          <w:szCs w:val="22"/>
        </w:rPr>
      </w:pPr>
      <w:r w:rsidRPr="00D129E1">
        <w:rPr>
          <w:rFonts w:ascii="Abadi" w:hAnsi="Abadi"/>
          <w:sz w:val="22"/>
          <w:szCs w:val="22"/>
        </w:rPr>
        <w:br w:type="page"/>
      </w:r>
      <w:r w:rsidRPr="00D129E1">
        <w:rPr>
          <w:rFonts w:ascii="Abadi" w:hAnsi="Abadi"/>
          <w:sz w:val="22"/>
          <w:szCs w:val="22"/>
        </w:rPr>
        <w:lastRenderedPageBreak/>
        <w:t>Communication and Interaction cont/…</w:t>
      </w:r>
    </w:p>
    <w:tbl>
      <w:tblPr>
        <w:tblStyle w:val="TableGrid"/>
        <w:tblW w:w="10008" w:type="dxa"/>
        <w:tblLook w:val="01E0" w:firstRow="1" w:lastRow="1" w:firstColumn="1" w:lastColumn="1" w:noHBand="0" w:noVBand="0"/>
      </w:tblPr>
      <w:tblGrid>
        <w:gridCol w:w="1918"/>
        <w:gridCol w:w="1779"/>
        <w:gridCol w:w="3251"/>
        <w:gridCol w:w="3060"/>
      </w:tblGrid>
      <w:tr w:rsidR="00E82DCD" w:rsidRPr="00D129E1" w14:paraId="7D806FC6" w14:textId="77777777" w:rsidTr="00682AEE">
        <w:trPr>
          <w:trHeight w:val="850"/>
        </w:trPr>
        <w:tc>
          <w:tcPr>
            <w:tcW w:w="3697" w:type="dxa"/>
            <w:gridSpan w:val="2"/>
            <w:vAlign w:val="center"/>
          </w:tcPr>
          <w:p w14:paraId="1156BBC9" w14:textId="77777777" w:rsidR="00E82DCD" w:rsidRPr="00D129E1" w:rsidRDefault="00E82DCD" w:rsidP="00663028">
            <w:pPr>
              <w:jc w:val="left"/>
              <w:rPr>
                <w:rFonts w:ascii="Abadi" w:hAnsi="Abadi"/>
                <w:b/>
              </w:rPr>
            </w:pPr>
            <w:r w:rsidRPr="00D129E1">
              <w:rPr>
                <w:rFonts w:ascii="Abadi" w:hAnsi="Abadi"/>
                <w:b/>
              </w:rPr>
              <w:t>Needs</w:t>
            </w:r>
          </w:p>
        </w:tc>
        <w:tc>
          <w:tcPr>
            <w:tcW w:w="3251" w:type="dxa"/>
            <w:vAlign w:val="center"/>
          </w:tcPr>
          <w:p w14:paraId="476EC4CB" w14:textId="77777777" w:rsidR="00E82DCD" w:rsidRPr="00D129E1" w:rsidRDefault="00E82DCD" w:rsidP="00663028">
            <w:pPr>
              <w:jc w:val="left"/>
              <w:rPr>
                <w:rFonts w:ascii="Abadi" w:hAnsi="Abadi"/>
                <w:b/>
              </w:rPr>
            </w:pPr>
            <w:r w:rsidRPr="00D129E1">
              <w:rPr>
                <w:rFonts w:ascii="Abadi" w:hAnsi="Abadi"/>
                <w:b/>
              </w:rPr>
              <w:t>Provision available</w:t>
            </w:r>
          </w:p>
        </w:tc>
        <w:tc>
          <w:tcPr>
            <w:tcW w:w="3060" w:type="dxa"/>
            <w:vAlign w:val="center"/>
          </w:tcPr>
          <w:p w14:paraId="7F80711D" w14:textId="77777777" w:rsidR="00E82DCD" w:rsidRPr="00D129E1" w:rsidRDefault="00E82DCD" w:rsidP="00663028">
            <w:pPr>
              <w:jc w:val="left"/>
              <w:rPr>
                <w:rFonts w:ascii="Abadi" w:hAnsi="Abadi"/>
                <w:b/>
              </w:rPr>
            </w:pPr>
            <w:r w:rsidRPr="00D129E1">
              <w:rPr>
                <w:rFonts w:ascii="Abadi" w:hAnsi="Abadi"/>
                <w:b/>
              </w:rPr>
              <w:t>Criteria could include:</w:t>
            </w:r>
          </w:p>
        </w:tc>
      </w:tr>
      <w:tr w:rsidR="00E82DCD" w:rsidRPr="00D129E1" w14:paraId="2993B0AD" w14:textId="77777777" w:rsidTr="00682AEE">
        <w:tc>
          <w:tcPr>
            <w:tcW w:w="1918" w:type="dxa"/>
            <w:vMerge w:val="restart"/>
            <w:vAlign w:val="center"/>
          </w:tcPr>
          <w:p w14:paraId="434D0414" w14:textId="77777777" w:rsidR="00E82DCD" w:rsidRPr="00D129E1" w:rsidRDefault="00E82DCD" w:rsidP="00663028">
            <w:pPr>
              <w:jc w:val="left"/>
              <w:rPr>
                <w:rFonts w:ascii="Abadi" w:hAnsi="Abadi"/>
              </w:rPr>
            </w:pPr>
            <w:r w:rsidRPr="00D129E1">
              <w:rPr>
                <w:rFonts w:ascii="Abadi" w:hAnsi="Abadi"/>
              </w:rPr>
              <w:t>Communication and Interaction Needs</w:t>
            </w:r>
          </w:p>
        </w:tc>
        <w:tc>
          <w:tcPr>
            <w:tcW w:w="1779" w:type="dxa"/>
            <w:vAlign w:val="center"/>
          </w:tcPr>
          <w:p w14:paraId="7CA2448F" w14:textId="43BE876E" w:rsidR="00E82DCD" w:rsidRPr="00D129E1" w:rsidRDefault="00E82DCD" w:rsidP="00663028">
            <w:pPr>
              <w:jc w:val="left"/>
              <w:rPr>
                <w:rFonts w:ascii="Abadi" w:hAnsi="Abadi"/>
              </w:rPr>
            </w:pPr>
            <w:r w:rsidRPr="00D129E1">
              <w:rPr>
                <w:rFonts w:ascii="Abadi" w:hAnsi="Abadi"/>
              </w:rPr>
              <w:t xml:space="preserve">Speech, Language and </w:t>
            </w:r>
            <w:r w:rsidR="00F83E90" w:rsidRPr="00D129E1">
              <w:rPr>
                <w:rFonts w:ascii="Abadi" w:hAnsi="Abadi"/>
              </w:rPr>
              <w:t>communication needs</w:t>
            </w:r>
          </w:p>
        </w:tc>
        <w:tc>
          <w:tcPr>
            <w:tcW w:w="3251" w:type="dxa"/>
          </w:tcPr>
          <w:p w14:paraId="782D2538" w14:textId="0B3225AD" w:rsidR="00E82DCD" w:rsidRPr="00D129E1" w:rsidRDefault="00E82DCD" w:rsidP="00663028">
            <w:pPr>
              <w:jc w:val="left"/>
              <w:rPr>
                <w:rFonts w:ascii="Abadi" w:hAnsi="Abadi"/>
              </w:rPr>
            </w:pPr>
            <w:r w:rsidRPr="00D129E1">
              <w:rPr>
                <w:rFonts w:ascii="Abadi" w:hAnsi="Abadi"/>
              </w:rPr>
              <w:t xml:space="preserve">Access to support and advice from a Speech Therapist obtained through the Early Help </w:t>
            </w:r>
            <w:r w:rsidR="00F0165A" w:rsidRPr="00D129E1">
              <w:rPr>
                <w:rFonts w:ascii="Abadi" w:hAnsi="Abadi"/>
              </w:rPr>
              <w:t xml:space="preserve">Family Support </w:t>
            </w:r>
            <w:r w:rsidR="00F83E90" w:rsidRPr="00D129E1">
              <w:rPr>
                <w:rFonts w:ascii="Abadi" w:hAnsi="Abadi"/>
              </w:rPr>
              <w:t>Assessment through</w:t>
            </w:r>
            <w:r w:rsidR="00872D5F" w:rsidRPr="00D129E1">
              <w:rPr>
                <w:rFonts w:ascii="Abadi" w:hAnsi="Abadi"/>
              </w:rPr>
              <w:t xml:space="preserve"> C-Spocc</w:t>
            </w:r>
          </w:p>
          <w:p w14:paraId="76F9DE89" w14:textId="77777777" w:rsidR="00E82DCD" w:rsidRPr="00D129E1" w:rsidRDefault="00E82DCD" w:rsidP="00663028">
            <w:pPr>
              <w:jc w:val="left"/>
              <w:rPr>
                <w:rFonts w:ascii="Abadi" w:hAnsi="Abadi"/>
              </w:rPr>
            </w:pPr>
            <w:r w:rsidRPr="00D129E1">
              <w:rPr>
                <w:rFonts w:ascii="Abadi" w:hAnsi="Abadi"/>
              </w:rPr>
              <w:t>Access to support and advice from the specialist Speech and Language Teacher at the school</w:t>
            </w:r>
          </w:p>
          <w:p w14:paraId="6ADB1E16" w14:textId="43D46934" w:rsidR="00E82DCD" w:rsidRPr="00D129E1" w:rsidRDefault="005C4FB8" w:rsidP="00663028">
            <w:pPr>
              <w:jc w:val="left"/>
              <w:rPr>
                <w:rFonts w:ascii="Abadi" w:hAnsi="Abadi"/>
              </w:rPr>
            </w:pPr>
            <w:r w:rsidRPr="00D129E1">
              <w:rPr>
                <w:rFonts w:ascii="Abadi" w:hAnsi="Abadi"/>
              </w:rPr>
              <w:t>Verbo</w:t>
            </w:r>
            <w:r w:rsidR="00E82DCD" w:rsidRPr="00D129E1">
              <w:rPr>
                <w:rFonts w:ascii="Abadi" w:hAnsi="Abadi"/>
              </w:rPr>
              <w:t xml:space="preserve"> trained LSAs</w:t>
            </w:r>
          </w:p>
          <w:p w14:paraId="731E169E" w14:textId="77777777" w:rsidR="00E82DCD" w:rsidRPr="00D129E1" w:rsidRDefault="00E82DCD" w:rsidP="00663028">
            <w:pPr>
              <w:jc w:val="left"/>
              <w:rPr>
                <w:rFonts w:ascii="Abadi" w:hAnsi="Abadi"/>
              </w:rPr>
            </w:pPr>
            <w:r w:rsidRPr="00D129E1">
              <w:rPr>
                <w:rFonts w:ascii="Abadi" w:hAnsi="Abadi"/>
              </w:rPr>
              <w:t>Individualised Speech and Language Programmes delivered in conjunction with the Speech and Language Therapist</w:t>
            </w:r>
          </w:p>
          <w:p w14:paraId="6456A980" w14:textId="77777777" w:rsidR="00E82DCD" w:rsidRPr="00D129E1" w:rsidRDefault="00E82DCD" w:rsidP="00663028">
            <w:pPr>
              <w:jc w:val="left"/>
              <w:rPr>
                <w:rFonts w:ascii="Abadi" w:hAnsi="Abadi"/>
              </w:rPr>
            </w:pPr>
            <w:r w:rsidRPr="00D129E1">
              <w:rPr>
                <w:rFonts w:ascii="Abadi" w:hAnsi="Abadi"/>
              </w:rPr>
              <w:t>Makaton</w:t>
            </w:r>
          </w:p>
          <w:p w14:paraId="052D673F" w14:textId="39DE91B0" w:rsidR="00411D89" w:rsidRPr="00D129E1" w:rsidRDefault="00411D89" w:rsidP="00663028">
            <w:pPr>
              <w:jc w:val="left"/>
              <w:rPr>
                <w:rFonts w:ascii="Abadi" w:hAnsi="Abadi"/>
              </w:rPr>
            </w:pPr>
            <w:r w:rsidRPr="00D129E1">
              <w:rPr>
                <w:rFonts w:ascii="Abadi" w:hAnsi="Abadi"/>
              </w:rPr>
              <w:t>PECS</w:t>
            </w:r>
          </w:p>
          <w:p w14:paraId="2A87D073" w14:textId="69D479F9" w:rsidR="00E82DCD" w:rsidRPr="00D129E1" w:rsidRDefault="00012737" w:rsidP="00663028">
            <w:pPr>
              <w:jc w:val="left"/>
              <w:rPr>
                <w:rFonts w:ascii="Abadi" w:hAnsi="Abadi"/>
              </w:rPr>
            </w:pPr>
            <w:r w:rsidRPr="00D129E1">
              <w:rPr>
                <w:rFonts w:ascii="Abadi" w:hAnsi="Abadi"/>
              </w:rPr>
              <w:t>Communication and Language sessions.</w:t>
            </w:r>
          </w:p>
          <w:p w14:paraId="6BB18850" w14:textId="0A4FD911" w:rsidR="00411D89" w:rsidRPr="00D129E1" w:rsidRDefault="00411D89" w:rsidP="00663028">
            <w:pPr>
              <w:jc w:val="left"/>
              <w:rPr>
                <w:rFonts w:ascii="Abadi" w:hAnsi="Abadi"/>
              </w:rPr>
            </w:pPr>
            <w:r w:rsidRPr="00D129E1">
              <w:rPr>
                <w:rFonts w:ascii="Abadi" w:hAnsi="Abadi"/>
              </w:rPr>
              <w:t>Access to support and advise from The Kingsdown School Outreach service.</w:t>
            </w:r>
          </w:p>
        </w:tc>
        <w:tc>
          <w:tcPr>
            <w:tcW w:w="3060" w:type="dxa"/>
          </w:tcPr>
          <w:p w14:paraId="14C745B9" w14:textId="77777777" w:rsidR="00E82DCD" w:rsidRPr="00D129E1" w:rsidRDefault="00E82DCD" w:rsidP="00663028">
            <w:pPr>
              <w:jc w:val="left"/>
              <w:rPr>
                <w:rFonts w:ascii="Abadi" w:hAnsi="Abadi"/>
              </w:rPr>
            </w:pPr>
            <w:r w:rsidRPr="00D129E1">
              <w:rPr>
                <w:rFonts w:ascii="Abadi" w:hAnsi="Abadi"/>
              </w:rPr>
              <w:t>Speech that is difficult to understand or unclear</w:t>
            </w:r>
          </w:p>
          <w:p w14:paraId="3BCA89F9" w14:textId="77777777" w:rsidR="00E82DCD" w:rsidRPr="00D129E1" w:rsidRDefault="00E82DCD" w:rsidP="00663028">
            <w:pPr>
              <w:jc w:val="left"/>
              <w:rPr>
                <w:rFonts w:ascii="Abadi" w:hAnsi="Abadi"/>
              </w:rPr>
            </w:pPr>
            <w:r w:rsidRPr="00D129E1">
              <w:rPr>
                <w:rFonts w:ascii="Abadi" w:hAnsi="Abadi"/>
              </w:rPr>
              <w:t xml:space="preserve"> May struggle to say words or sentences</w:t>
            </w:r>
          </w:p>
          <w:p w14:paraId="641BDF09" w14:textId="77777777" w:rsidR="00E82DCD" w:rsidRPr="00D129E1" w:rsidRDefault="00E82DCD" w:rsidP="00663028">
            <w:pPr>
              <w:jc w:val="left"/>
              <w:rPr>
                <w:rFonts w:ascii="Abadi" w:hAnsi="Abadi"/>
              </w:rPr>
            </w:pPr>
            <w:r w:rsidRPr="00D129E1">
              <w:rPr>
                <w:rFonts w:ascii="Abadi" w:hAnsi="Abadi"/>
              </w:rPr>
              <w:t>May not understand words that are being used</w:t>
            </w:r>
          </w:p>
          <w:p w14:paraId="1C484459" w14:textId="77777777" w:rsidR="00E82DCD" w:rsidRPr="00D129E1" w:rsidRDefault="00E82DCD" w:rsidP="00663028">
            <w:pPr>
              <w:jc w:val="left"/>
              <w:rPr>
                <w:rFonts w:ascii="Abadi" w:hAnsi="Abadi"/>
              </w:rPr>
            </w:pPr>
            <w:r w:rsidRPr="00D129E1">
              <w:rPr>
                <w:rFonts w:ascii="Abadi" w:hAnsi="Abadi"/>
              </w:rPr>
              <w:t>May have difficulties knowing how to talk and listen to others</w:t>
            </w:r>
          </w:p>
          <w:p w14:paraId="1B72C946" w14:textId="77777777" w:rsidR="00E82DCD" w:rsidRPr="00D129E1" w:rsidRDefault="00E82DCD" w:rsidP="00663028">
            <w:pPr>
              <w:jc w:val="left"/>
              <w:rPr>
                <w:rFonts w:ascii="Abadi" w:hAnsi="Abadi"/>
              </w:rPr>
            </w:pPr>
            <w:r w:rsidRPr="00D129E1">
              <w:rPr>
                <w:rFonts w:ascii="Abadi" w:hAnsi="Abadi"/>
              </w:rPr>
              <w:t>Selective mutism</w:t>
            </w:r>
          </w:p>
          <w:p w14:paraId="1DA04C16" w14:textId="77777777" w:rsidR="00E82DCD" w:rsidRPr="00D129E1" w:rsidRDefault="00E82DCD" w:rsidP="00663028">
            <w:pPr>
              <w:jc w:val="left"/>
              <w:rPr>
                <w:rFonts w:ascii="Abadi" w:hAnsi="Abadi"/>
              </w:rPr>
            </w:pPr>
            <w:r w:rsidRPr="00D129E1">
              <w:rPr>
                <w:rFonts w:ascii="Abadi" w:hAnsi="Abadi"/>
              </w:rPr>
              <w:t>Diagnosis from a Speech and Language Therapist (if a child meets the Therapy Service criteria for short or long term intervention)</w:t>
            </w:r>
          </w:p>
        </w:tc>
      </w:tr>
      <w:tr w:rsidR="00E82DCD" w:rsidRPr="00D129E1" w14:paraId="0A5275D6" w14:textId="77777777" w:rsidTr="00682AEE">
        <w:tc>
          <w:tcPr>
            <w:tcW w:w="1918" w:type="dxa"/>
            <w:vMerge/>
          </w:tcPr>
          <w:p w14:paraId="21ED97AB" w14:textId="77777777" w:rsidR="00E82DCD" w:rsidRPr="00D129E1" w:rsidRDefault="00E82DCD" w:rsidP="00663028">
            <w:pPr>
              <w:jc w:val="left"/>
              <w:rPr>
                <w:rFonts w:ascii="Abadi" w:hAnsi="Abadi"/>
              </w:rPr>
            </w:pPr>
          </w:p>
        </w:tc>
        <w:tc>
          <w:tcPr>
            <w:tcW w:w="1779" w:type="dxa"/>
            <w:vAlign w:val="center"/>
          </w:tcPr>
          <w:p w14:paraId="32E04527" w14:textId="77777777" w:rsidR="00E82DCD" w:rsidRPr="00D129E1" w:rsidRDefault="00E82DCD" w:rsidP="00663028">
            <w:pPr>
              <w:jc w:val="left"/>
              <w:rPr>
                <w:rFonts w:ascii="Abadi" w:hAnsi="Abadi"/>
              </w:rPr>
            </w:pPr>
            <w:r w:rsidRPr="00D129E1">
              <w:rPr>
                <w:rFonts w:ascii="Abadi" w:hAnsi="Abadi"/>
              </w:rPr>
              <w:t>Autistic Spectrum Disorder (including Asperger Syndrome and Autism)</w:t>
            </w:r>
          </w:p>
        </w:tc>
        <w:tc>
          <w:tcPr>
            <w:tcW w:w="3251" w:type="dxa"/>
          </w:tcPr>
          <w:p w14:paraId="34319918" w14:textId="1C369034" w:rsidR="00E82DCD" w:rsidRPr="00D129E1" w:rsidRDefault="00E82DCD" w:rsidP="00663028">
            <w:pPr>
              <w:jc w:val="left"/>
              <w:rPr>
                <w:rFonts w:ascii="Abadi" w:hAnsi="Abadi"/>
              </w:rPr>
            </w:pPr>
            <w:r w:rsidRPr="00D129E1">
              <w:rPr>
                <w:rFonts w:ascii="Abadi" w:hAnsi="Abadi"/>
              </w:rPr>
              <w:t>Social Stories</w:t>
            </w:r>
          </w:p>
          <w:p w14:paraId="6DCAF99E" w14:textId="77777777" w:rsidR="00E82DCD" w:rsidRPr="00D129E1" w:rsidRDefault="00E82DCD" w:rsidP="00663028">
            <w:pPr>
              <w:jc w:val="left"/>
              <w:rPr>
                <w:rFonts w:ascii="Abadi" w:hAnsi="Abadi"/>
              </w:rPr>
            </w:pPr>
            <w:r w:rsidRPr="00D129E1">
              <w:rPr>
                <w:rFonts w:ascii="Abadi" w:hAnsi="Abadi"/>
              </w:rPr>
              <w:t>Visual Timetables</w:t>
            </w:r>
          </w:p>
          <w:p w14:paraId="1ED722AE" w14:textId="77777777" w:rsidR="00E82DCD" w:rsidRPr="00D129E1" w:rsidRDefault="00E82DCD" w:rsidP="00663028">
            <w:pPr>
              <w:jc w:val="left"/>
              <w:rPr>
                <w:rFonts w:ascii="Abadi" w:hAnsi="Abadi"/>
              </w:rPr>
            </w:pPr>
            <w:r w:rsidRPr="00D129E1">
              <w:rPr>
                <w:rFonts w:ascii="Abadi" w:hAnsi="Abadi"/>
              </w:rPr>
              <w:t>Nurture provision and support</w:t>
            </w:r>
          </w:p>
          <w:p w14:paraId="3E5A1F7D" w14:textId="77777777" w:rsidR="00E82DCD" w:rsidRPr="00D129E1" w:rsidRDefault="00E82DCD" w:rsidP="00663028">
            <w:pPr>
              <w:jc w:val="left"/>
              <w:rPr>
                <w:rFonts w:ascii="Abadi" w:hAnsi="Abadi"/>
              </w:rPr>
            </w:pPr>
            <w:r w:rsidRPr="00D129E1">
              <w:rPr>
                <w:rFonts w:ascii="Abadi" w:hAnsi="Abadi"/>
              </w:rPr>
              <w:t>Access to a Learning Mentor or an identified LSA</w:t>
            </w:r>
          </w:p>
          <w:p w14:paraId="2276D3AE" w14:textId="64696B6A" w:rsidR="00E82DCD" w:rsidRPr="00D129E1" w:rsidRDefault="00E82DCD" w:rsidP="00663028">
            <w:pPr>
              <w:jc w:val="left"/>
              <w:rPr>
                <w:rFonts w:ascii="Abadi" w:hAnsi="Abadi"/>
              </w:rPr>
            </w:pPr>
            <w:r w:rsidRPr="00D129E1">
              <w:rPr>
                <w:rFonts w:ascii="Abadi" w:hAnsi="Abadi"/>
              </w:rPr>
              <w:t>Access to the Educational Psychologist</w:t>
            </w:r>
            <w:r w:rsidR="00872D5F" w:rsidRPr="00D129E1">
              <w:rPr>
                <w:rFonts w:ascii="Abadi" w:hAnsi="Abadi"/>
              </w:rPr>
              <w:t xml:space="preserve"> through a direct referral</w:t>
            </w:r>
          </w:p>
          <w:p w14:paraId="43A388D0" w14:textId="77777777" w:rsidR="00E82DCD" w:rsidRPr="00D129E1" w:rsidRDefault="00E82DCD" w:rsidP="00663028">
            <w:pPr>
              <w:jc w:val="left"/>
              <w:rPr>
                <w:rFonts w:ascii="Abadi" w:hAnsi="Abadi"/>
              </w:rPr>
            </w:pPr>
            <w:r w:rsidRPr="00D129E1">
              <w:rPr>
                <w:rFonts w:ascii="Abadi" w:hAnsi="Abadi"/>
              </w:rPr>
              <w:t xml:space="preserve"> Pre-learning of concepts, etc</w:t>
            </w:r>
          </w:p>
          <w:p w14:paraId="73C45BCA" w14:textId="77777777" w:rsidR="00E82DCD" w:rsidRPr="00D129E1" w:rsidRDefault="00E82DCD" w:rsidP="00663028">
            <w:pPr>
              <w:jc w:val="left"/>
              <w:rPr>
                <w:rFonts w:ascii="Abadi" w:hAnsi="Abadi"/>
              </w:rPr>
            </w:pPr>
            <w:r w:rsidRPr="00D129E1">
              <w:rPr>
                <w:rFonts w:ascii="Abadi" w:hAnsi="Abadi"/>
              </w:rPr>
              <w:t xml:space="preserve"> Transition programmes and activities</w:t>
            </w:r>
          </w:p>
        </w:tc>
        <w:tc>
          <w:tcPr>
            <w:tcW w:w="3060" w:type="dxa"/>
          </w:tcPr>
          <w:p w14:paraId="4F02587B" w14:textId="77777777" w:rsidR="00E82DCD" w:rsidRPr="00D129E1" w:rsidRDefault="00E82DCD" w:rsidP="00663028">
            <w:pPr>
              <w:jc w:val="left"/>
              <w:rPr>
                <w:rFonts w:ascii="Abadi" w:hAnsi="Abadi"/>
              </w:rPr>
            </w:pPr>
            <w:r w:rsidRPr="00D129E1">
              <w:rPr>
                <w:rFonts w:ascii="Abadi" w:hAnsi="Abadi"/>
              </w:rPr>
              <w:t>Takes some language literally</w:t>
            </w:r>
          </w:p>
          <w:p w14:paraId="28094984" w14:textId="77777777" w:rsidR="00E82DCD" w:rsidRPr="00D129E1" w:rsidRDefault="00E82DCD" w:rsidP="00663028">
            <w:pPr>
              <w:jc w:val="left"/>
              <w:rPr>
                <w:rFonts w:ascii="Abadi" w:hAnsi="Abadi"/>
              </w:rPr>
            </w:pPr>
            <w:r w:rsidRPr="00D129E1">
              <w:rPr>
                <w:rFonts w:ascii="Abadi" w:hAnsi="Abadi"/>
              </w:rPr>
              <w:t xml:space="preserve"> Finds social situations difficult</w:t>
            </w:r>
          </w:p>
          <w:p w14:paraId="075616D6" w14:textId="77777777" w:rsidR="00E82DCD" w:rsidRPr="00D129E1" w:rsidRDefault="00E82DCD" w:rsidP="00663028">
            <w:pPr>
              <w:jc w:val="left"/>
              <w:rPr>
                <w:rFonts w:ascii="Abadi" w:hAnsi="Abadi"/>
              </w:rPr>
            </w:pPr>
            <w:r w:rsidRPr="00D129E1">
              <w:rPr>
                <w:rFonts w:ascii="Abadi" w:hAnsi="Abadi"/>
              </w:rPr>
              <w:t>Inability to read body language of others</w:t>
            </w:r>
          </w:p>
          <w:p w14:paraId="0CB6C6F8" w14:textId="77777777" w:rsidR="00E82DCD" w:rsidRPr="00D129E1" w:rsidRDefault="00E82DCD" w:rsidP="00663028">
            <w:pPr>
              <w:jc w:val="left"/>
              <w:rPr>
                <w:rFonts w:ascii="Abadi" w:hAnsi="Abadi"/>
              </w:rPr>
            </w:pPr>
            <w:r w:rsidRPr="00D129E1">
              <w:rPr>
                <w:rFonts w:ascii="Abadi" w:hAnsi="Abadi"/>
              </w:rPr>
              <w:t>Poor imagination skills</w:t>
            </w:r>
          </w:p>
          <w:p w14:paraId="5AFBC68C" w14:textId="77777777" w:rsidR="00E82DCD" w:rsidRPr="00D129E1" w:rsidRDefault="00E82DCD" w:rsidP="00663028">
            <w:pPr>
              <w:jc w:val="left"/>
              <w:rPr>
                <w:rFonts w:ascii="Abadi" w:hAnsi="Abadi"/>
              </w:rPr>
            </w:pPr>
            <w:r w:rsidRPr="00D129E1">
              <w:rPr>
                <w:rFonts w:ascii="Abadi" w:hAnsi="Abadi"/>
              </w:rPr>
              <w:t>Heightened sensory sensitivity</w:t>
            </w:r>
          </w:p>
          <w:p w14:paraId="07FCDA61" w14:textId="77777777" w:rsidR="00E82DCD" w:rsidRPr="00D129E1" w:rsidRDefault="00E82DCD" w:rsidP="00663028">
            <w:pPr>
              <w:jc w:val="left"/>
              <w:rPr>
                <w:rFonts w:ascii="Abadi" w:hAnsi="Abadi"/>
              </w:rPr>
            </w:pPr>
            <w:r w:rsidRPr="00D129E1">
              <w:rPr>
                <w:rFonts w:ascii="Abadi" w:hAnsi="Abadi"/>
              </w:rPr>
              <w:t>Medical diagnosis of Autism or Asperger Syndrome (this can only be made by a qualified paediatrician)</w:t>
            </w:r>
          </w:p>
        </w:tc>
      </w:tr>
    </w:tbl>
    <w:p w14:paraId="187F47DE" w14:textId="77777777" w:rsidR="00E82DCD" w:rsidRPr="00D129E1" w:rsidRDefault="00E82DCD" w:rsidP="00E82DCD">
      <w:pPr>
        <w:rPr>
          <w:rFonts w:ascii="Abadi" w:hAnsi="Abadi" w:cs="Arial"/>
        </w:rPr>
      </w:pPr>
    </w:p>
    <w:p w14:paraId="65F4E12B" w14:textId="77777777" w:rsidR="00E82DCD" w:rsidRPr="00D129E1" w:rsidRDefault="00E82DCD" w:rsidP="00E82DCD">
      <w:pPr>
        <w:rPr>
          <w:rFonts w:ascii="Abadi" w:hAnsi="Abadi"/>
          <w:b/>
        </w:rPr>
      </w:pPr>
    </w:p>
    <w:p w14:paraId="7E6F206F" w14:textId="77777777" w:rsidR="00E82DCD" w:rsidRPr="00D129E1" w:rsidRDefault="00E82DCD" w:rsidP="00E82DCD">
      <w:pPr>
        <w:rPr>
          <w:rFonts w:ascii="Abadi" w:hAnsi="Abadi"/>
          <w:b/>
        </w:rPr>
      </w:pPr>
    </w:p>
    <w:p w14:paraId="083C3F29" w14:textId="77777777" w:rsidR="00E82DCD" w:rsidRPr="00D129E1" w:rsidRDefault="00E82DCD" w:rsidP="004D21B9">
      <w:pPr>
        <w:pStyle w:val="Heading2"/>
        <w:rPr>
          <w:rFonts w:ascii="Abadi" w:hAnsi="Abadi"/>
          <w:sz w:val="22"/>
          <w:szCs w:val="22"/>
        </w:rPr>
      </w:pPr>
      <w:r w:rsidRPr="00D129E1">
        <w:rPr>
          <w:rFonts w:ascii="Abadi" w:hAnsi="Abadi"/>
          <w:sz w:val="22"/>
          <w:szCs w:val="22"/>
        </w:rPr>
        <w:br w:type="page"/>
      </w:r>
      <w:r w:rsidRPr="00D129E1">
        <w:rPr>
          <w:rFonts w:ascii="Abadi" w:hAnsi="Abadi"/>
          <w:sz w:val="22"/>
          <w:szCs w:val="22"/>
        </w:rPr>
        <w:lastRenderedPageBreak/>
        <w:t xml:space="preserve">Cognition and Learning </w:t>
      </w:r>
    </w:p>
    <w:p w14:paraId="0A4FACB0" w14:textId="77777777" w:rsidR="00E82DCD" w:rsidRPr="00D129E1" w:rsidRDefault="00E82DCD" w:rsidP="00E82DCD">
      <w:pPr>
        <w:rPr>
          <w:rFonts w:ascii="Abadi" w:hAnsi="Abadi"/>
          <w:b/>
        </w:rPr>
      </w:pPr>
    </w:p>
    <w:p w14:paraId="2DA09688" w14:textId="77777777" w:rsidR="00E82DCD" w:rsidRPr="00D129E1" w:rsidRDefault="00E82DCD" w:rsidP="00E82DCD">
      <w:pPr>
        <w:rPr>
          <w:rFonts w:ascii="Abadi" w:hAnsi="Abadi"/>
        </w:rPr>
      </w:pPr>
      <w:r w:rsidRPr="00D129E1">
        <w:rPr>
          <w:rFonts w:ascii="Abadi" w:hAnsi="Abadi"/>
        </w:rPr>
        <w:t xml:space="preserve">These include </w:t>
      </w:r>
    </w:p>
    <w:p w14:paraId="04BBBAE6" w14:textId="77777777" w:rsidR="00E82DCD" w:rsidRPr="00D129E1" w:rsidRDefault="00E82DCD" w:rsidP="00E82DCD">
      <w:pPr>
        <w:numPr>
          <w:ilvl w:val="0"/>
          <w:numId w:val="20"/>
        </w:numPr>
        <w:spacing w:after="160" w:line="259" w:lineRule="auto"/>
        <w:rPr>
          <w:rFonts w:ascii="Abadi" w:hAnsi="Abadi"/>
        </w:rPr>
      </w:pPr>
      <w:r w:rsidRPr="00D129E1">
        <w:rPr>
          <w:rFonts w:ascii="Abadi" w:hAnsi="Abadi"/>
        </w:rPr>
        <w:t xml:space="preserve">Mild and Moderate learning Difficulties </w:t>
      </w:r>
    </w:p>
    <w:p w14:paraId="30FDB4B7" w14:textId="77777777" w:rsidR="00E82DCD" w:rsidRPr="00D129E1" w:rsidRDefault="00E82DCD" w:rsidP="00E82DCD">
      <w:pPr>
        <w:numPr>
          <w:ilvl w:val="0"/>
          <w:numId w:val="20"/>
        </w:numPr>
        <w:spacing w:after="160" w:line="259" w:lineRule="auto"/>
        <w:rPr>
          <w:rFonts w:ascii="Abadi" w:hAnsi="Abadi"/>
        </w:rPr>
      </w:pPr>
      <w:r w:rsidRPr="00D129E1">
        <w:rPr>
          <w:rFonts w:ascii="Abadi" w:hAnsi="Abadi"/>
        </w:rPr>
        <w:t xml:space="preserve">Severe or Profound Learning Difficulties </w:t>
      </w:r>
    </w:p>
    <w:p w14:paraId="100A9BF0" w14:textId="77777777" w:rsidR="00E82DCD" w:rsidRPr="00D129E1" w:rsidRDefault="00E82DCD" w:rsidP="00E82DCD">
      <w:pPr>
        <w:numPr>
          <w:ilvl w:val="0"/>
          <w:numId w:val="20"/>
        </w:numPr>
        <w:spacing w:after="160" w:line="259" w:lineRule="auto"/>
        <w:rPr>
          <w:rFonts w:ascii="Abadi" w:hAnsi="Abadi"/>
        </w:rPr>
      </w:pPr>
      <w:r w:rsidRPr="00D129E1">
        <w:rPr>
          <w:rFonts w:ascii="Abadi" w:hAnsi="Abadi"/>
        </w:rPr>
        <w:t xml:space="preserve"> Specific learning Difficulties</w:t>
      </w:r>
    </w:p>
    <w:p w14:paraId="020CF64C" w14:textId="77777777" w:rsidR="00E82DCD" w:rsidRPr="00D129E1" w:rsidRDefault="00E82DCD" w:rsidP="00E82DCD">
      <w:pPr>
        <w:rPr>
          <w:rFonts w:ascii="Abadi" w:hAnsi="Abadi"/>
        </w:rPr>
      </w:pPr>
    </w:p>
    <w:p w14:paraId="46516640" w14:textId="77777777" w:rsidR="00E82DCD" w:rsidRPr="00D129E1" w:rsidRDefault="00E82DCD" w:rsidP="00E82DCD">
      <w:pPr>
        <w:rPr>
          <w:rFonts w:ascii="Abadi" w:hAnsi="Abadi"/>
        </w:rPr>
      </w:pPr>
    </w:p>
    <w:tbl>
      <w:tblPr>
        <w:tblStyle w:val="TableGrid"/>
        <w:tblW w:w="10031" w:type="dxa"/>
        <w:tblLook w:val="01E0" w:firstRow="1" w:lastRow="1" w:firstColumn="1" w:lastColumn="1" w:noHBand="0" w:noVBand="0"/>
      </w:tblPr>
      <w:tblGrid>
        <w:gridCol w:w="1951"/>
        <w:gridCol w:w="1843"/>
        <w:gridCol w:w="3137"/>
        <w:gridCol w:w="3100"/>
      </w:tblGrid>
      <w:tr w:rsidR="00E82DCD" w:rsidRPr="00D129E1" w14:paraId="2ABB2908" w14:textId="77777777" w:rsidTr="00682AEE">
        <w:trPr>
          <w:trHeight w:val="680"/>
        </w:trPr>
        <w:tc>
          <w:tcPr>
            <w:tcW w:w="3794" w:type="dxa"/>
            <w:gridSpan w:val="2"/>
            <w:vAlign w:val="center"/>
          </w:tcPr>
          <w:p w14:paraId="3BCC7846" w14:textId="77777777" w:rsidR="00E82DCD" w:rsidRPr="00D129E1" w:rsidRDefault="00E82DCD" w:rsidP="00663028">
            <w:pPr>
              <w:jc w:val="left"/>
              <w:rPr>
                <w:rFonts w:ascii="Abadi" w:hAnsi="Abadi"/>
                <w:b/>
              </w:rPr>
            </w:pPr>
            <w:r w:rsidRPr="00D129E1">
              <w:rPr>
                <w:rFonts w:ascii="Abadi" w:hAnsi="Abadi"/>
                <w:b/>
              </w:rPr>
              <w:t>Needs</w:t>
            </w:r>
          </w:p>
        </w:tc>
        <w:tc>
          <w:tcPr>
            <w:tcW w:w="3137" w:type="dxa"/>
            <w:vAlign w:val="center"/>
          </w:tcPr>
          <w:p w14:paraId="2E2EE9CD" w14:textId="77777777" w:rsidR="00E82DCD" w:rsidRPr="00D129E1" w:rsidRDefault="00E82DCD" w:rsidP="00663028">
            <w:pPr>
              <w:jc w:val="left"/>
              <w:rPr>
                <w:rFonts w:ascii="Abadi" w:hAnsi="Abadi"/>
                <w:b/>
              </w:rPr>
            </w:pPr>
            <w:r w:rsidRPr="00D129E1">
              <w:rPr>
                <w:rFonts w:ascii="Abadi" w:hAnsi="Abadi"/>
                <w:b/>
              </w:rPr>
              <w:t>Provision available</w:t>
            </w:r>
          </w:p>
        </w:tc>
        <w:tc>
          <w:tcPr>
            <w:tcW w:w="3100" w:type="dxa"/>
            <w:vAlign w:val="center"/>
          </w:tcPr>
          <w:p w14:paraId="58CC252E" w14:textId="77777777" w:rsidR="00E82DCD" w:rsidRPr="00D129E1" w:rsidRDefault="00E82DCD" w:rsidP="00663028">
            <w:pPr>
              <w:jc w:val="left"/>
              <w:rPr>
                <w:rFonts w:ascii="Abadi" w:hAnsi="Abadi"/>
                <w:b/>
              </w:rPr>
            </w:pPr>
            <w:r w:rsidRPr="00D129E1">
              <w:rPr>
                <w:rFonts w:ascii="Abadi" w:hAnsi="Abadi"/>
                <w:b/>
              </w:rPr>
              <w:t>Criteria could include:</w:t>
            </w:r>
          </w:p>
        </w:tc>
      </w:tr>
      <w:tr w:rsidR="00E82DCD" w:rsidRPr="00D129E1" w14:paraId="584DC3AC" w14:textId="77777777" w:rsidTr="00682AEE">
        <w:tc>
          <w:tcPr>
            <w:tcW w:w="1951" w:type="dxa"/>
            <w:vMerge w:val="restart"/>
            <w:vAlign w:val="center"/>
          </w:tcPr>
          <w:p w14:paraId="6921F125" w14:textId="77777777" w:rsidR="00E82DCD" w:rsidRPr="00D129E1" w:rsidRDefault="00E82DCD" w:rsidP="00663028">
            <w:pPr>
              <w:jc w:val="left"/>
              <w:rPr>
                <w:rFonts w:ascii="Abadi" w:hAnsi="Abadi"/>
              </w:rPr>
            </w:pPr>
            <w:r w:rsidRPr="00D129E1">
              <w:rPr>
                <w:rFonts w:ascii="Abadi" w:hAnsi="Abadi"/>
              </w:rPr>
              <w:t>Cognition and Learning Needs</w:t>
            </w:r>
          </w:p>
        </w:tc>
        <w:tc>
          <w:tcPr>
            <w:tcW w:w="1843" w:type="dxa"/>
            <w:vAlign w:val="center"/>
          </w:tcPr>
          <w:p w14:paraId="562CFF18" w14:textId="77777777" w:rsidR="00E82DCD" w:rsidRPr="00D129E1" w:rsidRDefault="00E82DCD" w:rsidP="00663028">
            <w:pPr>
              <w:jc w:val="left"/>
              <w:rPr>
                <w:rFonts w:ascii="Abadi" w:hAnsi="Abadi"/>
              </w:rPr>
            </w:pPr>
            <w:r w:rsidRPr="00D129E1">
              <w:rPr>
                <w:rFonts w:ascii="Abadi" w:hAnsi="Abadi"/>
              </w:rPr>
              <w:t>Mild and Moderate Learning Difficulties</w:t>
            </w:r>
          </w:p>
        </w:tc>
        <w:tc>
          <w:tcPr>
            <w:tcW w:w="3137" w:type="dxa"/>
          </w:tcPr>
          <w:p w14:paraId="17430FB7" w14:textId="600576CC" w:rsidR="00E82DCD" w:rsidRPr="00D129E1" w:rsidRDefault="00E82DCD" w:rsidP="00663028">
            <w:pPr>
              <w:jc w:val="left"/>
              <w:rPr>
                <w:rFonts w:ascii="Abadi" w:hAnsi="Abadi"/>
              </w:rPr>
            </w:pPr>
            <w:r w:rsidRPr="00D129E1">
              <w:rPr>
                <w:rFonts w:ascii="Abadi" w:hAnsi="Abadi"/>
              </w:rPr>
              <w:t xml:space="preserve">Screening and assessment to identify those who need targeted support </w:t>
            </w:r>
            <w:r w:rsidR="00411D89" w:rsidRPr="00D129E1">
              <w:rPr>
                <w:rFonts w:ascii="Abadi" w:hAnsi="Abadi"/>
              </w:rPr>
              <w:t>and resources</w:t>
            </w:r>
          </w:p>
          <w:p w14:paraId="02BEAAB6" w14:textId="77777777" w:rsidR="00E82DCD" w:rsidRPr="00D129E1" w:rsidRDefault="00E82DCD" w:rsidP="00663028">
            <w:pPr>
              <w:jc w:val="left"/>
              <w:rPr>
                <w:rFonts w:ascii="Abadi" w:hAnsi="Abadi"/>
              </w:rPr>
            </w:pPr>
            <w:r w:rsidRPr="00D129E1">
              <w:rPr>
                <w:rFonts w:ascii="Abadi" w:hAnsi="Abadi"/>
              </w:rPr>
              <w:t xml:space="preserve">Interventions – group and individual support </w:t>
            </w:r>
          </w:p>
          <w:p w14:paraId="056027FB" w14:textId="4DCC2FC1" w:rsidR="00E82DCD" w:rsidRPr="00D129E1" w:rsidRDefault="00E82DCD" w:rsidP="00663028">
            <w:pPr>
              <w:jc w:val="left"/>
              <w:rPr>
                <w:rFonts w:ascii="Abadi" w:hAnsi="Abadi"/>
              </w:rPr>
            </w:pPr>
            <w:r w:rsidRPr="00D129E1">
              <w:rPr>
                <w:rFonts w:ascii="Abadi" w:hAnsi="Abadi"/>
              </w:rPr>
              <w:t xml:space="preserve"> Educati</w:t>
            </w:r>
            <w:r w:rsidR="00012737" w:rsidRPr="00D129E1">
              <w:rPr>
                <w:rFonts w:ascii="Abadi" w:hAnsi="Abadi"/>
              </w:rPr>
              <w:t xml:space="preserve">onal Psychologist advice </w:t>
            </w:r>
            <w:r w:rsidR="00872D5F" w:rsidRPr="00D129E1">
              <w:rPr>
                <w:rFonts w:ascii="Abadi" w:hAnsi="Abadi"/>
              </w:rPr>
              <w:t xml:space="preserve">through direct referral </w:t>
            </w:r>
          </w:p>
          <w:p w14:paraId="5682C2DB" w14:textId="1AD9902C" w:rsidR="00707DE0" w:rsidRPr="00D129E1" w:rsidRDefault="00707DE0" w:rsidP="00663028">
            <w:pPr>
              <w:jc w:val="left"/>
              <w:rPr>
                <w:rFonts w:ascii="Abadi" w:hAnsi="Abadi"/>
              </w:rPr>
            </w:pPr>
            <w:r w:rsidRPr="00D129E1">
              <w:rPr>
                <w:rFonts w:ascii="Abadi" w:hAnsi="Abadi"/>
              </w:rPr>
              <w:t xml:space="preserve">SEEAT Educational Psychologist </w:t>
            </w:r>
          </w:p>
          <w:p w14:paraId="67A7C9AD" w14:textId="55E81BD5" w:rsidR="00872D5F" w:rsidRPr="00D129E1" w:rsidRDefault="00872D5F" w:rsidP="00663028">
            <w:pPr>
              <w:jc w:val="left"/>
              <w:rPr>
                <w:rFonts w:ascii="Abadi" w:hAnsi="Abadi"/>
              </w:rPr>
            </w:pPr>
          </w:p>
        </w:tc>
        <w:tc>
          <w:tcPr>
            <w:tcW w:w="3100" w:type="dxa"/>
          </w:tcPr>
          <w:p w14:paraId="2AF0EF95" w14:textId="77777777" w:rsidR="00E82DCD" w:rsidRPr="00D129E1" w:rsidRDefault="00E82DCD" w:rsidP="00663028">
            <w:pPr>
              <w:jc w:val="left"/>
              <w:rPr>
                <w:rFonts w:ascii="Abadi" w:hAnsi="Abadi"/>
              </w:rPr>
            </w:pPr>
            <w:r w:rsidRPr="00D129E1">
              <w:rPr>
                <w:rFonts w:ascii="Abadi" w:hAnsi="Abadi"/>
              </w:rPr>
              <w:t xml:space="preserve">Lower than expected levels of progress despite quality first teaching and significant interventions. </w:t>
            </w:r>
          </w:p>
          <w:p w14:paraId="7823E9AA" w14:textId="77777777" w:rsidR="00E82DCD" w:rsidRPr="00D129E1" w:rsidRDefault="00E82DCD" w:rsidP="00663028">
            <w:pPr>
              <w:jc w:val="left"/>
              <w:rPr>
                <w:rFonts w:ascii="Abadi" w:hAnsi="Abadi"/>
              </w:rPr>
            </w:pPr>
            <w:r w:rsidRPr="00D129E1">
              <w:rPr>
                <w:rFonts w:ascii="Abadi" w:hAnsi="Abadi"/>
              </w:rPr>
              <w:t xml:space="preserve"> Parent, teacher and/or pupils identify concerns about the child’s ability to access certain aspects of the curriculum where normal interventions and/or differentiation have proved unsuccessful.</w:t>
            </w:r>
          </w:p>
          <w:p w14:paraId="14C803FD" w14:textId="77777777" w:rsidR="00E82DCD" w:rsidRPr="00D129E1" w:rsidRDefault="00E82DCD" w:rsidP="00663028">
            <w:pPr>
              <w:jc w:val="left"/>
              <w:rPr>
                <w:rFonts w:ascii="Abadi" w:hAnsi="Abadi"/>
              </w:rPr>
            </w:pPr>
            <w:r w:rsidRPr="00D129E1">
              <w:rPr>
                <w:rFonts w:ascii="Abadi" w:hAnsi="Abadi"/>
              </w:rPr>
              <w:t xml:space="preserve"> Outside agencies may also be involved.</w:t>
            </w:r>
          </w:p>
        </w:tc>
      </w:tr>
      <w:tr w:rsidR="00E82DCD" w:rsidRPr="00D129E1" w14:paraId="17D22214" w14:textId="77777777" w:rsidTr="00682AEE">
        <w:tc>
          <w:tcPr>
            <w:tcW w:w="1951" w:type="dxa"/>
            <w:vMerge/>
          </w:tcPr>
          <w:p w14:paraId="3A587141" w14:textId="77777777" w:rsidR="00E82DCD" w:rsidRPr="00D129E1" w:rsidRDefault="00E82DCD" w:rsidP="00663028">
            <w:pPr>
              <w:jc w:val="left"/>
              <w:rPr>
                <w:rFonts w:ascii="Abadi" w:hAnsi="Abadi"/>
              </w:rPr>
            </w:pPr>
          </w:p>
        </w:tc>
        <w:tc>
          <w:tcPr>
            <w:tcW w:w="1843" w:type="dxa"/>
            <w:vAlign w:val="center"/>
          </w:tcPr>
          <w:p w14:paraId="6DFDA74C" w14:textId="77777777" w:rsidR="00E82DCD" w:rsidRPr="00D129E1" w:rsidRDefault="00E82DCD" w:rsidP="00663028">
            <w:pPr>
              <w:jc w:val="left"/>
              <w:rPr>
                <w:rFonts w:ascii="Abadi" w:hAnsi="Abadi"/>
              </w:rPr>
            </w:pPr>
            <w:r w:rsidRPr="00D129E1">
              <w:rPr>
                <w:rFonts w:ascii="Abadi" w:hAnsi="Abadi"/>
              </w:rPr>
              <w:t>Specific Learning Needs</w:t>
            </w:r>
          </w:p>
          <w:p w14:paraId="370802E6" w14:textId="77777777" w:rsidR="00E82DCD" w:rsidRPr="00D129E1" w:rsidRDefault="00E82DCD" w:rsidP="00663028">
            <w:pPr>
              <w:jc w:val="left"/>
              <w:rPr>
                <w:rFonts w:ascii="Abadi" w:hAnsi="Abadi"/>
              </w:rPr>
            </w:pPr>
            <w:r w:rsidRPr="00D129E1">
              <w:rPr>
                <w:rFonts w:ascii="Abadi" w:hAnsi="Abadi"/>
              </w:rPr>
              <w:t xml:space="preserve"> ( e.g. Dyslexia and Dyspraxia)</w:t>
            </w:r>
          </w:p>
        </w:tc>
        <w:tc>
          <w:tcPr>
            <w:tcW w:w="3137" w:type="dxa"/>
          </w:tcPr>
          <w:p w14:paraId="1D8BF993" w14:textId="336B22AB" w:rsidR="00E82DCD" w:rsidRPr="00D129E1" w:rsidRDefault="00E82DCD" w:rsidP="00663028">
            <w:pPr>
              <w:jc w:val="left"/>
              <w:rPr>
                <w:rFonts w:ascii="Abadi" w:hAnsi="Abadi"/>
              </w:rPr>
            </w:pPr>
            <w:r w:rsidRPr="00D129E1">
              <w:rPr>
                <w:rFonts w:ascii="Abadi" w:hAnsi="Abadi"/>
              </w:rPr>
              <w:t xml:space="preserve">Access to the Educational Psychologist – via </w:t>
            </w:r>
            <w:r w:rsidR="00012737" w:rsidRPr="00D129E1">
              <w:rPr>
                <w:rFonts w:ascii="Abadi" w:hAnsi="Abadi"/>
              </w:rPr>
              <w:t>referral form</w:t>
            </w:r>
          </w:p>
          <w:p w14:paraId="2A4EF568" w14:textId="2EB69A1D" w:rsidR="00411D89" w:rsidRPr="00D129E1" w:rsidRDefault="00E82DCD" w:rsidP="00411D89">
            <w:pPr>
              <w:jc w:val="left"/>
              <w:rPr>
                <w:rFonts w:ascii="Abadi" w:hAnsi="Abadi"/>
              </w:rPr>
            </w:pPr>
            <w:r w:rsidRPr="00D129E1">
              <w:rPr>
                <w:rFonts w:ascii="Abadi" w:hAnsi="Abadi"/>
              </w:rPr>
              <w:t xml:space="preserve"> </w:t>
            </w:r>
            <w:r w:rsidR="00012737" w:rsidRPr="00D129E1">
              <w:rPr>
                <w:rFonts w:ascii="Abadi" w:hAnsi="Abadi"/>
              </w:rPr>
              <w:t>Screening</w:t>
            </w:r>
            <w:r w:rsidR="00411D89" w:rsidRPr="00D129E1">
              <w:rPr>
                <w:rFonts w:ascii="Abadi" w:hAnsi="Abadi"/>
              </w:rPr>
              <w:t xml:space="preserve"> to identify those who need targeted support and resources.</w:t>
            </w:r>
          </w:p>
          <w:p w14:paraId="32294D2E" w14:textId="43F5E03B" w:rsidR="00411D89" w:rsidRPr="00D129E1" w:rsidRDefault="00411D89" w:rsidP="00411D89">
            <w:pPr>
              <w:jc w:val="left"/>
              <w:rPr>
                <w:rFonts w:ascii="Abadi" w:hAnsi="Abadi"/>
              </w:rPr>
            </w:pPr>
            <w:r w:rsidRPr="00D129E1">
              <w:rPr>
                <w:rFonts w:ascii="Abadi" w:hAnsi="Abadi"/>
              </w:rPr>
              <w:t xml:space="preserve">Interventions – group and individual support </w:t>
            </w:r>
          </w:p>
          <w:p w14:paraId="4AA80BA7" w14:textId="4F7B6ADC" w:rsidR="00872D5F" w:rsidRPr="00D129E1" w:rsidRDefault="00872D5F" w:rsidP="00411D89">
            <w:pPr>
              <w:jc w:val="left"/>
              <w:rPr>
                <w:rFonts w:ascii="Abadi" w:hAnsi="Abadi"/>
              </w:rPr>
            </w:pPr>
            <w:r w:rsidRPr="00D129E1">
              <w:rPr>
                <w:rFonts w:ascii="Abadi" w:hAnsi="Abadi"/>
              </w:rPr>
              <w:t>Nessy programme</w:t>
            </w:r>
            <w:r w:rsidR="007E0E14" w:rsidRPr="00D129E1">
              <w:rPr>
                <w:rFonts w:ascii="Abadi" w:hAnsi="Abadi"/>
              </w:rPr>
              <w:t xml:space="preserve"> </w:t>
            </w:r>
          </w:p>
          <w:p w14:paraId="73FA1D4D" w14:textId="73191C08" w:rsidR="00707DE0" w:rsidRPr="00D129E1" w:rsidRDefault="00707DE0" w:rsidP="00411D89">
            <w:pPr>
              <w:jc w:val="left"/>
              <w:rPr>
                <w:rFonts w:ascii="Abadi" w:hAnsi="Abadi"/>
              </w:rPr>
            </w:pPr>
            <w:r w:rsidRPr="00D129E1">
              <w:rPr>
                <w:rFonts w:ascii="Abadi" w:hAnsi="Abadi"/>
              </w:rPr>
              <w:t xml:space="preserve">SEEAT Educational </w:t>
            </w:r>
            <w:r w:rsidR="007E0E14" w:rsidRPr="00D129E1">
              <w:rPr>
                <w:rFonts w:ascii="Abadi" w:hAnsi="Abadi"/>
              </w:rPr>
              <w:t>Psychologist</w:t>
            </w:r>
          </w:p>
          <w:p w14:paraId="4AC8D3F1" w14:textId="77777777" w:rsidR="007E0E14" w:rsidRPr="00D129E1" w:rsidRDefault="007E0E14" w:rsidP="00411D89">
            <w:pPr>
              <w:jc w:val="left"/>
              <w:rPr>
                <w:rFonts w:ascii="Abadi" w:hAnsi="Abadi"/>
              </w:rPr>
            </w:pPr>
          </w:p>
          <w:p w14:paraId="25DEDD1E" w14:textId="69DEFAF8" w:rsidR="00E82DCD" w:rsidRPr="00D129E1" w:rsidRDefault="00E82DCD" w:rsidP="00411D89">
            <w:pPr>
              <w:jc w:val="left"/>
              <w:rPr>
                <w:rFonts w:ascii="Abadi" w:hAnsi="Abadi"/>
              </w:rPr>
            </w:pPr>
          </w:p>
          <w:p w14:paraId="1DF2356D" w14:textId="34471434" w:rsidR="00411D89" w:rsidRPr="00D129E1" w:rsidRDefault="00411D89" w:rsidP="00411D89">
            <w:pPr>
              <w:jc w:val="left"/>
              <w:rPr>
                <w:rFonts w:ascii="Abadi" w:hAnsi="Abadi"/>
              </w:rPr>
            </w:pPr>
          </w:p>
        </w:tc>
        <w:tc>
          <w:tcPr>
            <w:tcW w:w="3100" w:type="dxa"/>
          </w:tcPr>
          <w:p w14:paraId="6FF852D6" w14:textId="77777777" w:rsidR="00E82DCD" w:rsidRPr="00D129E1" w:rsidRDefault="00E82DCD" w:rsidP="00663028">
            <w:pPr>
              <w:jc w:val="left"/>
              <w:rPr>
                <w:rFonts w:ascii="Abadi" w:hAnsi="Abadi"/>
              </w:rPr>
            </w:pPr>
            <w:r w:rsidRPr="00D129E1">
              <w:rPr>
                <w:rFonts w:ascii="Abadi" w:hAnsi="Abadi"/>
              </w:rPr>
              <w:t>Parent, teacher and/or pupils identify concerns about the child’s ability to access certain aspects of the curriculum where normal interventions and/or differentiation have proved unsuccessful.</w:t>
            </w:r>
          </w:p>
          <w:p w14:paraId="248EDD72" w14:textId="77777777" w:rsidR="00E82DCD" w:rsidRPr="00D129E1" w:rsidRDefault="00E82DCD" w:rsidP="00663028">
            <w:pPr>
              <w:jc w:val="left"/>
              <w:rPr>
                <w:rFonts w:ascii="Abadi" w:hAnsi="Abadi"/>
              </w:rPr>
            </w:pPr>
            <w:r w:rsidRPr="00D129E1">
              <w:rPr>
                <w:rFonts w:ascii="Abadi" w:hAnsi="Abadi"/>
              </w:rPr>
              <w:t xml:space="preserve"> Outside agencies, other than those listed, may also be involved.</w:t>
            </w:r>
          </w:p>
        </w:tc>
      </w:tr>
    </w:tbl>
    <w:p w14:paraId="73720D90" w14:textId="71D593A6" w:rsidR="00E82DCD" w:rsidRPr="00D129E1" w:rsidRDefault="00E82DCD" w:rsidP="00E82DCD">
      <w:pPr>
        <w:rPr>
          <w:rFonts w:ascii="Abadi" w:hAnsi="Abadi"/>
        </w:rPr>
      </w:pPr>
    </w:p>
    <w:p w14:paraId="797F4545" w14:textId="77777777" w:rsidR="00E82DCD" w:rsidRPr="00D129E1" w:rsidRDefault="00E82DCD" w:rsidP="00E82DCD">
      <w:pPr>
        <w:rPr>
          <w:rFonts w:ascii="Abadi" w:hAnsi="Abadi"/>
        </w:rPr>
      </w:pPr>
    </w:p>
    <w:p w14:paraId="229160EE" w14:textId="77777777" w:rsidR="00E82DCD" w:rsidRPr="00D129E1" w:rsidRDefault="00E82DCD" w:rsidP="00E82DCD">
      <w:pPr>
        <w:rPr>
          <w:rFonts w:ascii="Abadi" w:hAnsi="Abadi"/>
        </w:rPr>
      </w:pPr>
    </w:p>
    <w:p w14:paraId="3E403D7D" w14:textId="77777777" w:rsidR="00E82DCD" w:rsidRPr="00D129E1" w:rsidRDefault="00E82DCD" w:rsidP="00E82DCD">
      <w:pPr>
        <w:rPr>
          <w:rFonts w:ascii="Abadi" w:hAnsi="Abadi"/>
        </w:rPr>
      </w:pPr>
    </w:p>
    <w:p w14:paraId="4183B2A3" w14:textId="77777777" w:rsidR="00E82DCD" w:rsidRPr="00D129E1" w:rsidRDefault="00E82DCD" w:rsidP="004D21B9">
      <w:pPr>
        <w:pStyle w:val="Heading2"/>
        <w:rPr>
          <w:rFonts w:ascii="Abadi" w:hAnsi="Abadi"/>
          <w:sz w:val="22"/>
          <w:szCs w:val="22"/>
        </w:rPr>
      </w:pPr>
      <w:r w:rsidRPr="00D129E1">
        <w:rPr>
          <w:rFonts w:ascii="Abadi" w:hAnsi="Abadi"/>
          <w:sz w:val="22"/>
          <w:szCs w:val="22"/>
        </w:rPr>
        <w:t>Social, Emotional and Mental Health</w:t>
      </w:r>
      <w:r w:rsidR="00150173" w:rsidRPr="00D129E1">
        <w:rPr>
          <w:rFonts w:ascii="Abadi" w:hAnsi="Abadi"/>
          <w:sz w:val="22"/>
          <w:szCs w:val="22"/>
        </w:rPr>
        <w:t xml:space="preserve"> </w:t>
      </w:r>
      <w:r w:rsidRPr="00D129E1">
        <w:rPr>
          <w:rFonts w:ascii="Abadi" w:hAnsi="Abadi"/>
          <w:sz w:val="22"/>
          <w:szCs w:val="22"/>
        </w:rPr>
        <w:t>Needs</w:t>
      </w:r>
    </w:p>
    <w:p w14:paraId="7468E2F7" w14:textId="77777777" w:rsidR="00E82DCD" w:rsidRPr="00D129E1" w:rsidRDefault="00E82DCD" w:rsidP="00E82DCD">
      <w:pPr>
        <w:rPr>
          <w:rFonts w:ascii="Abadi" w:hAnsi="Abadi"/>
        </w:rPr>
      </w:pPr>
      <w:r w:rsidRPr="00D129E1">
        <w:rPr>
          <w:rFonts w:ascii="Abadi" w:hAnsi="Abadi"/>
        </w:rPr>
        <w:t>These include emotional and behavioural difficulties</w:t>
      </w:r>
    </w:p>
    <w:tbl>
      <w:tblPr>
        <w:tblStyle w:val="TableGrid"/>
        <w:tblW w:w="10031" w:type="dxa"/>
        <w:tblLook w:val="01E0" w:firstRow="1" w:lastRow="1" w:firstColumn="1" w:lastColumn="1" w:noHBand="0" w:noVBand="0"/>
      </w:tblPr>
      <w:tblGrid>
        <w:gridCol w:w="1951"/>
        <w:gridCol w:w="1843"/>
        <w:gridCol w:w="3137"/>
        <w:gridCol w:w="3100"/>
      </w:tblGrid>
      <w:tr w:rsidR="00E82DCD" w:rsidRPr="00D129E1" w14:paraId="62D34EDA" w14:textId="77777777" w:rsidTr="00682AEE">
        <w:trPr>
          <w:trHeight w:val="567"/>
        </w:trPr>
        <w:tc>
          <w:tcPr>
            <w:tcW w:w="1951" w:type="dxa"/>
            <w:vAlign w:val="center"/>
          </w:tcPr>
          <w:p w14:paraId="76D81011" w14:textId="77777777" w:rsidR="00E82DCD" w:rsidRPr="00D129E1" w:rsidRDefault="00E82DCD" w:rsidP="00663028">
            <w:pPr>
              <w:jc w:val="left"/>
              <w:rPr>
                <w:rFonts w:ascii="Abadi" w:hAnsi="Abadi"/>
                <w:b/>
              </w:rPr>
            </w:pPr>
            <w:r w:rsidRPr="00D129E1">
              <w:rPr>
                <w:rFonts w:ascii="Abadi" w:hAnsi="Abadi"/>
                <w:b/>
              </w:rPr>
              <w:lastRenderedPageBreak/>
              <w:t>Needs</w:t>
            </w:r>
          </w:p>
        </w:tc>
        <w:tc>
          <w:tcPr>
            <w:tcW w:w="1843" w:type="dxa"/>
            <w:vAlign w:val="center"/>
          </w:tcPr>
          <w:p w14:paraId="59ED6392" w14:textId="77777777" w:rsidR="00E82DCD" w:rsidRPr="00D129E1" w:rsidRDefault="00E82DCD" w:rsidP="00663028">
            <w:pPr>
              <w:jc w:val="left"/>
              <w:rPr>
                <w:rFonts w:ascii="Abadi" w:hAnsi="Abadi"/>
                <w:b/>
              </w:rPr>
            </w:pPr>
          </w:p>
        </w:tc>
        <w:tc>
          <w:tcPr>
            <w:tcW w:w="3137" w:type="dxa"/>
            <w:vAlign w:val="center"/>
          </w:tcPr>
          <w:p w14:paraId="0311BA93" w14:textId="77777777" w:rsidR="00E82DCD" w:rsidRPr="00D129E1" w:rsidRDefault="00E82DCD" w:rsidP="00663028">
            <w:pPr>
              <w:jc w:val="left"/>
              <w:rPr>
                <w:rFonts w:ascii="Abadi" w:hAnsi="Abadi"/>
                <w:b/>
              </w:rPr>
            </w:pPr>
            <w:r w:rsidRPr="00D129E1">
              <w:rPr>
                <w:rFonts w:ascii="Abadi" w:hAnsi="Abadi"/>
                <w:b/>
              </w:rPr>
              <w:t>Provision available</w:t>
            </w:r>
          </w:p>
        </w:tc>
        <w:tc>
          <w:tcPr>
            <w:tcW w:w="3100" w:type="dxa"/>
            <w:vAlign w:val="center"/>
          </w:tcPr>
          <w:p w14:paraId="5A2F4768" w14:textId="77777777" w:rsidR="00E82DCD" w:rsidRPr="00D129E1" w:rsidRDefault="00E82DCD" w:rsidP="00663028">
            <w:pPr>
              <w:jc w:val="left"/>
              <w:rPr>
                <w:rFonts w:ascii="Abadi" w:hAnsi="Abadi"/>
                <w:b/>
              </w:rPr>
            </w:pPr>
            <w:r w:rsidRPr="00D129E1">
              <w:rPr>
                <w:rFonts w:ascii="Abadi" w:hAnsi="Abadi"/>
                <w:b/>
              </w:rPr>
              <w:t>Criteria could include:</w:t>
            </w:r>
          </w:p>
        </w:tc>
      </w:tr>
      <w:tr w:rsidR="00E82DCD" w:rsidRPr="00D129E1" w14:paraId="728ECD27" w14:textId="77777777" w:rsidTr="00682AEE">
        <w:tc>
          <w:tcPr>
            <w:tcW w:w="1951" w:type="dxa"/>
            <w:vMerge w:val="restart"/>
            <w:vAlign w:val="center"/>
          </w:tcPr>
          <w:p w14:paraId="5F84EB84" w14:textId="77777777" w:rsidR="00E82DCD" w:rsidRPr="00D129E1" w:rsidRDefault="00E82DCD" w:rsidP="00663028">
            <w:pPr>
              <w:jc w:val="left"/>
              <w:rPr>
                <w:rFonts w:ascii="Abadi" w:hAnsi="Abadi"/>
              </w:rPr>
            </w:pPr>
            <w:r w:rsidRPr="00D129E1">
              <w:rPr>
                <w:rFonts w:ascii="Abadi" w:hAnsi="Abadi"/>
              </w:rPr>
              <w:t>Social, Emotional and Mental Health Issues</w:t>
            </w:r>
          </w:p>
        </w:tc>
        <w:tc>
          <w:tcPr>
            <w:tcW w:w="1843" w:type="dxa"/>
            <w:vAlign w:val="center"/>
          </w:tcPr>
          <w:p w14:paraId="094C1D7E" w14:textId="77777777" w:rsidR="00E82DCD" w:rsidRPr="00D129E1" w:rsidRDefault="00E82DCD" w:rsidP="00663028">
            <w:pPr>
              <w:jc w:val="left"/>
              <w:rPr>
                <w:rFonts w:ascii="Abadi" w:hAnsi="Abadi"/>
              </w:rPr>
            </w:pPr>
            <w:r w:rsidRPr="00D129E1">
              <w:rPr>
                <w:rFonts w:ascii="Abadi" w:hAnsi="Abadi"/>
              </w:rPr>
              <w:t>Social Needs</w:t>
            </w:r>
          </w:p>
        </w:tc>
        <w:tc>
          <w:tcPr>
            <w:tcW w:w="3137" w:type="dxa"/>
          </w:tcPr>
          <w:p w14:paraId="48142BE3" w14:textId="77777777" w:rsidR="00E82DCD" w:rsidRPr="00D129E1" w:rsidRDefault="00E82DCD" w:rsidP="00663028">
            <w:pPr>
              <w:jc w:val="left"/>
              <w:rPr>
                <w:rFonts w:ascii="Abadi" w:hAnsi="Abadi"/>
              </w:rPr>
            </w:pPr>
            <w:r w:rsidRPr="00D129E1">
              <w:rPr>
                <w:rFonts w:ascii="Abadi" w:hAnsi="Abadi"/>
              </w:rPr>
              <w:t>Learning Mentor support</w:t>
            </w:r>
          </w:p>
          <w:p w14:paraId="48E47762" w14:textId="162FF132" w:rsidR="00E82DCD" w:rsidRPr="00D129E1" w:rsidRDefault="00E82DCD" w:rsidP="00663028">
            <w:pPr>
              <w:jc w:val="left"/>
              <w:rPr>
                <w:rFonts w:ascii="Abadi" w:hAnsi="Abadi"/>
              </w:rPr>
            </w:pPr>
            <w:r w:rsidRPr="00D129E1">
              <w:rPr>
                <w:rFonts w:ascii="Abadi" w:hAnsi="Abadi"/>
              </w:rPr>
              <w:t xml:space="preserve"> </w:t>
            </w:r>
            <w:r w:rsidR="004F40E9" w:rsidRPr="00D129E1">
              <w:rPr>
                <w:rFonts w:ascii="Abadi" w:hAnsi="Abadi"/>
              </w:rPr>
              <w:t>Access to shared space</w:t>
            </w:r>
          </w:p>
          <w:p w14:paraId="7FC4D539" w14:textId="77777777" w:rsidR="00E82DCD" w:rsidRPr="00D129E1" w:rsidRDefault="00E82DCD" w:rsidP="00663028">
            <w:pPr>
              <w:jc w:val="left"/>
              <w:rPr>
                <w:rFonts w:ascii="Abadi" w:hAnsi="Abadi"/>
              </w:rPr>
            </w:pPr>
            <w:r w:rsidRPr="00D129E1">
              <w:rPr>
                <w:rFonts w:ascii="Abadi" w:hAnsi="Abadi"/>
              </w:rPr>
              <w:t>Access to  Family support worker</w:t>
            </w:r>
          </w:p>
          <w:p w14:paraId="3D34D7C1" w14:textId="77777777" w:rsidR="00E82DCD" w:rsidRPr="00D129E1" w:rsidRDefault="00E82DCD" w:rsidP="00663028">
            <w:pPr>
              <w:jc w:val="left"/>
              <w:rPr>
                <w:rFonts w:ascii="Abadi" w:hAnsi="Abadi"/>
              </w:rPr>
            </w:pPr>
            <w:r w:rsidRPr="00D129E1">
              <w:rPr>
                <w:rFonts w:ascii="Abadi" w:hAnsi="Abadi"/>
              </w:rPr>
              <w:t>Referral to Parenting support</w:t>
            </w:r>
          </w:p>
          <w:p w14:paraId="2F45DE42" w14:textId="77777777" w:rsidR="00E82DCD" w:rsidRPr="00D129E1" w:rsidRDefault="00E82DCD" w:rsidP="00663028">
            <w:pPr>
              <w:jc w:val="left"/>
              <w:rPr>
                <w:rFonts w:ascii="Abadi" w:hAnsi="Abadi"/>
              </w:rPr>
            </w:pPr>
            <w:r w:rsidRPr="00D129E1">
              <w:rPr>
                <w:rFonts w:ascii="Abadi" w:hAnsi="Abadi"/>
              </w:rPr>
              <w:t>Referral to Children’s centre</w:t>
            </w:r>
          </w:p>
          <w:p w14:paraId="3801236B" w14:textId="77777777" w:rsidR="00411D89" w:rsidRPr="00D129E1" w:rsidRDefault="00E82DCD" w:rsidP="00663028">
            <w:pPr>
              <w:jc w:val="left"/>
              <w:rPr>
                <w:rFonts w:ascii="Abadi" w:hAnsi="Abadi"/>
              </w:rPr>
            </w:pPr>
            <w:r w:rsidRPr="00D129E1">
              <w:rPr>
                <w:rFonts w:ascii="Abadi" w:hAnsi="Abadi"/>
              </w:rPr>
              <w:t>Working partnerships with Social Care and outside support agencies, both Local Authority and voluntary dependent on need and the access criteria of agencies.(Some services can only be accessed</w:t>
            </w:r>
            <w:r w:rsidR="00012737" w:rsidRPr="00D129E1">
              <w:rPr>
                <w:rFonts w:ascii="Abadi" w:hAnsi="Abadi"/>
              </w:rPr>
              <w:t xml:space="preserve"> through the completion of a CSPOC</w:t>
            </w:r>
            <w:r w:rsidRPr="00D129E1">
              <w:rPr>
                <w:rFonts w:ascii="Abadi" w:hAnsi="Abadi"/>
              </w:rPr>
              <w:t>)</w:t>
            </w:r>
          </w:p>
          <w:p w14:paraId="266C46F8" w14:textId="7049D029" w:rsidR="00872D5F" w:rsidRPr="00D129E1" w:rsidRDefault="00872D5F" w:rsidP="00663028">
            <w:pPr>
              <w:jc w:val="left"/>
              <w:rPr>
                <w:rFonts w:ascii="Abadi" w:hAnsi="Abadi"/>
              </w:rPr>
            </w:pPr>
            <w:r w:rsidRPr="00D129E1">
              <w:rPr>
                <w:rFonts w:ascii="Abadi" w:hAnsi="Abadi"/>
              </w:rPr>
              <w:t>Zones of Regulation</w:t>
            </w:r>
          </w:p>
        </w:tc>
        <w:tc>
          <w:tcPr>
            <w:tcW w:w="3100" w:type="dxa"/>
          </w:tcPr>
          <w:p w14:paraId="22EB6C64" w14:textId="77777777" w:rsidR="00E82DCD" w:rsidRPr="00D129E1" w:rsidRDefault="00E82DCD" w:rsidP="00663028">
            <w:pPr>
              <w:jc w:val="left"/>
              <w:rPr>
                <w:rFonts w:ascii="Abadi" w:hAnsi="Abadi"/>
              </w:rPr>
            </w:pPr>
            <w:r w:rsidRPr="00D129E1">
              <w:rPr>
                <w:rFonts w:ascii="Abadi" w:hAnsi="Abadi"/>
              </w:rPr>
              <w:t>Concerns are raised by parent, pupils and/or teaching staff regarding children’s social interaction.</w:t>
            </w:r>
          </w:p>
          <w:p w14:paraId="3CA9F911" w14:textId="4389B073" w:rsidR="00E82DCD" w:rsidRPr="00D129E1" w:rsidRDefault="00E82DCD" w:rsidP="00663028">
            <w:pPr>
              <w:jc w:val="left"/>
              <w:rPr>
                <w:rFonts w:ascii="Abadi" w:hAnsi="Abadi"/>
              </w:rPr>
            </w:pPr>
            <w:r w:rsidRPr="00D129E1">
              <w:rPr>
                <w:rFonts w:ascii="Abadi" w:hAnsi="Abadi"/>
              </w:rPr>
              <w:t xml:space="preserve">Concerns are raised by parent, pupils and/or teaching staff about the safety and </w:t>
            </w:r>
            <w:r w:rsidR="00F83E90" w:rsidRPr="00D129E1">
              <w:rPr>
                <w:rFonts w:ascii="Abadi" w:hAnsi="Abadi"/>
              </w:rPr>
              <w:t>well-being</w:t>
            </w:r>
            <w:r w:rsidRPr="00D129E1">
              <w:rPr>
                <w:rFonts w:ascii="Abadi" w:hAnsi="Abadi"/>
              </w:rPr>
              <w:t xml:space="preserve"> of pupils in a variety of situations.</w:t>
            </w:r>
          </w:p>
          <w:p w14:paraId="5FC4D89E" w14:textId="77777777" w:rsidR="00E82DCD" w:rsidRPr="00D129E1" w:rsidRDefault="00E82DCD" w:rsidP="00663028">
            <w:pPr>
              <w:jc w:val="left"/>
              <w:rPr>
                <w:rFonts w:ascii="Abadi" w:hAnsi="Abadi"/>
              </w:rPr>
            </w:pPr>
            <w:r w:rsidRPr="00D129E1">
              <w:rPr>
                <w:rFonts w:ascii="Abadi" w:hAnsi="Abadi"/>
              </w:rPr>
              <w:t>Children are displaying extreme behaviours, due to underlining social and emotional difficulties, which are preventing them from accessing the curriculum and impeding their ability to learn and make progress.</w:t>
            </w:r>
          </w:p>
          <w:p w14:paraId="1DB6FE44" w14:textId="77777777" w:rsidR="00E82DCD" w:rsidRPr="00D129E1" w:rsidRDefault="00E82DCD" w:rsidP="00663028">
            <w:pPr>
              <w:jc w:val="left"/>
              <w:rPr>
                <w:rFonts w:ascii="Abadi" w:hAnsi="Abadi"/>
              </w:rPr>
            </w:pPr>
            <w:r w:rsidRPr="00D129E1">
              <w:rPr>
                <w:rFonts w:ascii="Abadi" w:hAnsi="Abadi"/>
              </w:rPr>
              <w:t xml:space="preserve">Poor control over own emotions </w:t>
            </w:r>
          </w:p>
          <w:p w14:paraId="10453A84" w14:textId="77777777" w:rsidR="00E82DCD" w:rsidRPr="00D129E1" w:rsidRDefault="00E82DCD" w:rsidP="00663028">
            <w:pPr>
              <w:jc w:val="left"/>
              <w:rPr>
                <w:rFonts w:ascii="Abadi" w:hAnsi="Abadi"/>
              </w:rPr>
            </w:pPr>
            <w:r w:rsidRPr="00D129E1">
              <w:rPr>
                <w:rFonts w:ascii="Abadi" w:hAnsi="Abadi"/>
              </w:rPr>
              <w:t xml:space="preserve">Unable to take responsibility for own behaviour </w:t>
            </w:r>
          </w:p>
          <w:p w14:paraId="4AE29C30" w14:textId="77777777" w:rsidR="00E82DCD" w:rsidRPr="00D129E1" w:rsidRDefault="00E82DCD" w:rsidP="00663028">
            <w:pPr>
              <w:jc w:val="left"/>
              <w:rPr>
                <w:rFonts w:ascii="Abadi" w:hAnsi="Abadi"/>
              </w:rPr>
            </w:pPr>
            <w:r w:rsidRPr="00D129E1">
              <w:rPr>
                <w:rFonts w:ascii="Abadi" w:hAnsi="Abadi"/>
              </w:rPr>
              <w:t xml:space="preserve"> Diagnosis from a medical professional</w:t>
            </w:r>
          </w:p>
        </w:tc>
      </w:tr>
      <w:tr w:rsidR="00E82DCD" w:rsidRPr="00D129E1" w14:paraId="34B43341" w14:textId="77777777" w:rsidTr="00682AEE">
        <w:trPr>
          <w:trHeight w:val="5046"/>
        </w:trPr>
        <w:tc>
          <w:tcPr>
            <w:tcW w:w="1951" w:type="dxa"/>
            <w:vMerge/>
          </w:tcPr>
          <w:p w14:paraId="6B614AB3" w14:textId="77777777" w:rsidR="00E82DCD" w:rsidRPr="00D129E1" w:rsidRDefault="00E82DCD" w:rsidP="00663028">
            <w:pPr>
              <w:jc w:val="left"/>
              <w:rPr>
                <w:rFonts w:ascii="Abadi" w:hAnsi="Abadi"/>
              </w:rPr>
            </w:pPr>
          </w:p>
        </w:tc>
        <w:tc>
          <w:tcPr>
            <w:tcW w:w="1843" w:type="dxa"/>
            <w:vAlign w:val="center"/>
          </w:tcPr>
          <w:p w14:paraId="0E7BA6D9" w14:textId="77777777" w:rsidR="00E82DCD" w:rsidRPr="00D129E1" w:rsidRDefault="00E82DCD" w:rsidP="00663028">
            <w:pPr>
              <w:jc w:val="left"/>
              <w:rPr>
                <w:rFonts w:ascii="Abadi" w:hAnsi="Abadi"/>
              </w:rPr>
            </w:pPr>
            <w:r w:rsidRPr="00D129E1">
              <w:rPr>
                <w:rFonts w:ascii="Abadi" w:hAnsi="Abadi"/>
              </w:rPr>
              <w:t>Emotional And Mental Wellbeing</w:t>
            </w:r>
          </w:p>
        </w:tc>
        <w:tc>
          <w:tcPr>
            <w:tcW w:w="3137" w:type="dxa"/>
          </w:tcPr>
          <w:p w14:paraId="38BC8303" w14:textId="77777777" w:rsidR="00E82DCD" w:rsidRPr="00D129E1" w:rsidRDefault="00E82DCD" w:rsidP="00663028">
            <w:pPr>
              <w:jc w:val="left"/>
              <w:rPr>
                <w:rFonts w:ascii="Abadi" w:hAnsi="Abadi"/>
              </w:rPr>
            </w:pPr>
            <w:r w:rsidRPr="00D129E1">
              <w:rPr>
                <w:rFonts w:ascii="Abadi" w:hAnsi="Abadi"/>
              </w:rPr>
              <w:t>Social Skills Groups</w:t>
            </w:r>
          </w:p>
          <w:p w14:paraId="32FADC10" w14:textId="77777777" w:rsidR="00E82DCD" w:rsidRPr="00D129E1" w:rsidRDefault="00E82DCD" w:rsidP="00663028">
            <w:pPr>
              <w:jc w:val="left"/>
              <w:rPr>
                <w:rFonts w:ascii="Abadi" w:hAnsi="Abadi"/>
              </w:rPr>
            </w:pPr>
            <w:r w:rsidRPr="00D129E1">
              <w:rPr>
                <w:rFonts w:ascii="Abadi" w:hAnsi="Abadi"/>
              </w:rPr>
              <w:t xml:space="preserve"> Learning Mentor support</w:t>
            </w:r>
          </w:p>
          <w:p w14:paraId="5CD920B6" w14:textId="77777777" w:rsidR="00E82DCD" w:rsidRPr="00D129E1" w:rsidRDefault="00E82DCD" w:rsidP="00663028">
            <w:pPr>
              <w:jc w:val="left"/>
              <w:rPr>
                <w:rFonts w:ascii="Abadi" w:hAnsi="Abadi"/>
              </w:rPr>
            </w:pPr>
            <w:r w:rsidRPr="00D129E1">
              <w:rPr>
                <w:rFonts w:ascii="Abadi" w:hAnsi="Abadi"/>
              </w:rPr>
              <w:t xml:space="preserve"> Behaviour support team</w:t>
            </w:r>
          </w:p>
          <w:p w14:paraId="10C8CA39" w14:textId="10696A38" w:rsidR="00E82DCD" w:rsidRPr="00D129E1" w:rsidRDefault="00E82DCD" w:rsidP="00663028">
            <w:pPr>
              <w:jc w:val="left"/>
              <w:rPr>
                <w:rFonts w:ascii="Abadi" w:hAnsi="Abadi"/>
              </w:rPr>
            </w:pPr>
            <w:r w:rsidRPr="00D129E1">
              <w:rPr>
                <w:rFonts w:ascii="Abadi" w:hAnsi="Abadi"/>
              </w:rPr>
              <w:t xml:space="preserve"> </w:t>
            </w:r>
            <w:r w:rsidR="004F40E9" w:rsidRPr="00D129E1">
              <w:rPr>
                <w:rFonts w:ascii="Abadi" w:hAnsi="Abadi"/>
              </w:rPr>
              <w:t>Access to shared space</w:t>
            </w:r>
          </w:p>
          <w:p w14:paraId="0202B9F6" w14:textId="77777777" w:rsidR="00E82DCD" w:rsidRPr="00D129E1" w:rsidRDefault="00E82DCD" w:rsidP="00663028">
            <w:pPr>
              <w:jc w:val="left"/>
              <w:rPr>
                <w:rFonts w:ascii="Abadi" w:hAnsi="Abadi"/>
              </w:rPr>
            </w:pPr>
            <w:r w:rsidRPr="00D129E1">
              <w:rPr>
                <w:rFonts w:ascii="Abadi" w:hAnsi="Abadi"/>
              </w:rPr>
              <w:t>Access to Play Therapy and School Counsellor</w:t>
            </w:r>
          </w:p>
          <w:p w14:paraId="3DA4D042" w14:textId="483B102A" w:rsidR="00E82DCD" w:rsidRPr="00D129E1" w:rsidRDefault="00F0165A" w:rsidP="00663028">
            <w:pPr>
              <w:jc w:val="left"/>
              <w:rPr>
                <w:rFonts w:ascii="Abadi" w:hAnsi="Abadi"/>
              </w:rPr>
            </w:pPr>
            <w:r w:rsidRPr="00D129E1">
              <w:rPr>
                <w:rFonts w:ascii="Abadi" w:hAnsi="Abadi"/>
              </w:rPr>
              <w:t>Emotional wellbeing and mental health services (EWMHS)run by NELFT</w:t>
            </w:r>
            <w:r w:rsidR="00872D5F" w:rsidRPr="00D129E1">
              <w:rPr>
                <w:rFonts w:ascii="Abadi" w:hAnsi="Abadi"/>
              </w:rPr>
              <w:t xml:space="preserve"> through the C-Spocc</w:t>
            </w:r>
            <w:r w:rsidR="00E82DCD" w:rsidRPr="00D129E1">
              <w:rPr>
                <w:rFonts w:ascii="Abadi" w:hAnsi="Abadi"/>
              </w:rPr>
              <w:t xml:space="preserve"> and </w:t>
            </w:r>
            <w:r w:rsidRPr="00D129E1">
              <w:rPr>
                <w:rFonts w:ascii="Abadi" w:hAnsi="Abadi"/>
              </w:rPr>
              <w:t>EWMHS</w:t>
            </w:r>
            <w:r w:rsidR="00E82DCD" w:rsidRPr="00D129E1">
              <w:rPr>
                <w:rFonts w:ascii="Abadi" w:hAnsi="Abadi"/>
              </w:rPr>
              <w:t xml:space="preserve"> criteria </w:t>
            </w:r>
          </w:p>
          <w:p w14:paraId="76D64F2A" w14:textId="5997FEE7" w:rsidR="00E82DCD" w:rsidRPr="00D129E1" w:rsidRDefault="00E82DCD" w:rsidP="00930FEA">
            <w:pPr>
              <w:jc w:val="left"/>
              <w:rPr>
                <w:rFonts w:ascii="Abadi" w:hAnsi="Abadi"/>
              </w:rPr>
            </w:pPr>
            <w:r w:rsidRPr="00D129E1">
              <w:rPr>
                <w:rFonts w:ascii="Abadi" w:hAnsi="Abadi"/>
              </w:rPr>
              <w:t xml:space="preserve"> Access to specialist support from </w:t>
            </w:r>
            <w:r w:rsidR="00F83E90" w:rsidRPr="00D129E1">
              <w:rPr>
                <w:rFonts w:ascii="Abadi" w:hAnsi="Abadi"/>
              </w:rPr>
              <w:t>PLT (</w:t>
            </w:r>
            <w:r w:rsidRPr="00D129E1">
              <w:rPr>
                <w:rFonts w:ascii="Abadi" w:hAnsi="Abadi"/>
              </w:rPr>
              <w:t>specialist behaviour support school</w:t>
            </w:r>
          </w:p>
        </w:tc>
        <w:tc>
          <w:tcPr>
            <w:tcW w:w="3100" w:type="dxa"/>
          </w:tcPr>
          <w:p w14:paraId="16A7F147" w14:textId="77777777" w:rsidR="00E82DCD" w:rsidRPr="00D129E1" w:rsidRDefault="00E82DCD" w:rsidP="00663028">
            <w:pPr>
              <w:jc w:val="left"/>
              <w:rPr>
                <w:rFonts w:ascii="Abadi" w:hAnsi="Abadi"/>
              </w:rPr>
            </w:pPr>
            <w:r w:rsidRPr="00D129E1">
              <w:rPr>
                <w:rFonts w:ascii="Abadi" w:hAnsi="Abadi"/>
              </w:rPr>
              <w:t>Children are displaying extreme behaviours, which are preventing them from accessing the curriculum and impeding their ability to learn and make progress.</w:t>
            </w:r>
          </w:p>
          <w:p w14:paraId="43DFDD60" w14:textId="77777777" w:rsidR="00E82DCD" w:rsidRPr="00D129E1" w:rsidRDefault="00E82DCD" w:rsidP="00663028">
            <w:pPr>
              <w:jc w:val="left"/>
              <w:rPr>
                <w:rFonts w:ascii="Abadi" w:hAnsi="Abadi"/>
              </w:rPr>
            </w:pPr>
            <w:r w:rsidRPr="00D129E1">
              <w:rPr>
                <w:rFonts w:ascii="Abadi" w:hAnsi="Abadi"/>
              </w:rPr>
              <w:t>Behaviours displayed significantly disrupt the delivery of the curriculum to others within the class</w:t>
            </w:r>
          </w:p>
          <w:p w14:paraId="7E3C88A2" w14:textId="188F85E9" w:rsidR="00E82DCD" w:rsidRPr="00D129E1" w:rsidRDefault="00E82DCD" w:rsidP="00663028">
            <w:pPr>
              <w:jc w:val="left"/>
              <w:rPr>
                <w:rFonts w:ascii="Abadi" w:hAnsi="Abadi"/>
              </w:rPr>
            </w:pPr>
            <w:r w:rsidRPr="00D129E1">
              <w:rPr>
                <w:rFonts w:ascii="Abadi" w:hAnsi="Abadi"/>
              </w:rPr>
              <w:t xml:space="preserve">Poor self-esteem and </w:t>
            </w:r>
            <w:r w:rsidR="00F83E90" w:rsidRPr="00D129E1">
              <w:rPr>
                <w:rFonts w:ascii="Abadi" w:hAnsi="Abadi"/>
              </w:rPr>
              <w:t>self-worth</w:t>
            </w:r>
          </w:p>
          <w:p w14:paraId="7352AA1B" w14:textId="77777777" w:rsidR="00E82DCD" w:rsidRPr="00D129E1" w:rsidRDefault="00E82DCD" w:rsidP="00663028">
            <w:pPr>
              <w:jc w:val="left"/>
              <w:rPr>
                <w:rFonts w:ascii="Abadi" w:hAnsi="Abadi"/>
              </w:rPr>
            </w:pPr>
            <w:r w:rsidRPr="00D129E1">
              <w:rPr>
                <w:rFonts w:ascii="Abadi" w:hAnsi="Abadi"/>
              </w:rPr>
              <w:t xml:space="preserve"> Poor control over own emotions /Unable to take responsibility for own behaviour </w:t>
            </w:r>
          </w:p>
          <w:p w14:paraId="4554C65E" w14:textId="77777777" w:rsidR="00E82DCD" w:rsidRPr="00D129E1" w:rsidRDefault="00E82DCD" w:rsidP="00663028">
            <w:pPr>
              <w:jc w:val="left"/>
              <w:rPr>
                <w:rFonts w:ascii="Abadi" w:hAnsi="Abadi"/>
              </w:rPr>
            </w:pPr>
            <w:r w:rsidRPr="00D129E1">
              <w:rPr>
                <w:rFonts w:ascii="Abadi" w:hAnsi="Abadi"/>
              </w:rPr>
              <w:t>School refusers</w:t>
            </w:r>
          </w:p>
          <w:p w14:paraId="604AE807" w14:textId="77777777" w:rsidR="00E82DCD" w:rsidRPr="00D129E1" w:rsidRDefault="00E82DCD" w:rsidP="00663028">
            <w:pPr>
              <w:jc w:val="left"/>
              <w:rPr>
                <w:rFonts w:ascii="Abadi" w:hAnsi="Abadi"/>
              </w:rPr>
            </w:pPr>
            <w:r w:rsidRPr="00D129E1">
              <w:rPr>
                <w:rFonts w:ascii="Abadi" w:hAnsi="Abadi"/>
              </w:rPr>
              <w:t>Eating disorders</w:t>
            </w:r>
          </w:p>
        </w:tc>
      </w:tr>
    </w:tbl>
    <w:p w14:paraId="001F0EDF" w14:textId="77777777" w:rsidR="00E82DCD" w:rsidRPr="00D129E1" w:rsidRDefault="00E82DCD" w:rsidP="00E82DCD">
      <w:pPr>
        <w:rPr>
          <w:rFonts w:ascii="Abadi" w:hAnsi="Abadi"/>
          <w:b/>
        </w:rPr>
      </w:pPr>
    </w:p>
    <w:p w14:paraId="428A34B6" w14:textId="77777777" w:rsidR="00E82DCD" w:rsidRPr="00D129E1" w:rsidRDefault="00E82DCD">
      <w:pPr>
        <w:spacing w:after="200"/>
        <w:rPr>
          <w:rFonts w:ascii="Abadi" w:hAnsi="Abadi"/>
          <w:b/>
        </w:rPr>
      </w:pPr>
      <w:r w:rsidRPr="00D129E1">
        <w:rPr>
          <w:rFonts w:ascii="Abadi" w:hAnsi="Abadi"/>
          <w:b/>
        </w:rPr>
        <w:br w:type="page"/>
      </w:r>
    </w:p>
    <w:p w14:paraId="4B1510B2" w14:textId="77777777" w:rsidR="00E82DCD" w:rsidRPr="00D129E1" w:rsidRDefault="00E82DCD" w:rsidP="004D21B9">
      <w:pPr>
        <w:pStyle w:val="Heading2"/>
        <w:rPr>
          <w:rFonts w:ascii="Abadi" w:hAnsi="Abadi"/>
          <w:sz w:val="22"/>
          <w:szCs w:val="22"/>
        </w:rPr>
      </w:pPr>
      <w:r w:rsidRPr="00D129E1">
        <w:rPr>
          <w:rFonts w:ascii="Abadi" w:hAnsi="Abadi"/>
          <w:sz w:val="22"/>
          <w:szCs w:val="22"/>
        </w:rPr>
        <w:lastRenderedPageBreak/>
        <w:t>Sensory and Physical Needs</w:t>
      </w:r>
    </w:p>
    <w:p w14:paraId="022E5815" w14:textId="77777777" w:rsidR="00E82DCD" w:rsidRPr="00D129E1" w:rsidRDefault="00E82DCD" w:rsidP="00E82DCD">
      <w:pPr>
        <w:rPr>
          <w:rFonts w:ascii="Abadi" w:hAnsi="Abadi"/>
        </w:rPr>
      </w:pPr>
      <w:r w:rsidRPr="00D129E1">
        <w:rPr>
          <w:rFonts w:ascii="Abadi" w:hAnsi="Abadi"/>
        </w:rPr>
        <w:t>These include:</w:t>
      </w:r>
    </w:p>
    <w:p w14:paraId="46F5C1D2" w14:textId="77777777" w:rsidR="00E82DCD" w:rsidRPr="00D129E1" w:rsidRDefault="00E82DCD" w:rsidP="00E82DCD">
      <w:pPr>
        <w:numPr>
          <w:ilvl w:val="0"/>
          <w:numId w:val="21"/>
        </w:numPr>
        <w:spacing w:after="160" w:line="259" w:lineRule="auto"/>
        <w:rPr>
          <w:rFonts w:ascii="Abadi" w:hAnsi="Abadi"/>
        </w:rPr>
      </w:pPr>
      <w:r w:rsidRPr="00D129E1">
        <w:rPr>
          <w:rFonts w:ascii="Abadi" w:hAnsi="Abadi"/>
        </w:rPr>
        <w:t>Hearing Impairment</w:t>
      </w:r>
    </w:p>
    <w:p w14:paraId="5D1964DD" w14:textId="77777777" w:rsidR="00E82DCD" w:rsidRPr="00D129E1" w:rsidRDefault="00E82DCD" w:rsidP="00E82DCD">
      <w:pPr>
        <w:numPr>
          <w:ilvl w:val="0"/>
          <w:numId w:val="21"/>
        </w:numPr>
        <w:spacing w:after="160" w:line="259" w:lineRule="auto"/>
        <w:rPr>
          <w:rFonts w:ascii="Abadi" w:hAnsi="Abadi"/>
        </w:rPr>
      </w:pPr>
      <w:r w:rsidRPr="00D129E1">
        <w:rPr>
          <w:rFonts w:ascii="Abadi" w:hAnsi="Abadi"/>
        </w:rPr>
        <w:t>Visual Impairment</w:t>
      </w:r>
    </w:p>
    <w:p w14:paraId="323F5F62" w14:textId="77777777" w:rsidR="00E82DCD" w:rsidRPr="00D129E1" w:rsidRDefault="00E82DCD" w:rsidP="00E82DCD">
      <w:pPr>
        <w:numPr>
          <w:ilvl w:val="0"/>
          <w:numId w:val="21"/>
        </w:numPr>
        <w:spacing w:after="160" w:line="259" w:lineRule="auto"/>
        <w:rPr>
          <w:rFonts w:ascii="Abadi" w:hAnsi="Abadi"/>
        </w:rPr>
      </w:pPr>
      <w:r w:rsidRPr="00D129E1">
        <w:rPr>
          <w:rFonts w:ascii="Abadi" w:hAnsi="Abadi"/>
        </w:rPr>
        <w:t>Multi-Sensory Impairment</w:t>
      </w:r>
    </w:p>
    <w:p w14:paraId="443AF80F" w14:textId="77777777" w:rsidR="00E82DCD" w:rsidRPr="00D129E1" w:rsidRDefault="00E82DCD" w:rsidP="00E82DCD">
      <w:pPr>
        <w:numPr>
          <w:ilvl w:val="0"/>
          <w:numId w:val="21"/>
        </w:numPr>
        <w:spacing w:after="160" w:line="259" w:lineRule="auto"/>
        <w:rPr>
          <w:rFonts w:ascii="Abadi" w:hAnsi="Abadi"/>
        </w:rPr>
      </w:pPr>
      <w:r w:rsidRPr="00D129E1">
        <w:rPr>
          <w:rFonts w:ascii="Abadi" w:hAnsi="Abadi"/>
        </w:rPr>
        <w:t>Physical Impairment</w:t>
      </w:r>
    </w:p>
    <w:tbl>
      <w:tblPr>
        <w:tblStyle w:val="TableGrid"/>
        <w:tblW w:w="10031" w:type="dxa"/>
        <w:tblLook w:val="01E0" w:firstRow="1" w:lastRow="1" w:firstColumn="1" w:lastColumn="1" w:noHBand="0" w:noVBand="0"/>
      </w:tblPr>
      <w:tblGrid>
        <w:gridCol w:w="1951"/>
        <w:gridCol w:w="1843"/>
        <w:gridCol w:w="3137"/>
        <w:gridCol w:w="3100"/>
      </w:tblGrid>
      <w:tr w:rsidR="00E82DCD" w:rsidRPr="00D129E1" w14:paraId="6A461995" w14:textId="77777777" w:rsidTr="00682AEE">
        <w:tc>
          <w:tcPr>
            <w:tcW w:w="3794" w:type="dxa"/>
            <w:gridSpan w:val="2"/>
          </w:tcPr>
          <w:p w14:paraId="254B3FE7" w14:textId="77777777" w:rsidR="00E82DCD" w:rsidRPr="00D129E1" w:rsidRDefault="00E82DCD" w:rsidP="00682AEE">
            <w:pPr>
              <w:jc w:val="center"/>
              <w:rPr>
                <w:rFonts w:ascii="Abadi" w:hAnsi="Abadi"/>
                <w:b/>
              </w:rPr>
            </w:pPr>
            <w:r w:rsidRPr="00D129E1">
              <w:rPr>
                <w:rFonts w:ascii="Abadi" w:hAnsi="Abadi"/>
                <w:b/>
              </w:rPr>
              <w:t>Needs</w:t>
            </w:r>
          </w:p>
        </w:tc>
        <w:tc>
          <w:tcPr>
            <w:tcW w:w="3137" w:type="dxa"/>
          </w:tcPr>
          <w:p w14:paraId="52DF3C56" w14:textId="77777777" w:rsidR="00E82DCD" w:rsidRPr="00D129E1" w:rsidRDefault="00E82DCD" w:rsidP="00682AEE">
            <w:pPr>
              <w:jc w:val="center"/>
              <w:rPr>
                <w:rFonts w:ascii="Abadi" w:hAnsi="Abadi"/>
                <w:b/>
              </w:rPr>
            </w:pPr>
            <w:r w:rsidRPr="00D129E1">
              <w:rPr>
                <w:rFonts w:ascii="Abadi" w:hAnsi="Abadi"/>
                <w:b/>
              </w:rPr>
              <w:t>Provision available</w:t>
            </w:r>
          </w:p>
        </w:tc>
        <w:tc>
          <w:tcPr>
            <w:tcW w:w="3100" w:type="dxa"/>
          </w:tcPr>
          <w:p w14:paraId="591A8AA7" w14:textId="77777777" w:rsidR="00E82DCD" w:rsidRPr="00D129E1" w:rsidRDefault="00E82DCD" w:rsidP="00682AEE">
            <w:pPr>
              <w:jc w:val="center"/>
              <w:rPr>
                <w:rFonts w:ascii="Abadi" w:hAnsi="Abadi"/>
                <w:b/>
              </w:rPr>
            </w:pPr>
            <w:r w:rsidRPr="00D129E1">
              <w:rPr>
                <w:rFonts w:ascii="Abadi" w:hAnsi="Abadi"/>
                <w:b/>
              </w:rPr>
              <w:t>Criteria could include:</w:t>
            </w:r>
          </w:p>
        </w:tc>
      </w:tr>
      <w:tr w:rsidR="00E82DCD" w:rsidRPr="00D129E1" w14:paraId="69341683" w14:textId="77777777" w:rsidTr="00682AEE">
        <w:tc>
          <w:tcPr>
            <w:tcW w:w="1951" w:type="dxa"/>
            <w:vMerge w:val="restart"/>
            <w:vAlign w:val="center"/>
          </w:tcPr>
          <w:p w14:paraId="1E505F12" w14:textId="77777777" w:rsidR="00E82DCD" w:rsidRPr="00D129E1" w:rsidRDefault="00E82DCD" w:rsidP="00663028">
            <w:pPr>
              <w:jc w:val="left"/>
              <w:rPr>
                <w:rFonts w:ascii="Abadi" w:hAnsi="Abadi"/>
              </w:rPr>
            </w:pPr>
            <w:r w:rsidRPr="00D129E1">
              <w:rPr>
                <w:rFonts w:ascii="Abadi" w:hAnsi="Abadi"/>
              </w:rPr>
              <w:t>Sensory and Physical Needs</w:t>
            </w:r>
          </w:p>
        </w:tc>
        <w:tc>
          <w:tcPr>
            <w:tcW w:w="1843" w:type="dxa"/>
            <w:vAlign w:val="center"/>
          </w:tcPr>
          <w:p w14:paraId="0C5BE546" w14:textId="77777777" w:rsidR="00E82DCD" w:rsidRPr="00D129E1" w:rsidRDefault="00E82DCD" w:rsidP="00663028">
            <w:pPr>
              <w:jc w:val="left"/>
              <w:rPr>
                <w:rFonts w:ascii="Abadi" w:hAnsi="Abadi"/>
              </w:rPr>
            </w:pPr>
            <w:r w:rsidRPr="00D129E1">
              <w:rPr>
                <w:rFonts w:ascii="Abadi" w:hAnsi="Abadi"/>
              </w:rPr>
              <w:t>Hearing Impairment</w:t>
            </w:r>
          </w:p>
        </w:tc>
        <w:tc>
          <w:tcPr>
            <w:tcW w:w="3137" w:type="dxa"/>
          </w:tcPr>
          <w:p w14:paraId="3C775698" w14:textId="77777777" w:rsidR="00E82DCD" w:rsidRPr="00D129E1" w:rsidRDefault="00E82DCD" w:rsidP="00663028">
            <w:pPr>
              <w:jc w:val="left"/>
              <w:rPr>
                <w:rFonts w:ascii="Abadi" w:hAnsi="Abadi"/>
              </w:rPr>
            </w:pPr>
            <w:r w:rsidRPr="00D129E1">
              <w:rPr>
                <w:rFonts w:ascii="Abadi" w:hAnsi="Abadi"/>
              </w:rPr>
              <w:t>Access to Hearing Impairment Nurse</w:t>
            </w:r>
          </w:p>
          <w:p w14:paraId="4941C67B" w14:textId="77777777" w:rsidR="00E82DCD" w:rsidRPr="00D129E1" w:rsidRDefault="00E82DCD" w:rsidP="00663028">
            <w:pPr>
              <w:jc w:val="left"/>
              <w:rPr>
                <w:rFonts w:ascii="Abadi" w:hAnsi="Abadi"/>
              </w:rPr>
            </w:pPr>
            <w:r w:rsidRPr="00D129E1">
              <w:rPr>
                <w:rFonts w:ascii="Abadi" w:hAnsi="Abadi"/>
              </w:rPr>
              <w:t>Risk assessment and additional support provision as identified</w:t>
            </w:r>
          </w:p>
        </w:tc>
        <w:tc>
          <w:tcPr>
            <w:tcW w:w="3100" w:type="dxa"/>
          </w:tcPr>
          <w:p w14:paraId="7B683E89" w14:textId="77777777" w:rsidR="00E82DCD" w:rsidRPr="00D129E1" w:rsidRDefault="00E82DCD" w:rsidP="00663028">
            <w:pPr>
              <w:jc w:val="left"/>
              <w:rPr>
                <w:rFonts w:ascii="Abadi" w:hAnsi="Abadi"/>
              </w:rPr>
            </w:pPr>
            <w:r w:rsidRPr="00D129E1">
              <w:rPr>
                <w:rFonts w:ascii="Abadi" w:hAnsi="Abadi"/>
              </w:rPr>
              <w:t>Identified hearing impairment that may or may not need hearing aids.</w:t>
            </w:r>
          </w:p>
        </w:tc>
      </w:tr>
      <w:tr w:rsidR="00E82DCD" w:rsidRPr="00D129E1" w14:paraId="03438A28" w14:textId="77777777" w:rsidTr="00682AEE">
        <w:tc>
          <w:tcPr>
            <w:tcW w:w="1951" w:type="dxa"/>
            <w:vMerge/>
          </w:tcPr>
          <w:p w14:paraId="0E508C77" w14:textId="77777777" w:rsidR="00E82DCD" w:rsidRPr="00D129E1" w:rsidRDefault="00E82DCD" w:rsidP="00663028">
            <w:pPr>
              <w:jc w:val="left"/>
              <w:rPr>
                <w:rFonts w:ascii="Abadi" w:hAnsi="Abadi"/>
              </w:rPr>
            </w:pPr>
          </w:p>
        </w:tc>
        <w:tc>
          <w:tcPr>
            <w:tcW w:w="1843" w:type="dxa"/>
            <w:vAlign w:val="center"/>
          </w:tcPr>
          <w:p w14:paraId="432961C9" w14:textId="77777777" w:rsidR="00E82DCD" w:rsidRPr="00D129E1" w:rsidRDefault="00E82DCD" w:rsidP="00663028">
            <w:pPr>
              <w:jc w:val="left"/>
              <w:rPr>
                <w:rFonts w:ascii="Abadi" w:hAnsi="Abadi"/>
              </w:rPr>
            </w:pPr>
            <w:r w:rsidRPr="00D129E1">
              <w:rPr>
                <w:rFonts w:ascii="Abadi" w:hAnsi="Abadi"/>
              </w:rPr>
              <w:t>Visual Impairment</w:t>
            </w:r>
          </w:p>
        </w:tc>
        <w:tc>
          <w:tcPr>
            <w:tcW w:w="3137" w:type="dxa"/>
          </w:tcPr>
          <w:p w14:paraId="25992A79" w14:textId="77777777" w:rsidR="00E82DCD" w:rsidRPr="00D129E1" w:rsidRDefault="00E82DCD" w:rsidP="00663028">
            <w:pPr>
              <w:jc w:val="left"/>
              <w:rPr>
                <w:rFonts w:ascii="Abadi" w:hAnsi="Abadi"/>
              </w:rPr>
            </w:pPr>
            <w:r w:rsidRPr="00D129E1">
              <w:rPr>
                <w:rFonts w:ascii="Abadi" w:hAnsi="Abadi"/>
              </w:rPr>
              <w:t>Physical Environment Audit</w:t>
            </w:r>
          </w:p>
          <w:p w14:paraId="2F569909" w14:textId="77777777" w:rsidR="00E82DCD" w:rsidRPr="00D129E1" w:rsidRDefault="00E82DCD" w:rsidP="00663028">
            <w:pPr>
              <w:jc w:val="left"/>
              <w:rPr>
                <w:rFonts w:ascii="Abadi" w:hAnsi="Abadi"/>
              </w:rPr>
            </w:pPr>
            <w:r w:rsidRPr="00D129E1">
              <w:rPr>
                <w:rFonts w:ascii="Abadi" w:hAnsi="Abadi"/>
              </w:rPr>
              <w:t>Risk assessment and additional support provision as identified</w:t>
            </w:r>
          </w:p>
          <w:p w14:paraId="7FFF1E3F" w14:textId="2839A8A4" w:rsidR="00CA1DA0" w:rsidRPr="00D129E1" w:rsidRDefault="00CA1DA0" w:rsidP="00663028">
            <w:pPr>
              <w:jc w:val="left"/>
              <w:rPr>
                <w:rFonts w:ascii="Abadi" w:hAnsi="Abadi"/>
              </w:rPr>
            </w:pPr>
            <w:r w:rsidRPr="00D129E1">
              <w:rPr>
                <w:rFonts w:ascii="Abadi" w:hAnsi="Abadi"/>
              </w:rPr>
              <w:t>Access to vision impairment service</w:t>
            </w:r>
          </w:p>
        </w:tc>
        <w:tc>
          <w:tcPr>
            <w:tcW w:w="3100" w:type="dxa"/>
          </w:tcPr>
          <w:p w14:paraId="79386339" w14:textId="77777777" w:rsidR="00E82DCD" w:rsidRPr="00D129E1" w:rsidRDefault="00E82DCD" w:rsidP="00663028">
            <w:pPr>
              <w:jc w:val="left"/>
              <w:rPr>
                <w:rFonts w:ascii="Abadi" w:hAnsi="Abadi"/>
              </w:rPr>
            </w:pPr>
            <w:r w:rsidRPr="00D129E1">
              <w:rPr>
                <w:rFonts w:ascii="Abadi" w:hAnsi="Abadi"/>
              </w:rPr>
              <w:t>Identified visual impairment other than which can be remedied using just glasses.</w:t>
            </w:r>
          </w:p>
        </w:tc>
      </w:tr>
      <w:tr w:rsidR="00E82DCD" w:rsidRPr="00D129E1" w14:paraId="4CA2E94C" w14:textId="77777777" w:rsidTr="00682AEE">
        <w:trPr>
          <w:trHeight w:val="1191"/>
        </w:trPr>
        <w:tc>
          <w:tcPr>
            <w:tcW w:w="1951" w:type="dxa"/>
            <w:vMerge/>
          </w:tcPr>
          <w:p w14:paraId="5117CB2A" w14:textId="77777777" w:rsidR="00E82DCD" w:rsidRPr="00D129E1" w:rsidRDefault="00E82DCD" w:rsidP="00663028">
            <w:pPr>
              <w:jc w:val="left"/>
              <w:rPr>
                <w:rFonts w:ascii="Abadi" w:hAnsi="Abadi"/>
              </w:rPr>
            </w:pPr>
          </w:p>
        </w:tc>
        <w:tc>
          <w:tcPr>
            <w:tcW w:w="1843" w:type="dxa"/>
            <w:vAlign w:val="center"/>
          </w:tcPr>
          <w:p w14:paraId="18D9F1AA" w14:textId="77777777" w:rsidR="00E82DCD" w:rsidRPr="00D129E1" w:rsidRDefault="00E82DCD" w:rsidP="00663028">
            <w:pPr>
              <w:jc w:val="left"/>
              <w:rPr>
                <w:rFonts w:ascii="Abadi" w:hAnsi="Abadi"/>
              </w:rPr>
            </w:pPr>
            <w:r w:rsidRPr="00D129E1">
              <w:rPr>
                <w:rFonts w:ascii="Abadi" w:hAnsi="Abadi"/>
              </w:rPr>
              <w:t>Multi-sensory Impairment</w:t>
            </w:r>
          </w:p>
        </w:tc>
        <w:tc>
          <w:tcPr>
            <w:tcW w:w="3137" w:type="dxa"/>
          </w:tcPr>
          <w:p w14:paraId="7C18C458" w14:textId="77777777" w:rsidR="00E82DCD" w:rsidRPr="00D129E1" w:rsidRDefault="00E82DCD" w:rsidP="00663028">
            <w:pPr>
              <w:jc w:val="left"/>
              <w:rPr>
                <w:rFonts w:ascii="Abadi" w:hAnsi="Abadi"/>
              </w:rPr>
            </w:pPr>
            <w:r w:rsidRPr="00D129E1">
              <w:rPr>
                <w:rFonts w:ascii="Abadi" w:hAnsi="Abadi"/>
              </w:rPr>
              <w:t>Risk assessment and additional support provision as identified.</w:t>
            </w:r>
          </w:p>
        </w:tc>
        <w:tc>
          <w:tcPr>
            <w:tcW w:w="3100" w:type="dxa"/>
          </w:tcPr>
          <w:p w14:paraId="5D317002" w14:textId="77777777" w:rsidR="00E82DCD" w:rsidRPr="00D129E1" w:rsidRDefault="00E82DCD" w:rsidP="00663028">
            <w:pPr>
              <w:jc w:val="left"/>
              <w:rPr>
                <w:rFonts w:ascii="Abadi" w:hAnsi="Abadi"/>
              </w:rPr>
            </w:pPr>
            <w:r w:rsidRPr="00D129E1">
              <w:rPr>
                <w:rFonts w:ascii="Abadi" w:hAnsi="Abadi"/>
              </w:rPr>
              <w:t>Identified through medical assessment.</w:t>
            </w:r>
          </w:p>
        </w:tc>
      </w:tr>
      <w:tr w:rsidR="00E82DCD" w:rsidRPr="00D129E1" w14:paraId="4248B7B3" w14:textId="77777777" w:rsidTr="00682AEE">
        <w:trPr>
          <w:trHeight w:val="3515"/>
        </w:trPr>
        <w:tc>
          <w:tcPr>
            <w:tcW w:w="1951" w:type="dxa"/>
            <w:vMerge/>
          </w:tcPr>
          <w:p w14:paraId="20DCEA05" w14:textId="77777777" w:rsidR="00E82DCD" w:rsidRPr="00D129E1" w:rsidRDefault="00E82DCD" w:rsidP="00663028">
            <w:pPr>
              <w:jc w:val="left"/>
              <w:rPr>
                <w:rFonts w:ascii="Abadi" w:hAnsi="Abadi"/>
              </w:rPr>
            </w:pPr>
          </w:p>
        </w:tc>
        <w:tc>
          <w:tcPr>
            <w:tcW w:w="1843" w:type="dxa"/>
            <w:vAlign w:val="center"/>
          </w:tcPr>
          <w:p w14:paraId="560A7A63" w14:textId="77777777" w:rsidR="00E82DCD" w:rsidRPr="00D129E1" w:rsidRDefault="00E82DCD" w:rsidP="00663028">
            <w:pPr>
              <w:jc w:val="left"/>
              <w:rPr>
                <w:rFonts w:ascii="Abadi" w:hAnsi="Abadi"/>
              </w:rPr>
            </w:pPr>
            <w:r w:rsidRPr="00D129E1">
              <w:rPr>
                <w:rFonts w:ascii="Abadi" w:hAnsi="Abadi"/>
              </w:rPr>
              <w:t>Physical</w:t>
            </w:r>
          </w:p>
        </w:tc>
        <w:tc>
          <w:tcPr>
            <w:tcW w:w="3137" w:type="dxa"/>
          </w:tcPr>
          <w:p w14:paraId="6B06071F" w14:textId="77777777" w:rsidR="00E82DCD" w:rsidRPr="00D129E1" w:rsidRDefault="00E82DCD" w:rsidP="00663028">
            <w:pPr>
              <w:jc w:val="left"/>
              <w:rPr>
                <w:rFonts w:ascii="Abadi" w:hAnsi="Abadi"/>
              </w:rPr>
            </w:pPr>
            <w:r w:rsidRPr="00D129E1">
              <w:rPr>
                <w:rFonts w:ascii="Abadi" w:hAnsi="Abadi"/>
              </w:rPr>
              <w:t>Disabled toilets</w:t>
            </w:r>
          </w:p>
          <w:p w14:paraId="614C2453" w14:textId="77777777" w:rsidR="00E82DCD" w:rsidRPr="00D129E1" w:rsidRDefault="00E82DCD" w:rsidP="00663028">
            <w:pPr>
              <w:jc w:val="left"/>
              <w:rPr>
                <w:rFonts w:ascii="Abadi" w:hAnsi="Abadi"/>
              </w:rPr>
            </w:pPr>
            <w:r w:rsidRPr="00D129E1">
              <w:rPr>
                <w:rFonts w:ascii="Abadi" w:hAnsi="Abadi"/>
              </w:rPr>
              <w:t>Reasonable physical adjustments</w:t>
            </w:r>
          </w:p>
          <w:p w14:paraId="411A6BEE" w14:textId="77777777" w:rsidR="00E82DCD" w:rsidRPr="00D129E1" w:rsidRDefault="00E82DCD" w:rsidP="00663028">
            <w:pPr>
              <w:jc w:val="left"/>
              <w:rPr>
                <w:rFonts w:ascii="Abadi" w:hAnsi="Abadi"/>
              </w:rPr>
            </w:pPr>
            <w:r w:rsidRPr="00D129E1">
              <w:rPr>
                <w:rFonts w:ascii="Abadi" w:hAnsi="Abadi"/>
              </w:rPr>
              <w:t>Access to support and advice from Physiotherapist and Occupational Therapist as required</w:t>
            </w:r>
          </w:p>
          <w:p w14:paraId="2DAB52E4" w14:textId="77777777" w:rsidR="00E82DCD" w:rsidRPr="00D129E1" w:rsidRDefault="00E82DCD" w:rsidP="00663028">
            <w:pPr>
              <w:jc w:val="left"/>
              <w:rPr>
                <w:rFonts w:ascii="Abadi" w:hAnsi="Abadi"/>
              </w:rPr>
            </w:pPr>
            <w:r w:rsidRPr="00D129E1">
              <w:rPr>
                <w:rFonts w:ascii="Abadi" w:hAnsi="Abadi"/>
              </w:rPr>
              <w:t>Targeted lunch time support</w:t>
            </w:r>
          </w:p>
          <w:p w14:paraId="146B7088" w14:textId="77777777" w:rsidR="00E82DCD" w:rsidRPr="00D129E1" w:rsidRDefault="00E82DCD" w:rsidP="00663028">
            <w:pPr>
              <w:jc w:val="left"/>
              <w:rPr>
                <w:rFonts w:ascii="Abadi" w:hAnsi="Abadi"/>
              </w:rPr>
            </w:pPr>
            <w:r w:rsidRPr="00D129E1">
              <w:rPr>
                <w:rFonts w:ascii="Abadi" w:hAnsi="Abadi"/>
              </w:rPr>
              <w:t>Ramp access to most classrooms</w:t>
            </w:r>
          </w:p>
          <w:p w14:paraId="2097CEF8" w14:textId="36C782F6" w:rsidR="00872D5F" w:rsidRPr="00D129E1" w:rsidRDefault="00872D5F" w:rsidP="00663028">
            <w:pPr>
              <w:jc w:val="left"/>
              <w:rPr>
                <w:rFonts w:ascii="Abadi" w:hAnsi="Abadi"/>
              </w:rPr>
            </w:pPr>
            <w:r w:rsidRPr="00D129E1">
              <w:rPr>
                <w:rFonts w:ascii="Abadi" w:hAnsi="Abadi"/>
              </w:rPr>
              <w:t>Advice from Link Occupational Therapist</w:t>
            </w:r>
          </w:p>
        </w:tc>
        <w:tc>
          <w:tcPr>
            <w:tcW w:w="3100" w:type="dxa"/>
          </w:tcPr>
          <w:p w14:paraId="7AEBC746" w14:textId="77777777" w:rsidR="00E82DCD" w:rsidRPr="00D129E1" w:rsidRDefault="00E82DCD" w:rsidP="00663028">
            <w:pPr>
              <w:jc w:val="left"/>
              <w:rPr>
                <w:rFonts w:ascii="Abadi" w:hAnsi="Abadi"/>
              </w:rPr>
            </w:pPr>
            <w:r w:rsidRPr="00D129E1">
              <w:rPr>
                <w:rFonts w:ascii="Abadi" w:hAnsi="Abadi"/>
              </w:rPr>
              <w:t>Identified physical impairment requiring short or long-term medical intervention support.</w:t>
            </w:r>
          </w:p>
        </w:tc>
      </w:tr>
    </w:tbl>
    <w:p w14:paraId="7ABC1DD3" w14:textId="77777777" w:rsidR="00E82DCD" w:rsidRPr="00D129E1" w:rsidRDefault="00E82DCD" w:rsidP="00E82DCD">
      <w:pPr>
        <w:rPr>
          <w:rFonts w:ascii="Abadi" w:hAnsi="Abadi"/>
        </w:rPr>
      </w:pPr>
    </w:p>
    <w:p w14:paraId="1DD112A7" w14:textId="77777777" w:rsidR="00E82DCD" w:rsidRPr="00D129E1" w:rsidRDefault="00E82DCD" w:rsidP="004D21B9">
      <w:pPr>
        <w:pStyle w:val="Heading2"/>
        <w:rPr>
          <w:rFonts w:ascii="Abadi" w:hAnsi="Abadi"/>
          <w:sz w:val="22"/>
          <w:szCs w:val="22"/>
        </w:rPr>
      </w:pPr>
      <w:r w:rsidRPr="00D129E1">
        <w:rPr>
          <w:rFonts w:ascii="Abadi" w:hAnsi="Abadi"/>
          <w:sz w:val="22"/>
          <w:szCs w:val="22"/>
        </w:rPr>
        <w:br w:type="page"/>
      </w:r>
      <w:r w:rsidRPr="00D129E1">
        <w:rPr>
          <w:rFonts w:ascii="Abadi" w:hAnsi="Abadi"/>
          <w:sz w:val="22"/>
          <w:szCs w:val="22"/>
        </w:rPr>
        <w:lastRenderedPageBreak/>
        <w:t>Medical - Please note this is not classed as a Special Educational Need.</w:t>
      </w:r>
    </w:p>
    <w:p w14:paraId="78C552D4" w14:textId="77777777" w:rsidR="00E82DCD" w:rsidRPr="00D129E1" w:rsidRDefault="00E82DCD" w:rsidP="00E82DCD">
      <w:pPr>
        <w:rPr>
          <w:rFonts w:ascii="Abadi" w:hAnsi="Abadi"/>
        </w:rPr>
      </w:pPr>
      <w:r w:rsidRPr="00D129E1">
        <w:rPr>
          <w:rFonts w:ascii="Abadi" w:hAnsi="Abadi"/>
        </w:rPr>
        <w:t>This can encompass many things and will be dependent on the needs of the individual child. Please read in conjunction with the School Medical Policy.</w:t>
      </w:r>
    </w:p>
    <w:tbl>
      <w:tblPr>
        <w:tblStyle w:val="TableGrid"/>
        <w:tblW w:w="10031" w:type="dxa"/>
        <w:tblLook w:val="01E0" w:firstRow="1" w:lastRow="1" w:firstColumn="1" w:lastColumn="1" w:noHBand="0" w:noVBand="0"/>
      </w:tblPr>
      <w:tblGrid>
        <w:gridCol w:w="1951"/>
        <w:gridCol w:w="1843"/>
        <w:gridCol w:w="3137"/>
        <w:gridCol w:w="3100"/>
      </w:tblGrid>
      <w:tr w:rsidR="00E82DCD" w:rsidRPr="00D129E1" w14:paraId="169D8C03" w14:textId="77777777" w:rsidTr="00663028">
        <w:trPr>
          <w:trHeight w:val="567"/>
        </w:trPr>
        <w:tc>
          <w:tcPr>
            <w:tcW w:w="3794" w:type="dxa"/>
            <w:gridSpan w:val="2"/>
            <w:vAlign w:val="center"/>
          </w:tcPr>
          <w:p w14:paraId="450777C4" w14:textId="77777777" w:rsidR="00E82DCD" w:rsidRPr="00D129E1" w:rsidRDefault="00E82DCD" w:rsidP="00682AEE">
            <w:pPr>
              <w:jc w:val="center"/>
              <w:rPr>
                <w:rFonts w:ascii="Abadi" w:hAnsi="Abadi"/>
                <w:b/>
              </w:rPr>
            </w:pPr>
            <w:r w:rsidRPr="00D129E1">
              <w:rPr>
                <w:rFonts w:ascii="Abadi" w:hAnsi="Abadi"/>
                <w:b/>
              </w:rPr>
              <w:t>Needs</w:t>
            </w:r>
          </w:p>
        </w:tc>
        <w:tc>
          <w:tcPr>
            <w:tcW w:w="3137" w:type="dxa"/>
            <w:vAlign w:val="center"/>
          </w:tcPr>
          <w:p w14:paraId="4A8A71A5" w14:textId="77777777" w:rsidR="00E82DCD" w:rsidRPr="00D129E1" w:rsidRDefault="00E82DCD" w:rsidP="00682AEE">
            <w:pPr>
              <w:jc w:val="center"/>
              <w:rPr>
                <w:rFonts w:ascii="Abadi" w:hAnsi="Abadi"/>
                <w:b/>
              </w:rPr>
            </w:pPr>
            <w:r w:rsidRPr="00D129E1">
              <w:rPr>
                <w:rFonts w:ascii="Abadi" w:hAnsi="Abadi"/>
                <w:b/>
              </w:rPr>
              <w:t>Provision available</w:t>
            </w:r>
          </w:p>
        </w:tc>
        <w:tc>
          <w:tcPr>
            <w:tcW w:w="3100" w:type="dxa"/>
            <w:vAlign w:val="center"/>
          </w:tcPr>
          <w:p w14:paraId="3C369FCF" w14:textId="77777777" w:rsidR="00E82DCD" w:rsidRPr="00D129E1" w:rsidRDefault="00E82DCD" w:rsidP="00682AEE">
            <w:pPr>
              <w:jc w:val="center"/>
              <w:rPr>
                <w:rFonts w:ascii="Abadi" w:hAnsi="Abadi"/>
                <w:b/>
              </w:rPr>
            </w:pPr>
            <w:r w:rsidRPr="00D129E1">
              <w:rPr>
                <w:rFonts w:ascii="Abadi" w:hAnsi="Abadi"/>
                <w:b/>
              </w:rPr>
              <w:t>Criteria could include:</w:t>
            </w:r>
          </w:p>
        </w:tc>
      </w:tr>
      <w:tr w:rsidR="00E82DCD" w:rsidRPr="00D129E1" w14:paraId="113B8772" w14:textId="77777777" w:rsidTr="00663028">
        <w:tc>
          <w:tcPr>
            <w:tcW w:w="1951" w:type="dxa"/>
            <w:vAlign w:val="center"/>
          </w:tcPr>
          <w:p w14:paraId="35111154" w14:textId="77777777" w:rsidR="00E82DCD" w:rsidRPr="00D129E1" w:rsidRDefault="00E82DCD" w:rsidP="00682AEE">
            <w:pPr>
              <w:rPr>
                <w:rFonts w:ascii="Abadi" w:hAnsi="Abadi"/>
              </w:rPr>
            </w:pPr>
            <w:r w:rsidRPr="00D129E1">
              <w:rPr>
                <w:rFonts w:ascii="Abadi" w:hAnsi="Abadi"/>
              </w:rPr>
              <w:t>Medical</w:t>
            </w:r>
          </w:p>
        </w:tc>
        <w:tc>
          <w:tcPr>
            <w:tcW w:w="1843" w:type="dxa"/>
          </w:tcPr>
          <w:p w14:paraId="6AD28CDE" w14:textId="77777777" w:rsidR="00E82DCD" w:rsidRPr="00D129E1" w:rsidRDefault="00E82DCD" w:rsidP="00682AEE">
            <w:pPr>
              <w:rPr>
                <w:rFonts w:ascii="Abadi" w:hAnsi="Abadi"/>
              </w:rPr>
            </w:pPr>
          </w:p>
        </w:tc>
        <w:tc>
          <w:tcPr>
            <w:tcW w:w="3137" w:type="dxa"/>
          </w:tcPr>
          <w:p w14:paraId="2A731A2F" w14:textId="77777777" w:rsidR="00E82DCD" w:rsidRPr="00D129E1" w:rsidRDefault="00E82DCD" w:rsidP="00682AEE">
            <w:pPr>
              <w:rPr>
                <w:rFonts w:ascii="Abadi" w:hAnsi="Abadi"/>
              </w:rPr>
            </w:pPr>
            <w:r w:rsidRPr="00D129E1">
              <w:rPr>
                <w:rFonts w:ascii="Abadi" w:hAnsi="Abadi"/>
              </w:rPr>
              <w:t xml:space="preserve">Specialist support as needed </w:t>
            </w:r>
          </w:p>
          <w:p w14:paraId="1CC04888" w14:textId="77777777" w:rsidR="00E82DCD" w:rsidRPr="00D129E1" w:rsidRDefault="00E82DCD" w:rsidP="00682AEE">
            <w:pPr>
              <w:rPr>
                <w:rFonts w:ascii="Abadi" w:hAnsi="Abadi"/>
              </w:rPr>
            </w:pPr>
            <w:r w:rsidRPr="00D129E1">
              <w:rPr>
                <w:rFonts w:ascii="Abadi" w:hAnsi="Abadi"/>
              </w:rPr>
              <w:t xml:space="preserve">Access to specialist medical professionals </w:t>
            </w:r>
          </w:p>
          <w:p w14:paraId="17AB3983" w14:textId="77777777" w:rsidR="00E82DCD" w:rsidRPr="00D129E1" w:rsidRDefault="00E82DCD" w:rsidP="00682AEE">
            <w:pPr>
              <w:rPr>
                <w:rFonts w:ascii="Abadi" w:hAnsi="Abadi"/>
              </w:rPr>
            </w:pPr>
            <w:r w:rsidRPr="00D129E1">
              <w:rPr>
                <w:rFonts w:ascii="Abadi" w:hAnsi="Abadi"/>
              </w:rPr>
              <w:t xml:space="preserve"> Individualised Care Plan </w:t>
            </w:r>
          </w:p>
          <w:p w14:paraId="1ECA2198" w14:textId="77777777" w:rsidR="00E82DCD" w:rsidRPr="00D129E1" w:rsidRDefault="00E82DCD" w:rsidP="00682AEE">
            <w:pPr>
              <w:rPr>
                <w:rFonts w:ascii="Abadi" w:hAnsi="Abadi"/>
              </w:rPr>
            </w:pPr>
            <w:r w:rsidRPr="00D129E1">
              <w:rPr>
                <w:rFonts w:ascii="Abadi" w:hAnsi="Abadi"/>
              </w:rPr>
              <w:t xml:space="preserve"> Medical Room </w:t>
            </w:r>
          </w:p>
          <w:p w14:paraId="4B77973D" w14:textId="77777777" w:rsidR="00E82DCD" w:rsidRPr="00D129E1" w:rsidRDefault="00E82DCD" w:rsidP="00682AEE">
            <w:pPr>
              <w:rPr>
                <w:rFonts w:ascii="Abadi" w:hAnsi="Abadi"/>
              </w:rPr>
            </w:pPr>
            <w:r w:rsidRPr="00D129E1">
              <w:rPr>
                <w:rFonts w:ascii="Abadi" w:hAnsi="Abadi"/>
              </w:rPr>
              <w:t xml:space="preserve"> Secure storage for medication</w:t>
            </w:r>
          </w:p>
          <w:p w14:paraId="50230E03" w14:textId="77777777" w:rsidR="00E82DCD" w:rsidRPr="00D129E1" w:rsidRDefault="00E82DCD" w:rsidP="00682AEE">
            <w:pPr>
              <w:rPr>
                <w:rFonts w:ascii="Abadi" w:hAnsi="Abadi"/>
              </w:rPr>
            </w:pPr>
            <w:r w:rsidRPr="00D129E1">
              <w:rPr>
                <w:rFonts w:ascii="Abadi" w:hAnsi="Abadi"/>
              </w:rPr>
              <w:t>First Aid trained staff</w:t>
            </w:r>
          </w:p>
          <w:p w14:paraId="5FADC3EB" w14:textId="77777777" w:rsidR="00012737" w:rsidRPr="00D129E1" w:rsidRDefault="00012737" w:rsidP="00682AEE">
            <w:pPr>
              <w:rPr>
                <w:rFonts w:ascii="Abadi" w:hAnsi="Abadi"/>
              </w:rPr>
            </w:pPr>
            <w:r w:rsidRPr="00D129E1">
              <w:rPr>
                <w:rFonts w:ascii="Abadi" w:hAnsi="Abadi"/>
              </w:rPr>
              <w:t>Risk assessment</w:t>
            </w:r>
          </w:p>
          <w:p w14:paraId="45F1E2E4" w14:textId="7D499F96" w:rsidR="00012737" w:rsidRPr="00D129E1" w:rsidRDefault="00012737" w:rsidP="00682AEE">
            <w:pPr>
              <w:rPr>
                <w:rFonts w:ascii="Abadi" w:hAnsi="Abadi"/>
              </w:rPr>
            </w:pPr>
            <w:r w:rsidRPr="00D129E1">
              <w:rPr>
                <w:rFonts w:ascii="Abadi" w:hAnsi="Abadi"/>
              </w:rPr>
              <w:t>Reasonable adjustments</w:t>
            </w:r>
          </w:p>
        </w:tc>
        <w:tc>
          <w:tcPr>
            <w:tcW w:w="3100" w:type="dxa"/>
          </w:tcPr>
          <w:p w14:paraId="6B9A1599" w14:textId="77777777" w:rsidR="00E82DCD" w:rsidRPr="00D129E1" w:rsidRDefault="00E82DCD" w:rsidP="00682AEE">
            <w:pPr>
              <w:rPr>
                <w:rFonts w:ascii="Abadi" w:hAnsi="Abadi"/>
              </w:rPr>
            </w:pPr>
            <w:r w:rsidRPr="00D129E1">
              <w:rPr>
                <w:rFonts w:ascii="Abadi" w:hAnsi="Abadi"/>
              </w:rPr>
              <w:t>Medical need requiring short or long-term care /intervention.</w:t>
            </w:r>
          </w:p>
        </w:tc>
      </w:tr>
    </w:tbl>
    <w:p w14:paraId="33C7D371" w14:textId="77777777" w:rsidR="00E82DCD" w:rsidRPr="00D129E1" w:rsidRDefault="00E82DCD" w:rsidP="00E82DCD">
      <w:pPr>
        <w:rPr>
          <w:rFonts w:ascii="Abadi" w:hAnsi="Abadi"/>
        </w:rPr>
      </w:pPr>
    </w:p>
    <w:p w14:paraId="14076447" w14:textId="77777777" w:rsidR="00E82DCD" w:rsidRPr="00D129E1" w:rsidRDefault="00E82DCD" w:rsidP="00E82DCD">
      <w:pPr>
        <w:rPr>
          <w:rFonts w:ascii="Abadi" w:hAnsi="Abadi"/>
        </w:rPr>
      </w:pPr>
    </w:p>
    <w:p w14:paraId="7A9EC38B" w14:textId="77777777" w:rsidR="00E82DCD" w:rsidRPr="00D129E1" w:rsidRDefault="00E82DCD" w:rsidP="00E82DCD">
      <w:pPr>
        <w:rPr>
          <w:rFonts w:ascii="Abadi" w:hAnsi="Abadi"/>
        </w:rPr>
      </w:pPr>
    </w:p>
    <w:p w14:paraId="37C09DD6" w14:textId="77777777" w:rsidR="00E82DCD" w:rsidRPr="00D129E1" w:rsidRDefault="00E82DCD" w:rsidP="00E82DCD">
      <w:pPr>
        <w:rPr>
          <w:rFonts w:ascii="Abadi" w:hAnsi="Abadi" w:cs="Calibri"/>
        </w:rPr>
      </w:pPr>
    </w:p>
    <w:p w14:paraId="7373FBC6" w14:textId="77777777" w:rsidR="00A447D0" w:rsidRPr="00D129E1" w:rsidRDefault="00A447D0" w:rsidP="00E82DCD">
      <w:pPr>
        <w:rPr>
          <w:rFonts w:ascii="Abadi" w:hAnsi="Abadi"/>
        </w:rPr>
      </w:pPr>
    </w:p>
    <w:sectPr w:rsidR="00A447D0" w:rsidRPr="00D129E1" w:rsidSect="00135B05">
      <w:headerReference w:type="even" r:id="rId10"/>
      <w:headerReference w:type="default" r:id="rId11"/>
      <w:footerReference w:type="even" r:id="rId12"/>
      <w:footerReference w:type="default" r:id="rId13"/>
      <w:headerReference w:type="first" r:id="rId14"/>
      <w:footerReference w:type="first" r:id="rId15"/>
      <w:pgSz w:w="11906" w:h="16838"/>
      <w:pgMar w:top="1069" w:right="1080" w:bottom="885" w:left="1080" w:header="37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4D281" w14:textId="77777777" w:rsidR="00D84547" w:rsidRDefault="00D84547">
      <w:r>
        <w:separator/>
      </w:r>
    </w:p>
    <w:p w14:paraId="13CC6F0A" w14:textId="77777777" w:rsidR="00D84547" w:rsidRDefault="00D84547"/>
  </w:endnote>
  <w:endnote w:type="continuationSeparator" w:id="0">
    <w:p w14:paraId="574CDA4E" w14:textId="77777777" w:rsidR="00D84547" w:rsidRDefault="00D84547">
      <w:r>
        <w:continuationSeparator/>
      </w:r>
    </w:p>
    <w:p w14:paraId="3A5FCCF6" w14:textId="77777777" w:rsidR="00D84547" w:rsidRDefault="00D845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7F57A" w14:textId="77777777" w:rsidR="0046128C" w:rsidRDefault="00AA32EC" w:rsidP="00767EAE">
    <w:pPr>
      <w:pStyle w:val="Footer"/>
      <w:framePr w:wrap="around" w:vAnchor="text" w:hAnchor="margin" w:xAlign="center" w:y="1"/>
      <w:rPr>
        <w:rStyle w:val="PageNumber"/>
      </w:rPr>
    </w:pPr>
    <w:r>
      <w:rPr>
        <w:rStyle w:val="PageNumber"/>
      </w:rPr>
      <w:fldChar w:fldCharType="begin"/>
    </w:r>
    <w:r w:rsidR="0046128C">
      <w:rPr>
        <w:rStyle w:val="PageNumber"/>
      </w:rPr>
      <w:instrText xml:space="preserve">PAGE  </w:instrText>
    </w:r>
    <w:r>
      <w:rPr>
        <w:rStyle w:val="PageNumber"/>
      </w:rPr>
      <w:fldChar w:fldCharType="separate"/>
    </w:r>
    <w:r w:rsidR="0046128C">
      <w:rPr>
        <w:rStyle w:val="PageNumber"/>
        <w:noProof/>
      </w:rPr>
      <w:t>4</w:t>
    </w:r>
    <w:r>
      <w:rPr>
        <w:rStyle w:val="PageNumber"/>
      </w:rPr>
      <w:fldChar w:fldCharType="end"/>
    </w:r>
  </w:p>
  <w:p w14:paraId="705112D3" w14:textId="77777777" w:rsidR="0046128C" w:rsidRDefault="0046128C">
    <w:pPr>
      <w:pStyle w:val="Footer"/>
    </w:pPr>
  </w:p>
  <w:p w14:paraId="75D8DF4C" w14:textId="77777777" w:rsidR="00F4736B" w:rsidRDefault="00F473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9A747" w14:textId="058A0BBF" w:rsidR="0046128C" w:rsidRPr="00135B05" w:rsidRDefault="00135B05" w:rsidP="00135B05">
    <w:pPr>
      <w:pStyle w:val="Footer"/>
      <w:rPr>
        <w:color w:val="808080" w:themeColor="background1" w:themeShade="80"/>
        <w:sz w:val="18"/>
        <w:szCs w:val="18"/>
      </w:rPr>
    </w:pPr>
    <w:r w:rsidRPr="00135B05">
      <w:rPr>
        <w:color w:val="808080" w:themeColor="background1" w:themeShade="80"/>
        <w:sz w:val="18"/>
        <w:szCs w:val="18"/>
      </w:rPr>
      <w:t xml:space="preserve">The Westborough </w:t>
    </w:r>
    <w:r w:rsidR="00F83E90" w:rsidRPr="00135B05">
      <w:rPr>
        <w:color w:val="808080" w:themeColor="background1" w:themeShade="80"/>
        <w:sz w:val="18"/>
        <w:szCs w:val="18"/>
      </w:rPr>
      <w:t>School SEND</w:t>
    </w:r>
    <w:r w:rsidRPr="00135B05">
      <w:rPr>
        <w:color w:val="808080" w:themeColor="background1" w:themeShade="80"/>
        <w:sz w:val="18"/>
        <w:szCs w:val="18"/>
      </w:rPr>
      <w:t xml:space="preserve">-The School Offer      </w:t>
    </w:r>
    <w:r w:rsidR="005A658C">
      <w:rPr>
        <w:color w:val="808080" w:themeColor="background1" w:themeShade="80"/>
        <w:sz w:val="18"/>
        <w:szCs w:val="18"/>
      </w:rPr>
      <w:t xml:space="preserve">   </w:t>
    </w:r>
    <w:r w:rsidRPr="00135B05">
      <w:rPr>
        <w:color w:val="808080" w:themeColor="background1" w:themeShade="80"/>
        <w:sz w:val="18"/>
        <w:szCs w:val="18"/>
      </w:rPr>
      <w:t xml:space="preserve">    </w:t>
    </w:r>
    <w:r w:rsidRPr="00135B05">
      <w:rPr>
        <w:color w:val="808080" w:themeColor="background1" w:themeShade="80"/>
        <w:sz w:val="18"/>
        <w:szCs w:val="18"/>
      </w:rPr>
      <w:tab/>
    </w:r>
    <w:r w:rsidR="005A658C">
      <w:rPr>
        <w:color w:val="808080" w:themeColor="background1" w:themeShade="80"/>
        <w:sz w:val="18"/>
        <w:szCs w:val="18"/>
      </w:rPr>
      <w:tab/>
    </w:r>
    <w:r w:rsidRPr="00135B05">
      <w:rPr>
        <w:color w:val="808080" w:themeColor="background1" w:themeShade="80"/>
        <w:sz w:val="18"/>
        <w:szCs w:val="18"/>
      </w:rPr>
      <w:t>Page</w:t>
    </w:r>
    <w:r w:rsidR="005A658C">
      <w:rPr>
        <w:color w:val="808080" w:themeColor="background1" w:themeShade="80"/>
        <w:sz w:val="18"/>
        <w:szCs w:val="18"/>
      </w:rPr>
      <w:t xml:space="preserve">  </w:t>
    </w:r>
    <w:r w:rsidRPr="00135B05">
      <w:rPr>
        <w:color w:val="808080" w:themeColor="background1" w:themeShade="80"/>
        <w:sz w:val="18"/>
        <w:szCs w:val="18"/>
      </w:rPr>
      <w:t xml:space="preserve"> </w:t>
    </w:r>
    <w:r w:rsidRPr="00135B05">
      <w:rPr>
        <w:b/>
        <w:color w:val="808080" w:themeColor="background1" w:themeShade="80"/>
        <w:sz w:val="18"/>
        <w:szCs w:val="18"/>
      </w:rPr>
      <w:fldChar w:fldCharType="begin"/>
    </w:r>
    <w:r w:rsidRPr="00135B05">
      <w:rPr>
        <w:b/>
        <w:color w:val="808080" w:themeColor="background1" w:themeShade="80"/>
        <w:sz w:val="18"/>
        <w:szCs w:val="18"/>
      </w:rPr>
      <w:instrText xml:space="preserve"> PAGE </w:instrText>
    </w:r>
    <w:r w:rsidRPr="00135B05">
      <w:rPr>
        <w:b/>
        <w:color w:val="808080" w:themeColor="background1" w:themeShade="80"/>
        <w:sz w:val="18"/>
        <w:szCs w:val="18"/>
      </w:rPr>
      <w:fldChar w:fldCharType="separate"/>
    </w:r>
    <w:r w:rsidR="00683A49">
      <w:rPr>
        <w:b/>
        <w:noProof/>
        <w:color w:val="808080" w:themeColor="background1" w:themeShade="80"/>
        <w:sz w:val="18"/>
        <w:szCs w:val="18"/>
      </w:rPr>
      <w:t>2</w:t>
    </w:r>
    <w:r w:rsidRPr="00135B05">
      <w:rPr>
        <w:b/>
        <w:color w:val="808080" w:themeColor="background1" w:themeShade="80"/>
        <w:sz w:val="18"/>
        <w:szCs w:val="18"/>
      </w:rPr>
      <w:fldChar w:fldCharType="end"/>
    </w:r>
    <w:r w:rsidRPr="00135B05">
      <w:rPr>
        <w:color w:val="808080" w:themeColor="background1" w:themeShade="80"/>
        <w:sz w:val="18"/>
        <w:szCs w:val="18"/>
      </w:rPr>
      <w:t xml:space="preserve"> of </w:t>
    </w:r>
    <w:r w:rsidRPr="00135B05">
      <w:rPr>
        <w:b/>
        <w:color w:val="808080" w:themeColor="background1" w:themeShade="80"/>
        <w:sz w:val="18"/>
        <w:szCs w:val="18"/>
      </w:rPr>
      <w:fldChar w:fldCharType="begin"/>
    </w:r>
    <w:r w:rsidRPr="00135B05">
      <w:rPr>
        <w:b/>
        <w:color w:val="808080" w:themeColor="background1" w:themeShade="80"/>
        <w:sz w:val="18"/>
        <w:szCs w:val="18"/>
      </w:rPr>
      <w:instrText xml:space="preserve"> NUMPAGES  </w:instrText>
    </w:r>
    <w:r w:rsidRPr="00135B05">
      <w:rPr>
        <w:b/>
        <w:color w:val="808080" w:themeColor="background1" w:themeShade="80"/>
        <w:sz w:val="18"/>
        <w:szCs w:val="18"/>
      </w:rPr>
      <w:fldChar w:fldCharType="separate"/>
    </w:r>
    <w:r w:rsidR="00683A49">
      <w:rPr>
        <w:b/>
        <w:noProof/>
        <w:color w:val="808080" w:themeColor="background1" w:themeShade="80"/>
        <w:sz w:val="18"/>
        <w:szCs w:val="18"/>
      </w:rPr>
      <w:t>8</w:t>
    </w:r>
    <w:r w:rsidRPr="00135B05">
      <w:rPr>
        <w:b/>
        <w:color w:val="808080" w:themeColor="background1" w:themeShade="80"/>
        <w:sz w:val="18"/>
        <w:szCs w:val="18"/>
      </w:rPr>
      <w:fldChar w:fldCharType="end"/>
    </w:r>
  </w:p>
  <w:p w14:paraId="19031714" w14:textId="77777777" w:rsidR="00F4736B" w:rsidRDefault="00F4736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EF4CE" w14:textId="77777777" w:rsidR="0075558E" w:rsidRDefault="007555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886A3" w14:textId="77777777" w:rsidR="00D84547" w:rsidRDefault="00D84547">
      <w:r>
        <w:separator/>
      </w:r>
    </w:p>
    <w:p w14:paraId="6221D3B6" w14:textId="77777777" w:rsidR="00D84547" w:rsidRDefault="00D84547"/>
  </w:footnote>
  <w:footnote w:type="continuationSeparator" w:id="0">
    <w:p w14:paraId="5F754728" w14:textId="77777777" w:rsidR="00D84547" w:rsidRDefault="00D84547">
      <w:r>
        <w:continuationSeparator/>
      </w:r>
    </w:p>
    <w:p w14:paraId="3137B31B" w14:textId="77777777" w:rsidR="00D84547" w:rsidRDefault="00D845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CE55" w14:textId="77777777" w:rsidR="00F75D4C" w:rsidRDefault="00F75D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6551" w14:textId="77777777" w:rsidR="00F75D4C" w:rsidRDefault="00F75D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6F65" w14:textId="77777777" w:rsidR="00F75D4C" w:rsidRDefault="00F75D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29B3"/>
    <w:multiLevelType w:val="hybridMultilevel"/>
    <w:tmpl w:val="96E8BCC2"/>
    <w:lvl w:ilvl="0" w:tplc="D4B849A4">
      <w:start w:val="1"/>
      <w:numFmt w:val="bullet"/>
      <w:lvlText w:val=""/>
      <w:lvlJc w:val="left"/>
      <w:pPr>
        <w:ind w:left="360" w:hanging="360"/>
      </w:pPr>
      <w:rPr>
        <w:rFonts w:ascii="Symbol" w:hAnsi="Symbol" w:hint="default"/>
        <w:color w:val="2861A9" w:themeColor="accent2" w:themeShade="BF"/>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173ECF"/>
    <w:multiLevelType w:val="hybridMultilevel"/>
    <w:tmpl w:val="BE52C2AE"/>
    <w:lvl w:ilvl="0" w:tplc="CE74E276">
      <w:start w:val="1"/>
      <w:numFmt w:val="bullet"/>
      <w:lvlText w:val=""/>
      <w:lvlJc w:val="left"/>
      <w:pPr>
        <w:ind w:left="360" w:hanging="360"/>
      </w:pPr>
      <w:rPr>
        <w:rFonts w:ascii="Symbol" w:hAnsi="Symbol" w:hint="default"/>
        <w:color w:val="2861A9" w:themeColor="accent2" w:themeShade="BF"/>
        <w:sz w:val="28"/>
        <w:szCs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52396F"/>
    <w:multiLevelType w:val="hybridMultilevel"/>
    <w:tmpl w:val="E68C2B1C"/>
    <w:lvl w:ilvl="0" w:tplc="3A120F24">
      <w:start w:val="1"/>
      <w:numFmt w:val="bullet"/>
      <w:lvlText w:val=""/>
      <w:lvlJc w:val="left"/>
      <w:pPr>
        <w:tabs>
          <w:tab w:val="num" w:pos="1338"/>
        </w:tabs>
        <w:ind w:left="1338"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2C6B79"/>
    <w:multiLevelType w:val="hybridMultilevel"/>
    <w:tmpl w:val="7CF2E3D4"/>
    <w:lvl w:ilvl="0" w:tplc="3BE05D52">
      <w:start w:val="1"/>
      <w:numFmt w:val="bullet"/>
      <w:lvlText w:val=""/>
      <w:lvlJc w:val="left"/>
      <w:pPr>
        <w:tabs>
          <w:tab w:val="num" w:pos="1388"/>
        </w:tabs>
        <w:ind w:left="1388" w:hanging="360"/>
      </w:pPr>
      <w:rPr>
        <w:rFonts w:ascii="Symbol" w:hAnsi="Symbol" w:hint="default"/>
        <w:color w:val="auto"/>
      </w:rPr>
    </w:lvl>
    <w:lvl w:ilvl="1" w:tplc="08090003" w:tentative="1">
      <w:start w:val="1"/>
      <w:numFmt w:val="bullet"/>
      <w:lvlText w:val="o"/>
      <w:lvlJc w:val="left"/>
      <w:pPr>
        <w:tabs>
          <w:tab w:val="num" w:pos="1490"/>
        </w:tabs>
        <w:ind w:left="1490" w:hanging="360"/>
      </w:pPr>
      <w:rPr>
        <w:rFonts w:ascii="Courier New" w:hAnsi="Courier New" w:cs="Courier New" w:hint="default"/>
      </w:rPr>
    </w:lvl>
    <w:lvl w:ilvl="2" w:tplc="08090005" w:tentative="1">
      <w:start w:val="1"/>
      <w:numFmt w:val="bullet"/>
      <w:lvlText w:val=""/>
      <w:lvlJc w:val="left"/>
      <w:pPr>
        <w:tabs>
          <w:tab w:val="num" w:pos="2210"/>
        </w:tabs>
        <w:ind w:left="2210" w:hanging="360"/>
      </w:pPr>
      <w:rPr>
        <w:rFonts w:ascii="Wingdings" w:hAnsi="Wingdings" w:hint="default"/>
      </w:rPr>
    </w:lvl>
    <w:lvl w:ilvl="3" w:tplc="08090001" w:tentative="1">
      <w:start w:val="1"/>
      <w:numFmt w:val="bullet"/>
      <w:lvlText w:val=""/>
      <w:lvlJc w:val="left"/>
      <w:pPr>
        <w:tabs>
          <w:tab w:val="num" w:pos="2930"/>
        </w:tabs>
        <w:ind w:left="2930" w:hanging="360"/>
      </w:pPr>
      <w:rPr>
        <w:rFonts w:ascii="Symbol" w:hAnsi="Symbol" w:hint="default"/>
      </w:rPr>
    </w:lvl>
    <w:lvl w:ilvl="4" w:tplc="08090003" w:tentative="1">
      <w:start w:val="1"/>
      <w:numFmt w:val="bullet"/>
      <w:lvlText w:val="o"/>
      <w:lvlJc w:val="left"/>
      <w:pPr>
        <w:tabs>
          <w:tab w:val="num" w:pos="3650"/>
        </w:tabs>
        <w:ind w:left="3650" w:hanging="360"/>
      </w:pPr>
      <w:rPr>
        <w:rFonts w:ascii="Courier New" w:hAnsi="Courier New" w:cs="Courier New" w:hint="default"/>
      </w:rPr>
    </w:lvl>
    <w:lvl w:ilvl="5" w:tplc="08090005" w:tentative="1">
      <w:start w:val="1"/>
      <w:numFmt w:val="bullet"/>
      <w:lvlText w:val=""/>
      <w:lvlJc w:val="left"/>
      <w:pPr>
        <w:tabs>
          <w:tab w:val="num" w:pos="4370"/>
        </w:tabs>
        <w:ind w:left="4370" w:hanging="360"/>
      </w:pPr>
      <w:rPr>
        <w:rFonts w:ascii="Wingdings" w:hAnsi="Wingdings" w:hint="default"/>
      </w:rPr>
    </w:lvl>
    <w:lvl w:ilvl="6" w:tplc="08090001" w:tentative="1">
      <w:start w:val="1"/>
      <w:numFmt w:val="bullet"/>
      <w:lvlText w:val=""/>
      <w:lvlJc w:val="left"/>
      <w:pPr>
        <w:tabs>
          <w:tab w:val="num" w:pos="5090"/>
        </w:tabs>
        <w:ind w:left="5090" w:hanging="360"/>
      </w:pPr>
      <w:rPr>
        <w:rFonts w:ascii="Symbol" w:hAnsi="Symbol" w:hint="default"/>
      </w:rPr>
    </w:lvl>
    <w:lvl w:ilvl="7" w:tplc="08090003" w:tentative="1">
      <w:start w:val="1"/>
      <w:numFmt w:val="bullet"/>
      <w:lvlText w:val="o"/>
      <w:lvlJc w:val="left"/>
      <w:pPr>
        <w:tabs>
          <w:tab w:val="num" w:pos="5810"/>
        </w:tabs>
        <w:ind w:left="5810" w:hanging="360"/>
      </w:pPr>
      <w:rPr>
        <w:rFonts w:ascii="Courier New" w:hAnsi="Courier New" w:cs="Courier New" w:hint="default"/>
      </w:rPr>
    </w:lvl>
    <w:lvl w:ilvl="8" w:tplc="08090005" w:tentative="1">
      <w:start w:val="1"/>
      <w:numFmt w:val="bullet"/>
      <w:lvlText w:val=""/>
      <w:lvlJc w:val="left"/>
      <w:pPr>
        <w:tabs>
          <w:tab w:val="num" w:pos="6530"/>
        </w:tabs>
        <w:ind w:left="6530" w:hanging="360"/>
      </w:pPr>
      <w:rPr>
        <w:rFonts w:ascii="Wingdings" w:hAnsi="Wingdings" w:hint="default"/>
      </w:rPr>
    </w:lvl>
  </w:abstractNum>
  <w:abstractNum w:abstractNumId="4" w15:restartNumberingAfterBreak="0">
    <w:nsid w:val="20A515AB"/>
    <w:multiLevelType w:val="hybridMultilevel"/>
    <w:tmpl w:val="0DBC676E"/>
    <w:lvl w:ilvl="0" w:tplc="CE74E276">
      <w:start w:val="1"/>
      <w:numFmt w:val="bullet"/>
      <w:lvlText w:val=""/>
      <w:lvlJc w:val="left"/>
      <w:pPr>
        <w:tabs>
          <w:tab w:val="num" w:pos="360"/>
        </w:tabs>
        <w:ind w:left="360" w:hanging="360"/>
      </w:pPr>
      <w:rPr>
        <w:rFonts w:ascii="Symbol" w:hAnsi="Symbol" w:hint="default"/>
        <w:color w:val="2861A9" w:themeColor="accent2" w:themeShade="BF"/>
        <w:sz w:val="28"/>
        <w:szCs w:val="28"/>
      </w:rPr>
    </w:lvl>
    <w:lvl w:ilvl="1" w:tplc="08090003" w:tentative="1">
      <w:start w:val="1"/>
      <w:numFmt w:val="bullet"/>
      <w:lvlText w:val="o"/>
      <w:lvlJc w:val="left"/>
      <w:pPr>
        <w:tabs>
          <w:tab w:val="num" w:pos="462"/>
        </w:tabs>
        <w:ind w:left="462" w:hanging="360"/>
      </w:pPr>
      <w:rPr>
        <w:rFonts w:ascii="Courier New" w:hAnsi="Courier New" w:cs="Courier New" w:hint="default"/>
      </w:rPr>
    </w:lvl>
    <w:lvl w:ilvl="2" w:tplc="08090005" w:tentative="1">
      <w:start w:val="1"/>
      <w:numFmt w:val="bullet"/>
      <w:lvlText w:val=""/>
      <w:lvlJc w:val="left"/>
      <w:pPr>
        <w:tabs>
          <w:tab w:val="num" w:pos="1182"/>
        </w:tabs>
        <w:ind w:left="1182" w:hanging="360"/>
      </w:pPr>
      <w:rPr>
        <w:rFonts w:ascii="Wingdings" w:hAnsi="Wingdings" w:hint="default"/>
      </w:rPr>
    </w:lvl>
    <w:lvl w:ilvl="3" w:tplc="08090001" w:tentative="1">
      <w:start w:val="1"/>
      <w:numFmt w:val="bullet"/>
      <w:lvlText w:val=""/>
      <w:lvlJc w:val="left"/>
      <w:pPr>
        <w:tabs>
          <w:tab w:val="num" w:pos="1902"/>
        </w:tabs>
        <w:ind w:left="1902" w:hanging="360"/>
      </w:pPr>
      <w:rPr>
        <w:rFonts w:ascii="Symbol" w:hAnsi="Symbol" w:hint="default"/>
      </w:rPr>
    </w:lvl>
    <w:lvl w:ilvl="4" w:tplc="08090003" w:tentative="1">
      <w:start w:val="1"/>
      <w:numFmt w:val="bullet"/>
      <w:lvlText w:val="o"/>
      <w:lvlJc w:val="left"/>
      <w:pPr>
        <w:tabs>
          <w:tab w:val="num" w:pos="2622"/>
        </w:tabs>
        <w:ind w:left="2622" w:hanging="360"/>
      </w:pPr>
      <w:rPr>
        <w:rFonts w:ascii="Courier New" w:hAnsi="Courier New" w:cs="Courier New" w:hint="default"/>
      </w:rPr>
    </w:lvl>
    <w:lvl w:ilvl="5" w:tplc="08090005" w:tentative="1">
      <w:start w:val="1"/>
      <w:numFmt w:val="bullet"/>
      <w:lvlText w:val=""/>
      <w:lvlJc w:val="left"/>
      <w:pPr>
        <w:tabs>
          <w:tab w:val="num" w:pos="3342"/>
        </w:tabs>
        <w:ind w:left="3342" w:hanging="360"/>
      </w:pPr>
      <w:rPr>
        <w:rFonts w:ascii="Wingdings" w:hAnsi="Wingdings" w:hint="default"/>
      </w:rPr>
    </w:lvl>
    <w:lvl w:ilvl="6" w:tplc="08090001" w:tentative="1">
      <w:start w:val="1"/>
      <w:numFmt w:val="bullet"/>
      <w:lvlText w:val=""/>
      <w:lvlJc w:val="left"/>
      <w:pPr>
        <w:tabs>
          <w:tab w:val="num" w:pos="4062"/>
        </w:tabs>
        <w:ind w:left="4062" w:hanging="360"/>
      </w:pPr>
      <w:rPr>
        <w:rFonts w:ascii="Symbol" w:hAnsi="Symbol" w:hint="default"/>
      </w:rPr>
    </w:lvl>
    <w:lvl w:ilvl="7" w:tplc="08090003" w:tentative="1">
      <w:start w:val="1"/>
      <w:numFmt w:val="bullet"/>
      <w:lvlText w:val="o"/>
      <w:lvlJc w:val="left"/>
      <w:pPr>
        <w:tabs>
          <w:tab w:val="num" w:pos="4782"/>
        </w:tabs>
        <w:ind w:left="4782" w:hanging="360"/>
      </w:pPr>
      <w:rPr>
        <w:rFonts w:ascii="Courier New" w:hAnsi="Courier New" w:cs="Courier New" w:hint="default"/>
      </w:rPr>
    </w:lvl>
    <w:lvl w:ilvl="8" w:tplc="08090005" w:tentative="1">
      <w:start w:val="1"/>
      <w:numFmt w:val="bullet"/>
      <w:lvlText w:val=""/>
      <w:lvlJc w:val="left"/>
      <w:pPr>
        <w:tabs>
          <w:tab w:val="num" w:pos="5502"/>
        </w:tabs>
        <w:ind w:left="5502" w:hanging="360"/>
      </w:pPr>
      <w:rPr>
        <w:rFonts w:ascii="Wingdings" w:hAnsi="Wingdings" w:hint="default"/>
      </w:rPr>
    </w:lvl>
  </w:abstractNum>
  <w:abstractNum w:abstractNumId="5" w15:restartNumberingAfterBreak="0">
    <w:nsid w:val="226834E7"/>
    <w:multiLevelType w:val="hybridMultilevel"/>
    <w:tmpl w:val="8222B14E"/>
    <w:lvl w:ilvl="0" w:tplc="6E74FBFE">
      <w:start w:val="1"/>
      <w:numFmt w:val="bullet"/>
      <w:lvlText w:val=""/>
      <w:lvlJc w:val="left"/>
      <w:pPr>
        <w:tabs>
          <w:tab w:val="num" w:pos="1338"/>
        </w:tabs>
        <w:ind w:left="1338"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D961A1"/>
    <w:multiLevelType w:val="hybridMultilevel"/>
    <w:tmpl w:val="54B28FB6"/>
    <w:lvl w:ilvl="0" w:tplc="3BE05D52">
      <w:start w:val="1"/>
      <w:numFmt w:val="bullet"/>
      <w:lvlText w:val=""/>
      <w:lvlJc w:val="left"/>
      <w:pPr>
        <w:tabs>
          <w:tab w:val="num" w:pos="1338"/>
        </w:tabs>
        <w:ind w:left="1338"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BA2C89"/>
    <w:multiLevelType w:val="hybridMultilevel"/>
    <w:tmpl w:val="9F82E81C"/>
    <w:lvl w:ilvl="0" w:tplc="3BE05D52">
      <w:start w:val="1"/>
      <w:numFmt w:val="bullet"/>
      <w:lvlText w:val=""/>
      <w:lvlJc w:val="left"/>
      <w:pPr>
        <w:tabs>
          <w:tab w:val="num" w:pos="1338"/>
        </w:tabs>
        <w:ind w:left="1338"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235C19"/>
    <w:multiLevelType w:val="multilevel"/>
    <w:tmpl w:val="0E6A6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430DF9"/>
    <w:multiLevelType w:val="hybridMultilevel"/>
    <w:tmpl w:val="4644294C"/>
    <w:lvl w:ilvl="0" w:tplc="D4B849A4">
      <w:start w:val="1"/>
      <w:numFmt w:val="bullet"/>
      <w:lvlText w:val=""/>
      <w:lvlJc w:val="left"/>
      <w:pPr>
        <w:ind w:left="720" w:hanging="360"/>
      </w:pPr>
      <w:rPr>
        <w:rFonts w:ascii="Symbol" w:hAnsi="Symbol" w:hint="default"/>
        <w:color w:val="2861A9" w:themeColor="accent2" w:themeShade="BF"/>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A975DC"/>
    <w:multiLevelType w:val="hybridMultilevel"/>
    <w:tmpl w:val="DBAE47B8"/>
    <w:lvl w:ilvl="0" w:tplc="D4B849A4">
      <w:start w:val="1"/>
      <w:numFmt w:val="bullet"/>
      <w:lvlText w:val=""/>
      <w:lvlJc w:val="left"/>
      <w:pPr>
        <w:ind w:left="360" w:hanging="360"/>
      </w:pPr>
      <w:rPr>
        <w:rFonts w:ascii="Symbol" w:hAnsi="Symbol" w:hint="default"/>
        <w:color w:val="2861A9" w:themeColor="accent2" w:themeShade="BF"/>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F262B07"/>
    <w:multiLevelType w:val="hybridMultilevel"/>
    <w:tmpl w:val="D1C8937C"/>
    <w:lvl w:ilvl="0" w:tplc="69EE6ACC">
      <w:start w:val="1"/>
      <w:numFmt w:val="bullet"/>
      <w:lvlText w:val=""/>
      <w:lvlJc w:val="left"/>
      <w:pPr>
        <w:tabs>
          <w:tab w:val="num" w:pos="1338"/>
        </w:tabs>
        <w:ind w:left="1338"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F866BA"/>
    <w:multiLevelType w:val="hybridMultilevel"/>
    <w:tmpl w:val="6DA2524A"/>
    <w:lvl w:ilvl="0" w:tplc="3BE05D52">
      <w:start w:val="1"/>
      <w:numFmt w:val="bullet"/>
      <w:lvlText w:val=""/>
      <w:lvlJc w:val="left"/>
      <w:pPr>
        <w:tabs>
          <w:tab w:val="num" w:pos="1338"/>
        </w:tabs>
        <w:ind w:left="1338"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7B2F6B"/>
    <w:multiLevelType w:val="hybridMultilevel"/>
    <w:tmpl w:val="9E0EF984"/>
    <w:lvl w:ilvl="0" w:tplc="CDFA6A00">
      <w:start w:val="1"/>
      <w:numFmt w:val="bullet"/>
      <w:lvlText w:val=""/>
      <w:lvlJc w:val="left"/>
      <w:pPr>
        <w:tabs>
          <w:tab w:val="num" w:pos="1388"/>
        </w:tabs>
        <w:ind w:left="1388" w:hanging="360"/>
      </w:pPr>
      <w:rPr>
        <w:rFonts w:ascii="Symbol" w:hAnsi="Symbol" w:hint="default"/>
        <w:color w:val="000000" w:themeColor="text1"/>
        <w:sz w:val="24"/>
        <w:szCs w:val="24"/>
      </w:rPr>
    </w:lvl>
    <w:lvl w:ilvl="1" w:tplc="08090003" w:tentative="1">
      <w:start w:val="1"/>
      <w:numFmt w:val="bullet"/>
      <w:lvlText w:val="o"/>
      <w:lvlJc w:val="left"/>
      <w:pPr>
        <w:tabs>
          <w:tab w:val="num" w:pos="1490"/>
        </w:tabs>
        <w:ind w:left="1490" w:hanging="360"/>
      </w:pPr>
      <w:rPr>
        <w:rFonts w:ascii="Courier New" w:hAnsi="Courier New" w:cs="Courier New" w:hint="default"/>
      </w:rPr>
    </w:lvl>
    <w:lvl w:ilvl="2" w:tplc="08090005" w:tentative="1">
      <w:start w:val="1"/>
      <w:numFmt w:val="bullet"/>
      <w:lvlText w:val=""/>
      <w:lvlJc w:val="left"/>
      <w:pPr>
        <w:tabs>
          <w:tab w:val="num" w:pos="2210"/>
        </w:tabs>
        <w:ind w:left="2210" w:hanging="360"/>
      </w:pPr>
      <w:rPr>
        <w:rFonts w:ascii="Wingdings" w:hAnsi="Wingdings" w:hint="default"/>
      </w:rPr>
    </w:lvl>
    <w:lvl w:ilvl="3" w:tplc="08090001" w:tentative="1">
      <w:start w:val="1"/>
      <w:numFmt w:val="bullet"/>
      <w:lvlText w:val=""/>
      <w:lvlJc w:val="left"/>
      <w:pPr>
        <w:tabs>
          <w:tab w:val="num" w:pos="2930"/>
        </w:tabs>
        <w:ind w:left="2930" w:hanging="360"/>
      </w:pPr>
      <w:rPr>
        <w:rFonts w:ascii="Symbol" w:hAnsi="Symbol" w:hint="default"/>
      </w:rPr>
    </w:lvl>
    <w:lvl w:ilvl="4" w:tplc="08090003" w:tentative="1">
      <w:start w:val="1"/>
      <w:numFmt w:val="bullet"/>
      <w:lvlText w:val="o"/>
      <w:lvlJc w:val="left"/>
      <w:pPr>
        <w:tabs>
          <w:tab w:val="num" w:pos="3650"/>
        </w:tabs>
        <w:ind w:left="3650" w:hanging="360"/>
      </w:pPr>
      <w:rPr>
        <w:rFonts w:ascii="Courier New" w:hAnsi="Courier New" w:cs="Courier New" w:hint="default"/>
      </w:rPr>
    </w:lvl>
    <w:lvl w:ilvl="5" w:tplc="08090005" w:tentative="1">
      <w:start w:val="1"/>
      <w:numFmt w:val="bullet"/>
      <w:lvlText w:val=""/>
      <w:lvlJc w:val="left"/>
      <w:pPr>
        <w:tabs>
          <w:tab w:val="num" w:pos="4370"/>
        </w:tabs>
        <w:ind w:left="4370" w:hanging="360"/>
      </w:pPr>
      <w:rPr>
        <w:rFonts w:ascii="Wingdings" w:hAnsi="Wingdings" w:hint="default"/>
      </w:rPr>
    </w:lvl>
    <w:lvl w:ilvl="6" w:tplc="08090001" w:tentative="1">
      <w:start w:val="1"/>
      <w:numFmt w:val="bullet"/>
      <w:lvlText w:val=""/>
      <w:lvlJc w:val="left"/>
      <w:pPr>
        <w:tabs>
          <w:tab w:val="num" w:pos="5090"/>
        </w:tabs>
        <w:ind w:left="5090" w:hanging="360"/>
      </w:pPr>
      <w:rPr>
        <w:rFonts w:ascii="Symbol" w:hAnsi="Symbol" w:hint="default"/>
      </w:rPr>
    </w:lvl>
    <w:lvl w:ilvl="7" w:tplc="08090003" w:tentative="1">
      <w:start w:val="1"/>
      <w:numFmt w:val="bullet"/>
      <w:lvlText w:val="o"/>
      <w:lvlJc w:val="left"/>
      <w:pPr>
        <w:tabs>
          <w:tab w:val="num" w:pos="5810"/>
        </w:tabs>
        <w:ind w:left="5810" w:hanging="360"/>
      </w:pPr>
      <w:rPr>
        <w:rFonts w:ascii="Courier New" w:hAnsi="Courier New" w:cs="Courier New" w:hint="default"/>
      </w:rPr>
    </w:lvl>
    <w:lvl w:ilvl="8" w:tplc="08090005" w:tentative="1">
      <w:start w:val="1"/>
      <w:numFmt w:val="bullet"/>
      <w:lvlText w:val=""/>
      <w:lvlJc w:val="left"/>
      <w:pPr>
        <w:tabs>
          <w:tab w:val="num" w:pos="6530"/>
        </w:tabs>
        <w:ind w:left="6530" w:hanging="360"/>
      </w:pPr>
      <w:rPr>
        <w:rFonts w:ascii="Wingdings" w:hAnsi="Wingdings" w:hint="default"/>
      </w:rPr>
    </w:lvl>
  </w:abstractNum>
  <w:abstractNum w:abstractNumId="14" w15:restartNumberingAfterBreak="0">
    <w:nsid w:val="5EF105FC"/>
    <w:multiLevelType w:val="hybridMultilevel"/>
    <w:tmpl w:val="AF4A3C24"/>
    <w:lvl w:ilvl="0" w:tplc="3BE05D52">
      <w:start w:val="1"/>
      <w:numFmt w:val="bullet"/>
      <w:lvlText w:val=""/>
      <w:lvlJc w:val="left"/>
      <w:pPr>
        <w:tabs>
          <w:tab w:val="num" w:pos="1338"/>
        </w:tabs>
        <w:ind w:left="1338"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8A239D"/>
    <w:multiLevelType w:val="hybridMultilevel"/>
    <w:tmpl w:val="00D8A054"/>
    <w:lvl w:ilvl="0" w:tplc="24B0F51A">
      <w:start w:val="1"/>
      <w:numFmt w:val="bullet"/>
      <w:lvlText w:val=""/>
      <w:lvlJc w:val="left"/>
      <w:pPr>
        <w:tabs>
          <w:tab w:val="num" w:pos="1338"/>
        </w:tabs>
        <w:ind w:left="1338" w:hanging="360"/>
      </w:pPr>
      <w:rPr>
        <w:rFonts w:ascii="Symbol" w:hAnsi="Symbol" w:hint="default"/>
        <w:color w:val="000000" w:themeColor="text1"/>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AB25B2"/>
    <w:multiLevelType w:val="hybridMultilevel"/>
    <w:tmpl w:val="BFCA31C0"/>
    <w:lvl w:ilvl="0" w:tplc="3BE05D52">
      <w:start w:val="1"/>
      <w:numFmt w:val="bullet"/>
      <w:lvlText w:val=""/>
      <w:lvlJc w:val="left"/>
      <w:pPr>
        <w:tabs>
          <w:tab w:val="num" w:pos="1338"/>
        </w:tabs>
        <w:ind w:left="1338"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6E287F"/>
    <w:multiLevelType w:val="hybridMultilevel"/>
    <w:tmpl w:val="B45E06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A13893"/>
    <w:multiLevelType w:val="hybridMultilevel"/>
    <w:tmpl w:val="A1E440CA"/>
    <w:lvl w:ilvl="0" w:tplc="3BE05D52">
      <w:start w:val="1"/>
      <w:numFmt w:val="bullet"/>
      <w:lvlText w:val=""/>
      <w:lvlJc w:val="left"/>
      <w:pPr>
        <w:tabs>
          <w:tab w:val="num" w:pos="1338"/>
        </w:tabs>
        <w:ind w:left="1338"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5F3F77"/>
    <w:multiLevelType w:val="hybridMultilevel"/>
    <w:tmpl w:val="D1A2D8D0"/>
    <w:lvl w:ilvl="0" w:tplc="3BE05D52">
      <w:start w:val="1"/>
      <w:numFmt w:val="bullet"/>
      <w:lvlText w:val=""/>
      <w:lvlJc w:val="left"/>
      <w:pPr>
        <w:tabs>
          <w:tab w:val="num" w:pos="1398"/>
        </w:tabs>
        <w:ind w:left="1398" w:hanging="360"/>
      </w:pPr>
      <w:rPr>
        <w:rFonts w:ascii="Symbol" w:hAnsi="Symbol" w:hint="default"/>
        <w:color w:val="auto"/>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num w:numId="1" w16cid:durableId="1256286447">
    <w:abstractNumId w:val="17"/>
  </w:num>
  <w:num w:numId="2" w16cid:durableId="543757235">
    <w:abstractNumId w:val="18"/>
  </w:num>
  <w:num w:numId="3" w16cid:durableId="594168347">
    <w:abstractNumId w:val="8"/>
  </w:num>
  <w:num w:numId="4" w16cid:durableId="1986160054">
    <w:abstractNumId w:val="1"/>
  </w:num>
  <w:num w:numId="5" w16cid:durableId="306983446">
    <w:abstractNumId w:val="0"/>
  </w:num>
  <w:num w:numId="6" w16cid:durableId="1923759978">
    <w:abstractNumId w:val="10"/>
  </w:num>
  <w:num w:numId="7" w16cid:durableId="1973243088">
    <w:abstractNumId w:val="9"/>
  </w:num>
  <w:num w:numId="8" w16cid:durableId="929310157">
    <w:abstractNumId w:val="7"/>
  </w:num>
  <w:num w:numId="9" w16cid:durableId="698163951">
    <w:abstractNumId w:val="12"/>
  </w:num>
  <w:num w:numId="10" w16cid:durableId="128323862">
    <w:abstractNumId w:val="6"/>
  </w:num>
  <w:num w:numId="11" w16cid:durableId="496384389">
    <w:abstractNumId w:val="14"/>
  </w:num>
  <w:num w:numId="12" w16cid:durableId="14238306">
    <w:abstractNumId w:val="20"/>
  </w:num>
  <w:num w:numId="13" w16cid:durableId="481309193">
    <w:abstractNumId w:val="4"/>
  </w:num>
  <w:num w:numId="14" w16cid:durableId="1341159009">
    <w:abstractNumId w:val="16"/>
  </w:num>
  <w:num w:numId="15" w16cid:durableId="987321261">
    <w:abstractNumId w:val="3"/>
  </w:num>
  <w:num w:numId="16" w16cid:durableId="692532114">
    <w:abstractNumId w:val="19"/>
  </w:num>
  <w:num w:numId="17" w16cid:durableId="1141537259">
    <w:abstractNumId w:val="11"/>
  </w:num>
  <w:num w:numId="18" w16cid:durableId="1596326913">
    <w:abstractNumId w:val="5"/>
  </w:num>
  <w:num w:numId="19" w16cid:durableId="1213888107">
    <w:abstractNumId w:val="2"/>
  </w:num>
  <w:num w:numId="20" w16cid:durableId="923415594">
    <w:abstractNumId w:val="13"/>
  </w:num>
  <w:num w:numId="21" w16cid:durableId="825242599">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efaultTableStyle w:val="TableTheme"/>
  <w:drawingGridHorizontalSpacing w:val="110"/>
  <w:drawingGridVerticalSpacing w:val="120"/>
  <w:displayHorizontalDrawingGridEvery w:val="2"/>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815"/>
    <w:rsid w:val="00012737"/>
    <w:rsid w:val="000131F9"/>
    <w:rsid w:val="00031E27"/>
    <w:rsid w:val="00047774"/>
    <w:rsid w:val="00047E52"/>
    <w:rsid w:val="00050C7C"/>
    <w:rsid w:val="000C49E3"/>
    <w:rsid w:val="000C4C98"/>
    <w:rsid w:val="000D238B"/>
    <w:rsid w:val="000F07AE"/>
    <w:rsid w:val="000F703A"/>
    <w:rsid w:val="00102E63"/>
    <w:rsid w:val="00106647"/>
    <w:rsid w:val="0012496A"/>
    <w:rsid w:val="0013041F"/>
    <w:rsid w:val="00135B05"/>
    <w:rsid w:val="001426CF"/>
    <w:rsid w:val="00150173"/>
    <w:rsid w:val="0017743C"/>
    <w:rsid w:val="001C36D8"/>
    <w:rsid w:val="001C542E"/>
    <w:rsid w:val="001F22C6"/>
    <w:rsid w:val="002314DB"/>
    <w:rsid w:val="00270861"/>
    <w:rsid w:val="00295272"/>
    <w:rsid w:val="002A0312"/>
    <w:rsid w:val="002B5CDA"/>
    <w:rsid w:val="002D1946"/>
    <w:rsid w:val="002E18BA"/>
    <w:rsid w:val="002E3C88"/>
    <w:rsid w:val="002E4C73"/>
    <w:rsid w:val="002E4F93"/>
    <w:rsid w:val="002F1700"/>
    <w:rsid w:val="00313E38"/>
    <w:rsid w:val="0034190D"/>
    <w:rsid w:val="00352773"/>
    <w:rsid w:val="00355768"/>
    <w:rsid w:val="00364929"/>
    <w:rsid w:val="00366323"/>
    <w:rsid w:val="003743CA"/>
    <w:rsid w:val="00380887"/>
    <w:rsid w:val="00392D10"/>
    <w:rsid w:val="003B5A87"/>
    <w:rsid w:val="003C1EFA"/>
    <w:rsid w:val="003C59E3"/>
    <w:rsid w:val="003C7E7B"/>
    <w:rsid w:val="003D1A5E"/>
    <w:rsid w:val="003F2DD5"/>
    <w:rsid w:val="00411D89"/>
    <w:rsid w:val="0044796E"/>
    <w:rsid w:val="004502F7"/>
    <w:rsid w:val="0045368D"/>
    <w:rsid w:val="00455B1C"/>
    <w:rsid w:val="0046128C"/>
    <w:rsid w:val="0047433B"/>
    <w:rsid w:val="0048736E"/>
    <w:rsid w:val="00490E4C"/>
    <w:rsid w:val="004924A4"/>
    <w:rsid w:val="004972D1"/>
    <w:rsid w:val="004B0DDD"/>
    <w:rsid w:val="004C1B38"/>
    <w:rsid w:val="004D1C08"/>
    <w:rsid w:val="004D21B9"/>
    <w:rsid w:val="004E49F2"/>
    <w:rsid w:val="004E6556"/>
    <w:rsid w:val="004E6EDB"/>
    <w:rsid w:val="004F40E9"/>
    <w:rsid w:val="004F76F1"/>
    <w:rsid w:val="005110D2"/>
    <w:rsid w:val="0051652A"/>
    <w:rsid w:val="00567FF9"/>
    <w:rsid w:val="0058635D"/>
    <w:rsid w:val="00590CD6"/>
    <w:rsid w:val="005A658C"/>
    <w:rsid w:val="005C10AA"/>
    <w:rsid w:val="005C3DA5"/>
    <w:rsid w:val="005C4FB8"/>
    <w:rsid w:val="005D06DD"/>
    <w:rsid w:val="005D72B9"/>
    <w:rsid w:val="005F6DF5"/>
    <w:rsid w:val="00612258"/>
    <w:rsid w:val="00612ADD"/>
    <w:rsid w:val="006154B8"/>
    <w:rsid w:val="006157E8"/>
    <w:rsid w:val="00625F68"/>
    <w:rsid w:val="00642579"/>
    <w:rsid w:val="00646F17"/>
    <w:rsid w:val="00652085"/>
    <w:rsid w:val="00654417"/>
    <w:rsid w:val="00663028"/>
    <w:rsid w:val="00674274"/>
    <w:rsid w:val="00681CCC"/>
    <w:rsid w:val="00683A49"/>
    <w:rsid w:val="006A075C"/>
    <w:rsid w:val="006A1CC1"/>
    <w:rsid w:val="006A2779"/>
    <w:rsid w:val="006A6523"/>
    <w:rsid w:val="006B2D30"/>
    <w:rsid w:val="006B550F"/>
    <w:rsid w:val="006E363B"/>
    <w:rsid w:val="006F1DFE"/>
    <w:rsid w:val="00706B90"/>
    <w:rsid w:val="00707DE0"/>
    <w:rsid w:val="0075558E"/>
    <w:rsid w:val="007579AA"/>
    <w:rsid w:val="0076084F"/>
    <w:rsid w:val="00767EAE"/>
    <w:rsid w:val="007928E0"/>
    <w:rsid w:val="00795AC3"/>
    <w:rsid w:val="007B3521"/>
    <w:rsid w:val="007E0E14"/>
    <w:rsid w:val="007F37A9"/>
    <w:rsid w:val="00820426"/>
    <w:rsid w:val="00824BC3"/>
    <w:rsid w:val="00850761"/>
    <w:rsid w:val="00851986"/>
    <w:rsid w:val="00854262"/>
    <w:rsid w:val="00857A1F"/>
    <w:rsid w:val="00870937"/>
    <w:rsid w:val="00872D5F"/>
    <w:rsid w:val="00885C1D"/>
    <w:rsid w:val="008D12DA"/>
    <w:rsid w:val="008D2B26"/>
    <w:rsid w:val="00910C88"/>
    <w:rsid w:val="00926E7D"/>
    <w:rsid w:val="00930FEA"/>
    <w:rsid w:val="00941CEB"/>
    <w:rsid w:val="00985DCC"/>
    <w:rsid w:val="00997FA2"/>
    <w:rsid w:val="009A52EA"/>
    <w:rsid w:val="009F526D"/>
    <w:rsid w:val="00A038AD"/>
    <w:rsid w:val="00A220DB"/>
    <w:rsid w:val="00A2273E"/>
    <w:rsid w:val="00A2598D"/>
    <w:rsid w:val="00A263B8"/>
    <w:rsid w:val="00A34A81"/>
    <w:rsid w:val="00A4131D"/>
    <w:rsid w:val="00A447D0"/>
    <w:rsid w:val="00A54832"/>
    <w:rsid w:val="00A61B74"/>
    <w:rsid w:val="00A82070"/>
    <w:rsid w:val="00A84CA9"/>
    <w:rsid w:val="00A929F2"/>
    <w:rsid w:val="00AA32EC"/>
    <w:rsid w:val="00AA5BEB"/>
    <w:rsid w:val="00AD4410"/>
    <w:rsid w:val="00AE6391"/>
    <w:rsid w:val="00AE673A"/>
    <w:rsid w:val="00AF2B49"/>
    <w:rsid w:val="00AF54A3"/>
    <w:rsid w:val="00B1068A"/>
    <w:rsid w:val="00B242D0"/>
    <w:rsid w:val="00B2635E"/>
    <w:rsid w:val="00B31444"/>
    <w:rsid w:val="00B42791"/>
    <w:rsid w:val="00B433A2"/>
    <w:rsid w:val="00B46197"/>
    <w:rsid w:val="00B72CD7"/>
    <w:rsid w:val="00B74B53"/>
    <w:rsid w:val="00B82227"/>
    <w:rsid w:val="00B84F15"/>
    <w:rsid w:val="00B8574E"/>
    <w:rsid w:val="00B97319"/>
    <w:rsid w:val="00BB3A9C"/>
    <w:rsid w:val="00BB6815"/>
    <w:rsid w:val="00BC3668"/>
    <w:rsid w:val="00BC399A"/>
    <w:rsid w:val="00BC68F1"/>
    <w:rsid w:val="00BD2C24"/>
    <w:rsid w:val="00BD72A3"/>
    <w:rsid w:val="00C12C0B"/>
    <w:rsid w:val="00C24BA7"/>
    <w:rsid w:val="00C27283"/>
    <w:rsid w:val="00C54B05"/>
    <w:rsid w:val="00C66E8B"/>
    <w:rsid w:val="00C77E5B"/>
    <w:rsid w:val="00C829E4"/>
    <w:rsid w:val="00CA1DA0"/>
    <w:rsid w:val="00CC351B"/>
    <w:rsid w:val="00CD4BC0"/>
    <w:rsid w:val="00CE0639"/>
    <w:rsid w:val="00CE14B6"/>
    <w:rsid w:val="00CF333C"/>
    <w:rsid w:val="00CF7ADA"/>
    <w:rsid w:val="00D066D5"/>
    <w:rsid w:val="00D06B93"/>
    <w:rsid w:val="00D129E1"/>
    <w:rsid w:val="00D32A08"/>
    <w:rsid w:val="00D83C58"/>
    <w:rsid w:val="00D84547"/>
    <w:rsid w:val="00D86946"/>
    <w:rsid w:val="00D90836"/>
    <w:rsid w:val="00D952DC"/>
    <w:rsid w:val="00DB22C2"/>
    <w:rsid w:val="00DC4668"/>
    <w:rsid w:val="00DD3359"/>
    <w:rsid w:val="00E20E80"/>
    <w:rsid w:val="00E44172"/>
    <w:rsid w:val="00E618BA"/>
    <w:rsid w:val="00E65E85"/>
    <w:rsid w:val="00E82DCD"/>
    <w:rsid w:val="00EA24C2"/>
    <w:rsid w:val="00EA2B43"/>
    <w:rsid w:val="00EB6A55"/>
    <w:rsid w:val="00EC094E"/>
    <w:rsid w:val="00ED29F1"/>
    <w:rsid w:val="00ED37E9"/>
    <w:rsid w:val="00ED57AF"/>
    <w:rsid w:val="00F0165A"/>
    <w:rsid w:val="00F14C4A"/>
    <w:rsid w:val="00F44606"/>
    <w:rsid w:val="00F4736B"/>
    <w:rsid w:val="00F75D4C"/>
    <w:rsid w:val="00F83E90"/>
    <w:rsid w:val="00F96374"/>
    <w:rsid w:val="00FB199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D0B8E"/>
  <w15:docId w15:val="{22FA5B36-5A4B-481C-8D3A-DA06611FC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028"/>
    <w:pPr>
      <w:spacing w:after="120" w:line="276" w:lineRule="auto"/>
      <w:jc w:val="both"/>
    </w:pPr>
    <w:rPr>
      <w:sz w:val="22"/>
      <w:szCs w:val="22"/>
    </w:rPr>
  </w:style>
  <w:style w:type="paragraph" w:styleId="Heading1">
    <w:name w:val="heading 1"/>
    <w:aliases w:val="Numbered - 1,Numbered -"/>
    <w:basedOn w:val="Normal"/>
    <w:next w:val="Normal"/>
    <w:link w:val="Heading1Char"/>
    <w:uiPriority w:val="9"/>
    <w:qFormat/>
    <w:rsid w:val="004D21B9"/>
    <w:pPr>
      <w:spacing w:after="240"/>
      <w:contextualSpacing/>
      <w:outlineLvl w:val="0"/>
    </w:pPr>
    <w:rPr>
      <w:rFonts w:ascii="Arial" w:hAnsi="Arial" w:cs="Arial"/>
      <w:bCs/>
      <w:sz w:val="40"/>
      <w:szCs w:val="40"/>
    </w:rPr>
  </w:style>
  <w:style w:type="paragraph" w:styleId="Heading2">
    <w:name w:val="heading 2"/>
    <w:aliases w:val="Numbered - 2"/>
    <w:basedOn w:val="Normal"/>
    <w:next w:val="Normal"/>
    <w:link w:val="Heading2Char"/>
    <w:uiPriority w:val="9"/>
    <w:unhideWhenUsed/>
    <w:qFormat/>
    <w:rsid w:val="004D21B9"/>
    <w:pPr>
      <w:spacing w:after="240"/>
      <w:outlineLvl w:val="1"/>
    </w:pPr>
    <w:rPr>
      <w:rFonts w:ascii="Arial" w:eastAsiaTheme="majorEastAsia" w:hAnsi="Arial" w:cs="Arial"/>
      <w:b/>
      <w:bCs/>
      <w:color w:val="BFBFBF" w:themeColor="background1" w:themeShade="BF"/>
      <w:sz w:val="28"/>
      <w:szCs w:val="28"/>
    </w:rPr>
  </w:style>
  <w:style w:type="paragraph" w:styleId="Heading3">
    <w:name w:val="heading 3"/>
    <w:aliases w:val="Heading 3 Char Char Char,Numbered - 3"/>
    <w:basedOn w:val="Normal"/>
    <w:next w:val="Normal"/>
    <w:link w:val="Heading3Char"/>
    <w:uiPriority w:val="9"/>
    <w:unhideWhenUsed/>
    <w:qFormat/>
    <w:rsid w:val="004D21B9"/>
    <w:pPr>
      <w:spacing w:after="240" w:line="271" w:lineRule="auto"/>
      <w:outlineLvl w:val="2"/>
    </w:pPr>
    <w:rPr>
      <w:rFonts w:ascii="Arial" w:eastAsiaTheme="majorEastAsia" w:hAnsi="Arial" w:cs="Arial"/>
      <w:bCs/>
      <w:color w:val="000000" w:themeColor="text1"/>
      <w:sz w:val="24"/>
      <w:szCs w:val="24"/>
      <w:u w:val="single"/>
    </w:rPr>
  </w:style>
  <w:style w:type="paragraph" w:styleId="Heading4">
    <w:name w:val="heading 4"/>
    <w:aliases w:val="Numbered - 4"/>
    <w:basedOn w:val="Normal"/>
    <w:next w:val="Normal"/>
    <w:link w:val="Heading4Char"/>
    <w:uiPriority w:val="9"/>
    <w:unhideWhenUsed/>
    <w:qFormat/>
    <w:rsid w:val="00663028"/>
    <w:pPr>
      <w:spacing w:after="240"/>
      <w:outlineLvl w:val="3"/>
    </w:pPr>
    <w:rPr>
      <w:rFonts w:eastAsiaTheme="majorEastAsia" w:cstheme="majorBidi"/>
      <w:bCs/>
      <w:iCs/>
      <w:color w:val="4F81BD"/>
      <w:sz w:val="24"/>
      <w:szCs w:val="24"/>
    </w:rPr>
  </w:style>
  <w:style w:type="paragraph" w:styleId="Heading5">
    <w:name w:val="heading 5"/>
    <w:aliases w:val="Numbered - 5"/>
    <w:basedOn w:val="Normal"/>
    <w:next w:val="Normal"/>
    <w:link w:val="Heading5Char"/>
    <w:uiPriority w:val="9"/>
    <w:unhideWhenUsed/>
    <w:qFormat/>
    <w:rsid w:val="00663028"/>
    <w:pPr>
      <w:spacing w:before="200" w:after="0"/>
      <w:outlineLvl w:val="4"/>
    </w:pPr>
    <w:rPr>
      <w:rFonts w:ascii="Cambria" w:eastAsiaTheme="majorEastAsia" w:hAnsi="Cambria" w:cstheme="majorBidi"/>
      <w:b/>
      <w:bCs/>
      <w:color w:val="7F7F7F"/>
      <w:sz w:val="20"/>
      <w:szCs w:val="20"/>
    </w:rPr>
  </w:style>
  <w:style w:type="paragraph" w:styleId="Heading6">
    <w:name w:val="heading 6"/>
    <w:basedOn w:val="Normal"/>
    <w:next w:val="Normal"/>
    <w:link w:val="Heading6Char"/>
    <w:uiPriority w:val="9"/>
    <w:unhideWhenUsed/>
    <w:rsid w:val="003D1A5E"/>
    <w:pPr>
      <w:spacing w:before="200" w:after="100" w:line="240" w:lineRule="auto"/>
      <w:contextualSpacing/>
      <w:outlineLvl w:val="5"/>
    </w:pPr>
    <w:rPr>
      <w:rFonts w:asciiTheme="majorHAnsi" w:eastAsiaTheme="majorEastAsia" w:hAnsiTheme="majorHAnsi" w:cstheme="majorBidi"/>
      <w:color w:val="0292DF" w:themeColor="accent1" w:themeShade="BF"/>
    </w:rPr>
  </w:style>
  <w:style w:type="paragraph" w:styleId="Heading7">
    <w:name w:val="heading 7"/>
    <w:basedOn w:val="Normal"/>
    <w:next w:val="Normal"/>
    <w:link w:val="Heading7Char"/>
    <w:uiPriority w:val="9"/>
    <w:semiHidden/>
    <w:unhideWhenUsed/>
    <w:rsid w:val="003D1A5E"/>
    <w:pPr>
      <w:spacing w:before="200" w:after="100" w:line="240" w:lineRule="auto"/>
      <w:contextualSpacing/>
      <w:outlineLvl w:val="6"/>
    </w:pPr>
    <w:rPr>
      <w:rFonts w:asciiTheme="majorHAnsi" w:eastAsiaTheme="majorEastAsia" w:hAnsiTheme="majorHAnsi" w:cstheme="majorBidi"/>
      <w:color w:val="2861A9" w:themeColor="accent2" w:themeShade="BF"/>
    </w:rPr>
  </w:style>
  <w:style w:type="paragraph" w:styleId="Heading8">
    <w:name w:val="heading 8"/>
    <w:basedOn w:val="Normal"/>
    <w:next w:val="Normal"/>
    <w:link w:val="Heading8Char"/>
    <w:uiPriority w:val="9"/>
    <w:semiHidden/>
    <w:unhideWhenUsed/>
    <w:rsid w:val="003D1A5E"/>
    <w:pPr>
      <w:spacing w:before="200" w:after="100" w:line="240" w:lineRule="auto"/>
      <w:contextualSpacing/>
      <w:outlineLvl w:val="7"/>
    </w:pPr>
    <w:rPr>
      <w:rFonts w:asciiTheme="majorHAnsi" w:eastAsiaTheme="majorEastAsia" w:hAnsiTheme="majorHAnsi" w:cstheme="majorBidi"/>
      <w:color w:val="31B6FD" w:themeColor="accent1"/>
    </w:rPr>
  </w:style>
  <w:style w:type="paragraph" w:styleId="Heading9">
    <w:name w:val="heading 9"/>
    <w:basedOn w:val="Normal"/>
    <w:next w:val="Normal"/>
    <w:link w:val="Heading9Char"/>
    <w:uiPriority w:val="9"/>
    <w:semiHidden/>
    <w:unhideWhenUsed/>
    <w:rsid w:val="003D1A5E"/>
    <w:pPr>
      <w:spacing w:before="200" w:after="100" w:line="240" w:lineRule="auto"/>
      <w:contextualSpacing/>
      <w:outlineLvl w:val="8"/>
    </w:pPr>
    <w:rPr>
      <w:rFonts w:asciiTheme="majorHAnsi" w:eastAsiaTheme="majorEastAsia" w:hAnsiTheme="majorHAnsi" w:cstheme="majorBidi"/>
      <w:smallCaps/>
      <w:color w:val="4584D3"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basedOn w:val="TableNormal"/>
    <w:rsid w:val="00A54832"/>
    <w:pPr>
      <w:overflowPunct w:val="0"/>
      <w:autoSpaceDE w:val="0"/>
      <w:autoSpaceDN w:val="0"/>
      <w:adjustRightInd w:val="0"/>
      <w:textAlignment w:val="baseline"/>
    </w:pPr>
    <w:tblPr>
      <w:tblBorders>
        <w:top w:val="single" w:sz="4" w:space="0" w:color="9999CC"/>
        <w:left w:val="single" w:sz="4" w:space="0" w:color="9999CC"/>
        <w:bottom w:val="single" w:sz="4" w:space="0" w:color="9999CC"/>
        <w:right w:val="single" w:sz="4" w:space="0" w:color="9999CC"/>
        <w:insideH w:val="single" w:sz="4" w:space="0" w:color="9999CC"/>
        <w:insideV w:val="single" w:sz="4" w:space="0" w:color="9999CC"/>
      </w:tblBorders>
    </w:tblPr>
  </w:style>
  <w:style w:type="character" w:styleId="Hyperlink">
    <w:name w:val="Hyperlink"/>
    <w:rsid w:val="00A54832"/>
    <w:rPr>
      <w:color w:val="0000FF"/>
      <w:u w:val="single"/>
    </w:rPr>
  </w:style>
  <w:style w:type="character" w:styleId="FollowedHyperlink">
    <w:name w:val="FollowedHyperlink"/>
    <w:rsid w:val="00A54832"/>
    <w:rPr>
      <w:color w:val="663366"/>
      <w:u w:val="single"/>
    </w:rPr>
  </w:style>
  <w:style w:type="paragraph" w:styleId="Footer">
    <w:name w:val="footer"/>
    <w:basedOn w:val="Normal"/>
    <w:link w:val="FooterChar"/>
    <w:uiPriority w:val="99"/>
    <w:rsid w:val="00BB6815"/>
    <w:pPr>
      <w:tabs>
        <w:tab w:val="center" w:pos="4320"/>
        <w:tab w:val="right" w:pos="8640"/>
      </w:tabs>
    </w:pPr>
  </w:style>
  <w:style w:type="character" w:styleId="PageNumber">
    <w:name w:val="page number"/>
    <w:basedOn w:val="DefaultParagraphFont"/>
    <w:rsid w:val="00BB6815"/>
  </w:style>
  <w:style w:type="paragraph" w:styleId="TOC1">
    <w:name w:val="toc 1"/>
    <w:basedOn w:val="Normal"/>
    <w:next w:val="Normal"/>
    <w:autoRedefine/>
    <w:uiPriority w:val="39"/>
    <w:rsid w:val="001C36D8"/>
    <w:pPr>
      <w:tabs>
        <w:tab w:val="right" w:pos="9781"/>
      </w:tabs>
      <w:spacing w:line="360" w:lineRule="auto"/>
    </w:pPr>
    <w:rPr>
      <w:b/>
      <w:noProof/>
      <w:color w:val="000099"/>
    </w:rPr>
  </w:style>
  <w:style w:type="paragraph" w:styleId="TOC2">
    <w:name w:val="toc 2"/>
    <w:basedOn w:val="Normal"/>
    <w:next w:val="Normal"/>
    <w:autoRedefine/>
    <w:uiPriority w:val="39"/>
    <w:rsid w:val="001C36D8"/>
    <w:pPr>
      <w:tabs>
        <w:tab w:val="right" w:pos="9781"/>
      </w:tabs>
    </w:pPr>
    <w:rPr>
      <w:noProof/>
      <w:color w:val="000099"/>
    </w:rPr>
  </w:style>
  <w:style w:type="character" w:customStyle="1" w:styleId="Heading2Char">
    <w:name w:val="Heading 2 Char"/>
    <w:aliases w:val="Numbered - 2 Char"/>
    <w:link w:val="Heading2"/>
    <w:uiPriority w:val="9"/>
    <w:rsid w:val="004D21B9"/>
    <w:rPr>
      <w:rFonts w:ascii="Arial" w:eastAsiaTheme="majorEastAsia" w:hAnsi="Arial" w:cs="Arial"/>
      <w:b/>
      <w:bCs/>
      <w:color w:val="BFBFBF" w:themeColor="background1" w:themeShade="BF"/>
      <w:sz w:val="28"/>
      <w:szCs w:val="28"/>
    </w:rPr>
  </w:style>
  <w:style w:type="character" w:customStyle="1" w:styleId="Heading1Char">
    <w:name w:val="Heading 1 Char"/>
    <w:aliases w:val="Numbered - 1 Char,Numbered - Char"/>
    <w:link w:val="Heading1"/>
    <w:uiPriority w:val="9"/>
    <w:rsid w:val="004D21B9"/>
    <w:rPr>
      <w:rFonts w:ascii="Arial" w:hAnsi="Arial" w:cs="Arial"/>
      <w:bCs/>
      <w:sz w:val="40"/>
      <w:szCs w:val="40"/>
    </w:rPr>
  </w:style>
  <w:style w:type="character" w:customStyle="1" w:styleId="Heading3Char">
    <w:name w:val="Heading 3 Char"/>
    <w:aliases w:val="Heading 3 Char Char Char Char,Numbered - 3 Char"/>
    <w:link w:val="Heading3"/>
    <w:uiPriority w:val="9"/>
    <w:rsid w:val="004D21B9"/>
    <w:rPr>
      <w:rFonts w:ascii="Arial" w:eastAsiaTheme="majorEastAsia" w:hAnsi="Arial" w:cs="Arial"/>
      <w:bCs/>
      <w:color w:val="000000" w:themeColor="text1"/>
      <w:sz w:val="24"/>
      <w:szCs w:val="24"/>
      <w:u w:val="single"/>
    </w:rPr>
  </w:style>
  <w:style w:type="character" w:customStyle="1" w:styleId="Heading4Char">
    <w:name w:val="Heading 4 Char"/>
    <w:aliases w:val="Numbered - 4 Char"/>
    <w:link w:val="Heading4"/>
    <w:uiPriority w:val="9"/>
    <w:rsid w:val="00663028"/>
    <w:rPr>
      <w:rFonts w:eastAsiaTheme="majorEastAsia" w:cstheme="majorBidi"/>
      <w:bCs/>
      <w:iCs/>
      <w:color w:val="4F81BD"/>
      <w:sz w:val="24"/>
      <w:szCs w:val="24"/>
    </w:rPr>
  </w:style>
  <w:style w:type="character" w:customStyle="1" w:styleId="Heading5Char">
    <w:name w:val="Heading 5 Char"/>
    <w:aliases w:val="Numbered - 5 Char"/>
    <w:link w:val="Heading5"/>
    <w:uiPriority w:val="9"/>
    <w:rsid w:val="00663028"/>
    <w:rPr>
      <w:rFonts w:ascii="Cambria" w:eastAsiaTheme="majorEastAsia" w:hAnsi="Cambria" w:cstheme="majorBidi"/>
      <w:b/>
      <w:bCs/>
      <w:color w:val="7F7F7F"/>
    </w:rPr>
  </w:style>
  <w:style w:type="character" w:customStyle="1" w:styleId="Heading6Char">
    <w:name w:val="Heading 6 Char"/>
    <w:basedOn w:val="DefaultParagraphFont"/>
    <w:link w:val="Heading6"/>
    <w:uiPriority w:val="9"/>
    <w:rsid w:val="003D1A5E"/>
    <w:rPr>
      <w:rFonts w:asciiTheme="majorHAnsi" w:eastAsiaTheme="majorEastAsia" w:hAnsiTheme="majorHAnsi" w:cstheme="majorBidi"/>
      <w:iCs/>
      <w:color w:val="0292DF" w:themeColor="accent1" w:themeShade="BF"/>
    </w:rPr>
  </w:style>
  <w:style w:type="character" w:customStyle="1" w:styleId="Heading7Char">
    <w:name w:val="Heading 7 Char"/>
    <w:basedOn w:val="DefaultParagraphFont"/>
    <w:link w:val="Heading7"/>
    <w:uiPriority w:val="9"/>
    <w:semiHidden/>
    <w:rsid w:val="003D1A5E"/>
    <w:rPr>
      <w:rFonts w:asciiTheme="majorHAnsi" w:eastAsiaTheme="majorEastAsia" w:hAnsiTheme="majorHAnsi" w:cstheme="majorBidi"/>
      <w:iCs/>
      <w:color w:val="2861A9" w:themeColor="accent2" w:themeShade="BF"/>
    </w:rPr>
  </w:style>
  <w:style w:type="character" w:customStyle="1" w:styleId="Heading8Char">
    <w:name w:val="Heading 8 Char"/>
    <w:basedOn w:val="DefaultParagraphFont"/>
    <w:link w:val="Heading8"/>
    <w:uiPriority w:val="9"/>
    <w:semiHidden/>
    <w:rsid w:val="003D1A5E"/>
    <w:rPr>
      <w:rFonts w:asciiTheme="majorHAnsi" w:eastAsiaTheme="majorEastAsia" w:hAnsiTheme="majorHAnsi" w:cstheme="majorBidi"/>
      <w:iCs/>
      <w:color w:val="31B6FD" w:themeColor="accent1"/>
    </w:rPr>
  </w:style>
  <w:style w:type="character" w:customStyle="1" w:styleId="Heading9Char">
    <w:name w:val="Heading 9 Char"/>
    <w:basedOn w:val="DefaultParagraphFont"/>
    <w:link w:val="Heading9"/>
    <w:uiPriority w:val="9"/>
    <w:semiHidden/>
    <w:rsid w:val="003D1A5E"/>
    <w:rPr>
      <w:rFonts w:asciiTheme="majorHAnsi" w:eastAsiaTheme="majorEastAsia" w:hAnsiTheme="majorHAnsi" w:cstheme="majorBidi"/>
      <w:iCs/>
      <w:smallCaps/>
      <w:color w:val="4584D3" w:themeColor="accent2"/>
      <w:sz w:val="20"/>
      <w:szCs w:val="21"/>
    </w:rPr>
  </w:style>
  <w:style w:type="paragraph" w:styleId="Caption">
    <w:name w:val="caption"/>
    <w:basedOn w:val="Normal"/>
    <w:next w:val="Normal"/>
    <w:uiPriority w:val="35"/>
    <w:semiHidden/>
    <w:unhideWhenUsed/>
    <w:rsid w:val="003D1A5E"/>
    <w:rPr>
      <w:b/>
      <w:bCs/>
      <w:color w:val="2861A9" w:themeColor="accent2" w:themeShade="BF"/>
      <w:sz w:val="18"/>
      <w:szCs w:val="18"/>
    </w:rPr>
  </w:style>
  <w:style w:type="paragraph" w:styleId="Title">
    <w:name w:val="Title"/>
    <w:basedOn w:val="Normal"/>
    <w:next w:val="Normal"/>
    <w:link w:val="TitleChar"/>
    <w:uiPriority w:val="10"/>
    <w:rsid w:val="003D1A5E"/>
    <w:pPr>
      <w:shd w:val="clear" w:color="auto" w:fill="FFFFFF" w:themeFill="background1"/>
      <w:spacing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3D1A5E"/>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rsid w:val="003D1A5E"/>
    <w:pPr>
      <w:spacing w:before="200" w:after="360" w:line="240" w:lineRule="auto"/>
    </w:pPr>
    <w:rPr>
      <w:rFonts w:asciiTheme="majorHAnsi" w:eastAsiaTheme="majorEastAsia" w:hAnsiTheme="majorHAnsi" w:cstheme="majorBidi"/>
      <w:color w:val="073E87" w:themeColor="text2"/>
      <w:spacing w:val="20"/>
      <w:sz w:val="24"/>
      <w:szCs w:val="24"/>
    </w:rPr>
  </w:style>
  <w:style w:type="character" w:customStyle="1" w:styleId="SubtitleChar">
    <w:name w:val="Subtitle Char"/>
    <w:basedOn w:val="DefaultParagraphFont"/>
    <w:link w:val="Subtitle"/>
    <w:uiPriority w:val="11"/>
    <w:rsid w:val="003D1A5E"/>
    <w:rPr>
      <w:rFonts w:asciiTheme="majorHAnsi" w:eastAsiaTheme="majorEastAsia" w:hAnsiTheme="majorHAnsi" w:cstheme="majorBidi"/>
      <w:iCs/>
      <w:color w:val="073E87" w:themeColor="text2"/>
      <w:spacing w:val="20"/>
      <w:sz w:val="24"/>
      <w:szCs w:val="24"/>
    </w:rPr>
  </w:style>
  <w:style w:type="character" w:styleId="Strong">
    <w:name w:val="Strong"/>
    <w:uiPriority w:val="22"/>
    <w:rsid w:val="003D1A5E"/>
    <w:rPr>
      <w:b/>
      <w:bCs/>
      <w:spacing w:val="0"/>
    </w:rPr>
  </w:style>
  <w:style w:type="character" w:styleId="Emphasis">
    <w:name w:val="Emphasis"/>
    <w:uiPriority w:val="20"/>
    <w:rsid w:val="003D1A5E"/>
    <w:rPr>
      <w:rFonts w:eastAsiaTheme="majorEastAsia" w:cstheme="majorBidi"/>
      <w:b/>
      <w:bCs/>
      <w:color w:val="2861A9" w:themeColor="accent2" w:themeShade="BF"/>
      <w:bdr w:val="single" w:sz="18" w:space="0" w:color="C6E7FC" w:themeColor="background2"/>
      <w:shd w:val="clear" w:color="auto" w:fill="C6E7FC" w:themeFill="background2"/>
    </w:rPr>
  </w:style>
  <w:style w:type="paragraph" w:styleId="NoSpacing">
    <w:name w:val="No Spacing"/>
    <w:basedOn w:val="Normal"/>
    <w:link w:val="NoSpacingChar"/>
    <w:uiPriority w:val="1"/>
    <w:rsid w:val="003D1A5E"/>
    <w:pPr>
      <w:spacing w:line="240" w:lineRule="auto"/>
    </w:pPr>
  </w:style>
  <w:style w:type="character" w:customStyle="1" w:styleId="NoSpacingChar">
    <w:name w:val="No Spacing Char"/>
    <w:basedOn w:val="DefaultParagraphFont"/>
    <w:link w:val="NoSpacing"/>
    <w:uiPriority w:val="1"/>
    <w:rsid w:val="003D1A5E"/>
    <w:rPr>
      <w:iCs/>
      <w:sz w:val="21"/>
      <w:szCs w:val="21"/>
    </w:rPr>
  </w:style>
  <w:style w:type="paragraph" w:styleId="ListParagraph">
    <w:name w:val="List Paragraph"/>
    <w:basedOn w:val="Normal"/>
    <w:uiPriority w:val="34"/>
    <w:qFormat/>
    <w:rsid w:val="00663028"/>
    <w:pPr>
      <w:ind w:left="720"/>
      <w:contextualSpacing/>
    </w:pPr>
  </w:style>
  <w:style w:type="paragraph" w:styleId="Quote">
    <w:name w:val="Quote"/>
    <w:basedOn w:val="Normal"/>
    <w:next w:val="Normal"/>
    <w:link w:val="QuoteChar"/>
    <w:uiPriority w:val="29"/>
    <w:rsid w:val="003D1A5E"/>
    <w:rPr>
      <w:b/>
      <w:i/>
      <w:color w:val="4584D3" w:themeColor="accent2"/>
      <w:sz w:val="24"/>
    </w:rPr>
  </w:style>
  <w:style w:type="character" w:customStyle="1" w:styleId="QuoteChar">
    <w:name w:val="Quote Char"/>
    <w:basedOn w:val="DefaultParagraphFont"/>
    <w:link w:val="Quote"/>
    <w:uiPriority w:val="29"/>
    <w:rsid w:val="003D1A5E"/>
    <w:rPr>
      <w:b/>
      <w:i/>
      <w:iCs/>
      <w:color w:val="4584D3" w:themeColor="accent2"/>
      <w:sz w:val="24"/>
      <w:szCs w:val="21"/>
    </w:rPr>
  </w:style>
  <w:style w:type="paragraph" w:styleId="IntenseQuote">
    <w:name w:val="Intense Quote"/>
    <w:basedOn w:val="Normal"/>
    <w:next w:val="Normal"/>
    <w:link w:val="IntenseQuoteChar"/>
    <w:uiPriority w:val="30"/>
    <w:qFormat/>
    <w:rsid w:val="00663028"/>
    <w:pPr>
      <w:pBdr>
        <w:bottom w:val="single" w:sz="4" w:space="1" w:color="auto"/>
      </w:pBdr>
      <w:spacing w:before="200" w:after="280"/>
      <w:ind w:left="1008" w:right="1152"/>
    </w:pPr>
    <w:rPr>
      <w:rFonts w:eastAsiaTheme="majorEastAsia" w:cstheme="majorBidi"/>
      <w:b/>
      <w:bCs/>
      <w:i/>
      <w:iCs/>
      <w:sz w:val="20"/>
      <w:szCs w:val="20"/>
    </w:rPr>
  </w:style>
  <w:style w:type="character" w:customStyle="1" w:styleId="IntenseQuoteChar">
    <w:name w:val="Intense Quote Char"/>
    <w:link w:val="IntenseQuote"/>
    <w:uiPriority w:val="30"/>
    <w:rsid w:val="00663028"/>
    <w:rPr>
      <w:rFonts w:eastAsiaTheme="majorEastAsia" w:cstheme="majorBidi"/>
      <w:b/>
      <w:bCs/>
      <w:i/>
      <w:iCs/>
    </w:rPr>
  </w:style>
  <w:style w:type="character" w:styleId="SubtleEmphasis">
    <w:name w:val="Subtle Emphasis"/>
    <w:uiPriority w:val="19"/>
    <w:rsid w:val="003D1A5E"/>
    <w:rPr>
      <w:rFonts w:asciiTheme="majorHAnsi" w:eastAsiaTheme="majorEastAsia" w:hAnsiTheme="majorHAnsi" w:cstheme="majorBidi"/>
      <w:b/>
      <w:i/>
      <w:color w:val="31B6FD" w:themeColor="accent1"/>
    </w:rPr>
  </w:style>
  <w:style w:type="character" w:styleId="IntenseEmphasis">
    <w:name w:val="Intense Emphasis"/>
    <w:uiPriority w:val="21"/>
    <w:rsid w:val="003D1A5E"/>
    <w:rPr>
      <w:rFonts w:asciiTheme="majorHAnsi" w:eastAsiaTheme="majorEastAsia" w:hAnsiTheme="majorHAnsi" w:cstheme="majorBidi"/>
      <w:b/>
      <w:bCs/>
      <w:i/>
      <w:iCs/>
      <w:dstrike w:val="0"/>
      <w:color w:val="FFFFFF" w:themeColor="background1"/>
      <w:bdr w:val="single" w:sz="18" w:space="0" w:color="4584D3" w:themeColor="accent2"/>
      <w:shd w:val="clear" w:color="auto" w:fill="4584D3" w:themeFill="accent2"/>
      <w:vertAlign w:val="baseline"/>
    </w:rPr>
  </w:style>
  <w:style w:type="character" w:styleId="SubtleReference">
    <w:name w:val="Subtle Reference"/>
    <w:uiPriority w:val="31"/>
    <w:qFormat/>
    <w:rsid w:val="00663028"/>
    <w:rPr>
      <w:smallCaps/>
    </w:rPr>
  </w:style>
  <w:style w:type="character" w:styleId="IntenseReference">
    <w:name w:val="Intense Reference"/>
    <w:uiPriority w:val="32"/>
    <w:qFormat/>
    <w:rsid w:val="00663028"/>
    <w:rPr>
      <w:smallCaps/>
      <w:spacing w:val="5"/>
      <w:u w:val="single"/>
    </w:rPr>
  </w:style>
  <w:style w:type="character" w:styleId="BookTitle">
    <w:name w:val="Book Title"/>
    <w:uiPriority w:val="33"/>
    <w:qFormat/>
    <w:rsid w:val="00663028"/>
    <w:rPr>
      <w:i/>
      <w:iCs/>
      <w:smallCaps/>
      <w:spacing w:val="5"/>
    </w:rPr>
  </w:style>
  <w:style w:type="paragraph" w:styleId="TOCHeading">
    <w:name w:val="TOC Heading"/>
    <w:basedOn w:val="Heading1"/>
    <w:next w:val="Normal"/>
    <w:uiPriority w:val="39"/>
    <w:semiHidden/>
    <w:unhideWhenUsed/>
    <w:qFormat/>
    <w:rsid w:val="00663028"/>
    <w:pPr>
      <w:outlineLvl w:val="9"/>
    </w:pPr>
    <w:rPr>
      <w:lang w:bidi="en-US"/>
    </w:rPr>
  </w:style>
  <w:style w:type="paragraph" w:styleId="Header">
    <w:name w:val="header"/>
    <w:basedOn w:val="Normal"/>
    <w:link w:val="HeaderChar"/>
    <w:uiPriority w:val="99"/>
    <w:unhideWhenUsed/>
    <w:rsid w:val="00A263B8"/>
    <w:pPr>
      <w:tabs>
        <w:tab w:val="center" w:pos="4513"/>
        <w:tab w:val="right" w:pos="9026"/>
      </w:tabs>
    </w:pPr>
  </w:style>
  <w:style w:type="character" w:customStyle="1" w:styleId="HeaderChar">
    <w:name w:val="Header Char"/>
    <w:link w:val="Header"/>
    <w:uiPriority w:val="99"/>
    <w:rsid w:val="00A263B8"/>
    <w:rPr>
      <w:rFonts w:ascii="Calibri" w:hAnsi="Calibri" w:cs="Arial"/>
      <w:sz w:val="22"/>
      <w:lang w:val="en-US" w:eastAsia="en-US" w:bidi="en-US"/>
    </w:rPr>
  </w:style>
  <w:style w:type="character" w:customStyle="1" w:styleId="FooterChar">
    <w:name w:val="Footer Char"/>
    <w:link w:val="Footer"/>
    <w:uiPriority w:val="99"/>
    <w:rsid w:val="00A263B8"/>
    <w:rPr>
      <w:rFonts w:ascii="Calibri" w:hAnsi="Calibri" w:cs="Arial"/>
      <w:sz w:val="22"/>
      <w:lang w:val="en-US" w:eastAsia="en-US" w:bidi="en-US"/>
    </w:rPr>
  </w:style>
  <w:style w:type="paragraph" w:styleId="BalloonText">
    <w:name w:val="Balloon Text"/>
    <w:basedOn w:val="Normal"/>
    <w:link w:val="BalloonTextChar"/>
    <w:uiPriority w:val="99"/>
    <w:semiHidden/>
    <w:unhideWhenUsed/>
    <w:rsid w:val="00997FA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FA2"/>
    <w:rPr>
      <w:rFonts w:ascii="Tahoma" w:hAnsi="Tahoma" w:cs="Tahoma"/>
      <w:iCs/>
      <w:sz w:val="16"/>
      <w:szCs w:val="16"/>
    </w:rPr>
  </w:style>
  <w:style w:type="paragraph" w:styleId="TOC3">
    <w:name w:val="toc 3"/>
    <w:basedOn w:val="Normal"/>
    <w:next w:val="Normal"/>
    <w:autoRedefine/>
    <w:uiPriority w:val="39"/>
    <w:unhideWhenUsed/>
    <w:rsid w:val="000C4C98"/>
    <w:pPr>
      <w:tabs>
        <w:tab w:val="right" w:pos="9781"/>
      </w:tabs>
      <w:spacing w:after="100"/>
      <w:ind w:left="440"/>
    </w:pPr>
  </w:style>
  <w:style w:type="table" w:styleId="TableGrid">
    <w:name w:val="Table Grid"/>
    <w:basedOn w:val="TableNormal"/>
    <w:uiPriority w:val="59"/>
    <w:rsid w:val="005F6DF5"/>
    <w:pPr>
      <w:spacing w:after="160" w:line="259"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6128C"/>
    <w:pPr>
      <w:spacing w:before="100" w:beforeAutospacing="1" w:after="100" w:afterAutospacing="1" w:line="240" w:lineRule="auto"/>
    </w:pPr>
    <w:rPr>
      <w:rFonts w:ascii="Times New Roman" w:hAnsi="Times New Roman"/>
      <w:iC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Waveform">
      <a:dk1>
        <a:sysClr val="windowText" lastClr="000000"/>
      </a:dk1>
      <a:lt1>
        <a:sysClr val="window" lastClr="FFFFFF"/>
      </a:lt1>
      <a:dk2>
        <a:srgbClr val="073E87"/>
      </a:dk2>
      <a:lt2>
        <a:srgbClr val="C6E7FC"/>
      </a:lt2>
      <a:accent1>
        <a:srgbClr val="31B6FD"/>
      </a:accent1>
      <a:accent2>
        <a:srgbClr val="4584D3"/>
      </a:accent2>
      <a:accent3>
        <a:srgbClr val="5BD078"/>
      </a:accent3>
      <a:accent4>
        <a:srgbClr val="A5D028"/>
      </a:accent4>
      <a:accent5>
        <a:srgbClr val="F5C040"/>
      </a:accent5>
      <a:accent6>
        <a:srgbClr val="05E0DB"/>
      </a:accent6>
      <a:hlink>
        <a:srgbClr val="0080FF"/>
      </a:hlink>
      <a:folHlink>
        <a:srgbClr val="5EAE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2E766-4EE6-4F2E-94CE-0E3121BD1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THE WESTBOROUGH PRIMARY SCHOOL</vt:lpstr>
    </vt:vector>
  </TitlesOfParts>
  <Company>Hewlett-Packard</Company>
  <LinksUpToDate>false</LinksUpToDate>
  <CharactersWithSpaces>8156</CharactersWithSpaces>
  <SharedDoc>false</SharedDoc>
  <HLinks>
    <vt:vector size="126" baseType="variant">
      <vt:variant>
        <vt:i4>1245238</vt:i4>
      </vt:variant>
      <vt:variant>
        <vt:i4>116</vt:i4>
      </vt:variant>
      <vt:variant>
        <vt:i4>0</vt:i4>
      </vt:variant>
      <vt:variant>
        <vt:i4>5</vt:i4>
      </vt:variant>
      <vt:variant>
        <vt:lpwstr/>
      </vt:variant>
      <vt:variant>
        <vt:lpwstr>_Toc241900592</vt:lpwstr>
      </vt:variant>
      <vt:variant>
        <vt:i4>1245238</vt:i4>
      </vt:variant>
      <vt:variant>
        <vt:i4>110</vt:i4>
      </vt:variant>
      <vt:variant>
        <vt:i4>0</vt:i4>
      </vt:variant>
      <vt:variant>
        <vt:i4>5</vt:i4>
      </vt:variant>
      <vt:variant>
        <vt:lpwstr/>
      </vt:variant>
      <vt:variant>
        <vt:lpwstr>_Toc241900591</vt:lpwstr>
      </vt:variant>
      <vt:variant>
        <vt:i4>1245238</vt:i4>
      </vt:variant>
      <vt:variant>
        <vt:i4>104</vt:i4>
      </vt:variant>
      <vt:variant>
        <vt:i4>0</vt:i4>
      </vt:variant>
      <vt:variant>
        <vt:i4>5</vt:i4>
      </vt:variant>
      <vt:variant>
        <vt:lpwstr/>
      </vt:variant>
      <vt:variant>
        <vt:lpwstr>_Toc241900590</vt:lpwstr>
      </vt:variant>
      <vt:variant>
        <vt:i4>1179702</vt:i4>
      </vt:variant>
      <vt:variant>
        <vt:i4>98</vt:i4>
      </vt:variant>
      <vt:variant>
        <vt:i4>0</vt:i4>
      </vt:variant>
      <vt:variant>
        <vt:i4>5</vt:i4>
      </vt:variant>
      <vt:variant>
        <vt:lpwstr/>
      </vt:variant>
      <vt:variant>
        <vt:lpwstr>_Toc241900589</vt:lpwstr>
      </vt:variant>
      <vt:variant>
        <vt:i4>1179702</vt:i4>
      </vt:variant>
      <vt:variant>
        <vt:i4>92</vt:i4>
      </vt:variant>
      <vt:variant>
        <vt:i4>0</vt:i4>
      </vt:variant>
      <vt:variant>
        <vt:i4>5</vt:i4>
      </vt:variant>
      <vt:variant>
        <vt:lpwstr/>
      </vt:variant>
      <vt:variant>
        <vt:lpwstr>_Toc241900588</vt:lpwstr>
      </vt:variant>
      <vt:variant>
        <vt:i4>1179702</vt:i4>
      </vt:variant>
      <vt:variant>
        <vt:i4>86</vt:i4>
      </vt:variant>
      <vt:variant>
        <vt:i4>0</vt:i4>
      </vt:variant>
      <vt:variant>
        <vt:i4>5</vt:i4>
      </vt:variant>
      <vt:variant>
        <vt:lpwstr/>
      </vt:variant>
      <vt:variant>
        <vt:lpwstr>_Toc241900587</vt:lpwstr>
      </vt:variant>
      <vt:variant>
        <vt:i4>1179702</vt:i4>
      </vt:variant>
      <vt:variant>
        <vt:i4>80</vt:i4>
      </vt:variant>
      <vt:variant>
        <vt:i4>0</vt:i4>
      </vt:variant>
      <vt:variant>
        <vt:i4>5</vt:i4>
      </vt:variant>
      <vt:variant>
        <vt:lpwstr/>
      </vt:variant>
      <vt:variant>
        <vt:lpwstr>_Toc241900586</vt:lpwstr>
      </vt:variant>
      <vt:variant>
        <vt:i4>1179702</vt:i4>
      </vt:variant>
      <vt:variant>
        <vt:i4>74</vt:i4>
      </vt:variant>
      <vt:variant>
        <vt:i4>0</vt:i4>
      </vt:variant>
      <vt:variant>
        <vt:i4>5</vt:i4>
      </vt:variant>
      <vt:variant>
        <vt:lpwstr/>
      </vt:variant>
      <vt:variant>
        <vt:lpwstr>_Toc241900585</vt:lpwstr>
      </vt:variant>
      <vt:variant>
        <vt:i4>1179702</vt:i4>
      </vt:variant>
      <vt:variant>
        <vt:i4>68</vt:i4>
      </vt:variant>
      <vt:variant>
        <vt:i4>0</vt:i4>
      </vt:variant>
      <vt:variant>
        <vt:i4>5</vt:i4>
      </vt:variant>
      <vt:variant>
        <vt:lpwstr/>
      </vt:variant>
      <vt:variant>
        <vt:lpwstr>_Toc241900584</vt:lpwstr>
      </vt:variant>
      <vt:variant>
        <vt:i4>1179702</vt:i4>
      </vt:variant>
      <vt:variant>
        <vt:i4>62</vt:i4>
      </vt:variant>
      <vt:variant>
        <vt:i4>0</vt:i4>
      </vt:variant>
      <vt:variant>
        <vt:i4>5</vt:i4>
      </vt:variant>
      <vt:variant>
        <vt:lpwstr/>
      </vt:variant>
      <vt:variant>
        <vt:lpwstr>_Toc241900583</vt:lpwstr>
      </vt:variant>
      <vt:variant>
        <vt:i4>1179702</vt:i4>
      </vt:variant>
      <vt:variant>
        <vt:i4>56</vt:i4>
      </vt:variant>
      <vt:variant>
        <vt:i4>0</vt:i4>
      </vt:variant>
      <vt:variant>
        <vt:i4>5</vt:i4>
      </vt:variant>
      <vt:variant>
        <vt:lpwstr/>
      </vt:variant>
      <vt:variant>
        <vt:lpwstr>_Toc241900582</vt:lpwstr>
      </vt:variant>
      <vt:variant>
        <vt:i4>1179702</vt:i4>
      </vt:variant>
      <vt:variant>
        <vt:i4>50</vt:i4>
      </vt:variant>
      <vt:variant>
        <vt:i4>0</vt:i4>
      </vt:variant>
      <vt:variant>
        <vt:i4>5</vt:i4>
      </vt:variant>
      <vt:variant>
        <vt:lpwstr/>
      </vt:variant>
      <vt:variant>
        <vt:lpwstr>_Toc241900581</vt:lpwstr>
      </vt:variant>
      <vt:variant>
        <vt:i4>1179702</vt:i4>
      </vt:variant>
      <vt:variant>
        <vt:i4>44</vt:i4>
      </vt:variant>
      <vt:variant>
        <vt:i4>0</vt:i4>
      </vt:variant>
      <vt:variant>
        <vt:i4>5</vt:i4>
      </vt:variant>
      <vt:variant>
        <vt:lpwstr/>
      </vt:variant>
      <vt:variant>
        <vt:lpwstr>_Toc241900580</vt:lpwstr>
      </vt:variant>
      <vt:variant>
        <vt:i4>1900598</vt:i4>
      </vt:variant>
      <vt:variant>
        <vt:i4>38</vt:i4>
      </vt:variant>
      <vt:variant>
        <vt:i4>0</vt:i4>
      </vt:variant>
      <vt:variant>
        <vt:i4>5</vt:i4>
      </vt:variant>
      <vt:variant>
        <vt:lpwstr/>
      </vt:variant>
      <vt:variant>
        <vt:lpwstr>_Toc241900579</vt:lpwstr>
      </vt:variant>
      <vt:variant>
        <vt:i4>1900598</vt:i4>
      </vt:variant>
      <vt:variant>
        <vt:i4>32</vt:i4>
      </vt:variant>
      <vt:variant>
        <vt:i4>0</vt:i4>
      </vt:variant>
      <vt:variant>
        <vt:i4>5</vt:i4>
      </vt:variant>
      <vt:variant>
        <vt:lpwstr/>
      </vt:variant>
      <vt:variant>
        <vt:lpwstr>_Toc241900578</vt:lpwstr>
      </vt:variant>
      <vt:variant>
        <vt:i4>1900598</vt:i4>
      </vt:variant>
      <vt:variant>
        <vt:i4>26</vt:i4>
      </vt:variant>
      <vt:variant>
        <vt:i4>0</vt:i4>
      </vt:variant>
      <vt:variant>
        <vt:i4>5</vt:i4>
      </vt:variant>
      <vt:variant>
        <vt:lpwstr/>
      </vt:variant>
      <vt:variant>
        <vt:lpwstr>_Toc241900577</vt:lpwstr>
      </vt:variant>
      <vt:variant>
        <vt:i4>1900598</vt:i4>
      </vt:variant>
      <vt:variant>
        <vt:i4>20</vt:i4>
      </vt:variant>
      <vt:variant>
        <vt:i4>0</vt:i4>
      </vt:variant>
      <vt:variant>
        <vt:i4>5</vt:i4>
      </vt:variant>
      <vt:variant>
        <vt:lpwstr/>
      </vt:variant>
      <vt:variant>
        <vt:lpwstr>_Toc241900576</vt:lpwstr>
      </vt:variant>
      <vt:variant>
        <vt:i4>1900598</vt:i4>
      </vt:variant>
      <vt:variant>
        <vt:i4>14</vt:i4>
      </vt:variant>
      <vt:variant>
        <vt:i4>0</vt:i4>
      </vt:variant>
      <vt:variant>
        <vt:i4>5</vt:i4>
      </vt:variant>
      <vt:variant>
        <vt:lpwstr/>
      </vt:variant>
      <vt:variant>
        <vt:lpwstr>_Toc241900575</vt:lpwstr>
      </vt:variant>
      <vt:variant>
        <vt:i4>1900598</vt:i4>
      </vt:variant>
      <vt:variant>
        <vt:i4>8</vt:i4>
      </vt:variant>
      <vt:variant>
        <vt:i4>0</vt:i4>
      </vt:variant>
      <vt:variant>
        <vt:i4>5</vt:i4>
      </vt:variant>
      <vt:variant>
        <vt:lpwstr/>
      </vt:variant>
      <vt:variant>
        <vt:lpwstr>_Toc241900574</vt:lpwstr>
      </vt:variant>
      <vt:variant>
        <vt:i4>1900598</vt:i4>
      </vt:variant>
      <vt:variant>
        <vt:i4>2</vt:i4>
      </vt:variant>
      <vt:variant>
        <vt:i4>0</vt:i4>
      </vt:variant>
      <vt:variant>
        <vt:i4>5</vt:i4>
      </vt:variant>
      <vt:variant>
        <vt:lpwstr/>
      </vt:variant>
      <vt:variant>
        <vt:lpwstr>_Toc241900573</vt:lpwstr>
      </vt:variant>
      <vt:variant>
        <vt:i4>6422640</vt:i4>
      </vt:variant>
      <vt:variant>
        <vt:i4>-1</vt:i4>
      </vt:variant>
      <vt:variant>
        <vt:i4>1031</vt:i4>
      </vt:variant>
      <vt:variant>
        <vt:i4>1</vt:i4>
      </vt:variant>
      <vt:variant>
        <vt:lpwstr>http://www.sportsoziologie.uni-wuppertal.de/bilder/mirbach.jpg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WESTBOROUGH PRIMARY SCHOOL</dc:title>
  <dc:creator>MS Office User</dc:creator>
  <cp:lastModifiedBy>Tonya Brook</cp:lastModifiedBy>
  <cp:revision>2</cp:revision>
  <cp:lastPrinted>2017-10-17T12:41:00Z</cp:lastPrinted>
  <dcterms:created xsi:type="dcterms:W3CDTF">2025-11-12T17:08:00Z</dcterms:created>
  <dcterms:modified xsi:type="dcterms:W3CDTF">2025-11-12T17:08:00Z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Pixel 100</vt:lpwstr>
  </property>
</Properties>
</file>