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40081E" w14:textId="092ECC7C" w:rsidR="00A57DB8" w:rsidRDefault="2EA7B303" w:rsidP="4551610C">
      <w:pPr>
        <w:widowControl w:val="0"/>
        <w:spacing w:before="555"/>
        <w:jc w:val="center"/>
        <w:rPr>
          <w:rFonts w:ascii="Calibri" w:eastAsia="Calibri" w:hAnsi="Calibri" w:cs="Calibri"/>
          <w:color w:val="000000" w:themeColor="text1"/>
          <w:sz w:val="56"/>
          <w:szCs w:val="56"/>
        </w:rPr>
      </w:pPr>
      <w:r w:rsidRPr="4551610C">
        <w:rPr>
          <w:rFonts w:ascii="Calibri" w:eastAsia="Calibri" w:hAnsi="Calibri" w:cs="Calibri"/>
          <w:color w:val="000000" w:themeColor="text1"/>
          <w:sz w:val="56"/>
          <w:szCs w:val="56"/>
          <w:lang w:val="en-GB"/>
        </w:rPr>
        <w:t>South East Essex Academy Trust</w:t>
      </w:r>
    </w:p>
    <w:p w14:paraId="7C242BDC" w14:textId="75C7992B" w:rsidR="00A57DB8" w:rsidRDefault="2EA7B303" w:rsidP="4551610C">
      <w:pPr>
        <w:widowControl w:val="0"/>
        <w:spacing w:before="555"/>
        <w:jc w:val="center"/>
        <w:rPr>
          <w:rFonts w:ascii="Arial" w:eastAsia="Arial" w:hAnsi="Arial" w:cs="Arial"/>
          <w:color w:val="000000" w:themeColor="text1"/>
          <w:sz w:val="22"/>
          <w:szCs w:val="22"/>
        </w:rPr>
      </w:pPr>
      <w:r>
        <w:rPr>
          <w:noProof/>
        </w:rPr>
        <w:drawing>
          <wp:inline distT="0" distB="0" distL="0" distR="0" wp14:anchorId="3F59FD0C" wp14:editId="5F653801">
            <wp:extent cx="2124075" cy="1743075"/>
            <wp:effectExtent l="0" t="0" r="0" b="0"/>
            <wp:docPr id="2235462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46220" name="Picture 223546220"/>
                    <pic:cNvPicPr/>
                  </pic:nvPicPr>
                  <pic:blipFill>
                    <a:blip r:embed="rId5">
                      <a:extLst>
                        <a:ext uri="{28A0092B-C50C-407E-A947-70E740481C1C}">
                          <a14:useLocalDpi xmlns:a14="http://schemas.microsoft.com/office/drawing/2010/main"/>
                        </a:ext>
                      </a:extLst>
                    </a:blip>
                    <a:stretch>
                      <a:fillRect/>
                    </a:stretch>
                  </pic:blipFill>
                  <pic:spPr>
                    <a:xfrm>
                      <a:off x="0" y="0"/>
                      <a:ext cx="2124075" cy="1743075"/>
                    </a:xfrm>
                    <a:prstGeom prst="rect">
                      <a:avLst/>
                    </a:prstGeom>
                  </pic:spPr>
                </pic:pic>
              </a:graphicData>
            </a:graphic>
          </wp:inline>
        </w:drawing>
      </w:r>
    </w:p>
    <w:p w14:paraId="7AC70A06" w14:textId="25FACD7B" w:rsidR="00A57DB8" w:rsidRDefault="2EA7B303" w:rsidP="4551610C">
      <w:pPr>
        <w:jc w:val="center"/>
        <w:rPr>
          <w:rFonts w:ascii="Calibri" w:eastAsia="Calibri" w:hAnsi="Calibri" w:cs="Calibri"/>
          <w:color w:val="000000" w:themeColor="text1"/>
          <w:sz w:val="56"/>
          <w:szCs w:val="56"/>
        </w:rPr>
      </w:pPr>
      <w:r w:rsidRPr="4551610C">
        <w:rPr>
          <w:rFonts w:ascii="Calibri" w:eastAsia="Calibri" w:hAnsi="Calibri" w:cs="Calibri"/>
          <w:color w:val="000000" w:themeColor="text1"/>
          <w:sz w:val="56"/>
          <w:szCs w:val="56"/>
          <w:lang w:val="en-GB"/>
        </w:rPr>
        <w:t xml:space="preserve">SEEAT </w:t>
      </w:r>
      <w:r w:rsidR="641A80B2" w:rsidRPr="4551610C">
        <w:rPr>
          <w:rFonts w:ascii="Calibri" w:eastAsia="Calibri" w:hAnsi="Calibri" w:cs="Calibri"/>
          <w:color w:val="000000" w:themeColor="text1"/>
          <w:sz w:val="56"/>
          <w:szCs w:val="56"/>
          <w:lang w:val="en-GB"/>
        </w:rPr>
        <w:t>Restrictive</w:t>
      </w:r>
      <w:r w:rsidRPr="4551610C">
        <w:rPr>
          <w:rFonts w:ascii="Calibri" w:eastAsia="Calibri" w:hAnsi="Calibri" w:cs="Calibri"/>
          <w:color w:val="000000" w:themeColor="text1"/>
          <w:sz w:val="56"/>
          <w:szCs w:val="56"/>
          <w:lang w:val="en-GB"/>
        </w:rPr>
        <w:t xml:space="preserve"> Interventions and Use of Reasonable Force Policy 2026</w:t>
      </w: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911"/>
        <w:gridCol w:w="6433"/>
      </w:tblGrid>
      <w:tr w:rsidR="4551610C" w14:paraId="1D06BE7B" w14:textId="77777777" w:rsidTr="4551610C">
        <w:trPr>
          <w:trHeight w:val="495"/>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F151917" w14:textId="222D75B5" w:rsidR="4551610C" w:rsidRDefault="4551610C" w:rsidP="4551610C">
            <w:pPr>
              <w:widowControl w:val="0"/>
              <w:spacing w:after="120"/>
              <w:jc w:val="both"/>
              <w:rPr>
                <w:rFonts w:ascii="Calibri" w:eastAsia="Calibri" w:hAnsi="Calibri" w:cs="Calibri"/>
                <w:sz w:val="26"/>
                <w:szCs w:val="26"/>
              </w:rPr>
            </w:pPr>
            <w:r w:rsidRPr="4551610C">
              <w:rPr>
                <w:rFonts w:ascii="Calibri" w:eastAsia="Calibri" w:hAnsi="Calibri" w:cs="Calibri"/>
                <w:b/>
                <w:bCs/>
                <w:sz w:val="26"/>
                <w:szCs w:val="26"/>
                <w:lang w:val="en-GB"/>
              </w:rPr>
              <w:t>Title</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0853D36" w14:textId="2F07319D" w:rsidR="140A3643" w:rsidRDefault="140A3643" w:rsidP="4551610C">
            <w:pPr>
              <w:spacing w:after="160" w:line="279" w:lineRule="auto"/>
              <w:rPr>
                <w:rFonts w:ascii="Calibri" w:eastAsia="Calibri" w:hAnsi="Calibri" w:cs="Calibri"/>
                <w:color w:val="000000" w:themeColor="text1"/>
                <w:sz w:val="26"/>
                <w:szCs w:val="26"/>
              </w:rPr>
            </w:pPr>
            <w:r w:rsidRPr="4551610C">
              <w:rPr>
                <w:rFonts w:ascii="Calibri" w:eastAsia="Calibri" w:hAnsi="Calibri" w:cs="Calibri"/>
                <w:color w:val="000000" w:themeColor="text1"/>
                <w:sz w:val="26"/>
                <w:szCs w:val="26"/>
                <w:lang w:val="en-GB"/>
              </w:rPr>
              <w:t>SEEAT Restrictive Interventions and Use of Reasonable Force Policy 2026</w:t>
            </w:r>
          </w:p>
        </w:tc>
      </w:tr>
      <w:tr w:rsidR="4551610C" w14:paraId="339866CB" w14:textId="77777777" w:rsidTr="4551610C">
        <w:trPr>
          <w:trHeight w:val="285"/>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AF897FF" w14:textId="5045CD8E" w:rsidR="4551610C" w:rsidRDefault="4551610C" w:rsidP="4551610C">
            <w:pPr>
              <w:widowControl w:val="0"/>
              <w:spacing w:after="120"/>
              <w:jc w:val="both"/>
              <w:rPr>
                <w:rFonts w:ascii="Calibri" w:eastAsia="Calibri" w:hAnsi="Calibri" w:cs="Calibri"/>
                <w:sz w:val="28"/>
                <w:szCs w:val="28"/>
              </w:rPr>
            </w:pPr>
            <w:r w:rsidRPr="4551610C">
              <w:rPr>
                <w:rFonts w:ascii="Calibri" w:eastAsia="Calibri" w:hAnsi="Calibri" w:cs="Calibri"/>
                <w:b/>
                <w:bCs/>
                <w:sz w:val="28"/>
                <w:szCs w:val="28"/>
                <w:lang w:val="en-GB"/>
              </w:rPr>
              <w:t>Author</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36BB499" w14:textId="716AC03C" w:rsidR="4551610C" w:rsidRDefault="4551610C" w:rsidP="4551610C">
            <w:pPr>
              <w:widowControl w:val="0"/>
              <w:spacing w:after="120"/>
              <w:jc w:val="both"/>
              <w:rPr>
                <w:rFonts w:ascii="Calibri" w:eastAsia="Calibri" w:hAnsi="Calibri" w:cs="Calibri"/>
                <w:sz w:val="26"/>
                <w:szCs w:val="26"/>
              </w:rPr>
            </w:pPr>
            <w:r w:rsidRPr="4551610C">
              <w:rPr>
                <w:rFonts w:ascii="Calibri" w:eastAsia="Calibri" w:hAnsi="Calibri" w:cs="Calibri"/>
                <w:sz w:val="26"/>
                <w:szCs w:val="26"/>
                <w:lang w:val="en-GB"/>
              </w:rPr>
              <w:t>Caroline Thornton</w:t>
            </w:r>
          </w:p>
        </w:tc>
      </w:tr>
      <w:tr w:rsidR="4551610C" w14:paraId="4FFA8A08" w14:textId="77777777" w:rsidTr="4551610C">
        <w:trPr>
          <w:trHeight w:val="285"/>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B06355A" w14:textId="067FD095" w:rsidR="4551610C" w:rsidRDefault="4551610C" w:rsidP="4551610C">
            <w:pPr>
              <w:widowControl w:val="0"/>
              <w:spacing w:after="120"/>
              <w:jc w:val="both"/>
              <w:rPr>
                <w:rFonts w:ascii="Calibri" w:eastAsia="Calibri" w:hAnsi="Calibri" w:cs="Calibri"/>
                <w:sz w:val="28"/>
                <w:szCs w:val="28"/>
              </w:rPr>
            </w:pPr>
            <w:r w:rsidRPr="4551610C">
              <w:rPr>
                <w:rFonts w:ascii="Calibri" w:eastAsia="Calibri" w:hAnsi="Calibri" w:cs="Calibri"/>
                <w:b/>
                <w:bCs/>
                <w:sz w:val="28"/>
                <w:szCs w:val="28"/>
                <w:lang w:val="en-GB"/>
              </w:rPr>
              <w:t>Owner</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3EF37C9" w14:textId="78CF8C01" w:rsidR="4551610C" w:rsidRDefault="4551610C" w:rsidP="4551610C">
            <w:pPr>
              <w:widowControl w:val="0"/>
              <w:spacing w:after="120" w:line="259" w:lineRule="auto"/>
              <w:jc w:val="both"/>
              <w:rPr>
                <w:rFonts w:ascii="Calibri" w:eastAsia="Calibri" w:hAnsi="Calibri" w:cs="Calibri"/>
                <w:sz w:val="26"/>
                <w:szCs w:val="26"/>
              </w:rPr>
            </w:pPr>
            <w:r w:rsidRPr="4551610C">
              <w:rPr>
                <w:rFonts w:ascii="Calibri" w:eastAsia="Calibri" w:hAnsi="Calibri" w:cs="Calibri"/>
                <w:sz w:val="26"/>
                <w:szCs w:val="26"/>
                <w:lang w:val="en-GB"/>
              </w:rPr>
              <w:t>SEEAT</w:t>
            </w:r>
          </w:p>
        </w:tc>
      </w:tr>
      <w:tr w:rsidR="4551610C" w14:paraId="76E4CDBF" w14:textId="77777777" w:rsidTr="4551610C">
        <w:trPr>
          <w:trHeight w:val="285"/>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AA8D82F" w14:textId="70FA88F1" w:rsidR="4551610C" w:rsidRDefault="4551610C" w:rsidP="4551610C">
            <w:pPr>
              <w:widowControl w:val="0"/>
              <w:spacing w:after="120"/>
              <w:jc w:val="both"/>
              <w:rPr>
                <w:rFonts w:ascii="Calibri" w:eastAsia="Calibri" w:hAnsi="Calibri" w:cs="Calibri"/>
                <w:sz w:val="28"/>
                <w:szCs w:val="28"/>
              </w:rPr>
            </w:pPr>
            <w:r w:rsidRPr="4551610C">
              <w:rPr>
                <w:rFonts w:ascii="Calibri" w:eastAsia="Calibri" w:hAnsi="Calibri" w:cs="Calibri"/>
                <w:b/>
                <w:bCs/>
                <w:sz w:val="28"/>
                <w:szCs w:val="28"/>
                <w:lang w:val="en-GB"/>
              </w:rPr>
              <w:t>Status</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D8F6457" w14:textId="7488FD20" w:rsidR="06D5C74B" w:rsidRDefault="06D5C74B" w:rsidP="4551610C">
            <w:pPr>
              <w:widowControl w:val="0"/>
              <w:spacing w:after="120"/>
              <w:jc w:val="both"/>
            </w:pPr>
            <w:r w:rsidRPr="4551610C">
              <w:rPr>
                <w:rFonts w:ascii="Calibri" w:eastAsia="Calibri" w:hAnsi="Calibri" w:cs="Calibri"/>
                <w:sz w:val="26"/>
                <w:szCs w:val="26"/>
              </w:rPr>
              <w:t>New Policy</w:t>
            </w:r>
          </w:p>
        </w:tc>
      </w:tr>
      <w:tr w:rsidR="4551610C" w14:paraId="32D5970D" w14:textId="77777777" w:rsidTr="4551610C">
        <w:trPr>
          <w:trHeight w:val="285"/>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3C7DE22" w14:textId="2B2F6CB2" w:rsidR="4551610C" w:rsidRDefault="4551610C" w:rsidP="4551610C">
            <w:pPr>
              <w:widowControl w:val="0"/>
              <w:spacing w:after="120"/>
              <w:jc w:val="both"/>
              <w:rPr>
                <w:rFonts w:ascii="Calibri" w:eastAsia="Calibri" w:hAnsi="Calibri" w:cs="Calibri"/>
                <w:sz w:val="28"/>
                <w:szCs w:val="28"/>
              </w:rPr>
            </w:pPr>
            <w:r w:rsidRPr="4551610C">
              <w:rPr>
                <w:rFonts w:ascii="Calibri" w:eastAsia="Calibri" w:hAnsi="Calibri" w:cs="Calibri"/>
                <w:b/>
                <w:bCs/>
                <w:sz w:val="28"/>
                <w:szCs w:val="28"/>
                <w:lang w:val="en-GB"/>
              </w:rPr>
              <w:t>Ratified Date</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02309EB" w14:textId="57DE7474" w:rsidR="4551610C" w:rsidRDefault="4551610C" w:rsidP="4551610C">
            <w:pPr>
              <w:widowControl w:val="0"/>
              <w:spacing w:after="120" w:line="259" w:lineRule="auto"/>
              <w:jc w:val="both"/>
              <w:rPr>
                <w:rFonts w:ascii="Calibri" w:eastAsia="Calibri" w:hAnsi="Calibri" w:cs="Calibri"/>
                <w:sz w:val="26"/>
                <w:szCs w:val="26"/>
              </w:rPr>
            </w:pPr>
            <w:r w:rsidRPr="4551610C">
              <w:rPr>
                <w:rFonts w:ascii="Calibri" w:eastAsia="Calibri" w:hAnsi="Calibri" w:cs="Calibri"/>
                <w:sz w:val="26"/>
                <w:szCs w:val="26"/>
              </w:rPr>
              <w:t>24</w:t>
            </w:r>
            <w:r w:rsidRPr="4551610C">
              <w:rPr>
                <w:rFonts w:ascii="Calibri" w:eastAsia="Calibri" w:hAnsi="Calibri" w:cs="Calibri"/>
                <w:sz w:val="26"/>
                <w:szCs w:val="26"/>
                <w:vertAlign w:val="superscript"/>
              </w:rPr>
              <w:t>th</w:t>
            </w:r>
            <w:r w:rsidRPr="4551610C">
              <w:rPr>
                <w:rFonts w:ascii="Calibri" w:eastAsia="Calibri" w:hAnsi="Calibri" w:cs="Calibri"/>
                <w:sz w:val="26"/>
                <w:szCs w:val="26"/>
              </w:rPr>
              <w:t xml:space="preserve"> September 2026</w:t>
            </w:r>
          </w:p>
        </w:tc>
      </w:tr>
      <w:tr w:rsidR="4551610C" w14:paraId="1A33B041" w14:textId="77777777" w:rsidTr="4551610C">
        <w:trPr>
          <w:trHeight w:val="480"/>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83B4BA7" w14:textId="784BC917" w:rsidR="4551610C" w:rsidRDefault="4551610C" w:rsidP="4551610C">
            <w:pPr>
              <w:widowControl w:val="0"/>
              <w:spacing w:after="120"/>
              <w:jc w:val="both"/>
              <w:rPr>
                <w:rFonts w:ascii="Calibri" w:eastAsia="Calibri" w:hAnsi="Calibri" w:cs="Calibri"/>
                <w:sz w:val="28"/>
                <w:szCs w:val="28"/>
              </w:rPr>
            </w:pPr>
            <w:r w:rsidRPr="4551610C">
              <w:rPr>
                <w:rFonts w:ascii="Calibri" w:eastAsia="Calibri" w:hAnsi="Calibri" w:cs="Calibri"/>
                <w:b/>
                <w:bCs/>
                <w:sz w:val="28"/>
                <w:szCs w:val="28"/>
                <w:lang w:val="en-GB"/>
              </w:rPr>
              <w:t>Ratified by</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FDCD9FF" w14:textId="4206FEBF" w:rsidR="33C0490F" w:rsidRDefault="33C0490F" w:rsidP="4551610C">
            <w:pPr>
              <w:widowControl w:val="0"/>
              <w:pBdr>
                <w:top w:val="nil"/>
                <w:left w:val="nil"/>
                <w:bottom w:val="nil"/>
                <w:right w:val="nil"/>
                <w:between w:val="nil"/>
              </w:pBdr>
              <w:rPr>
                <w:rFonts w:ascii="Calibri" w:eastAsia="Calibri" w:hAnsi="Calibri" w:cs="Calibri"/>
                <w:sz w:val="26"/>
                <w:szCs w:val="26"/>
                <w:lang w:val="en-GB"/>
              </w:rPr>
            </w:pPr>
            <w:r w:rsidRPr="4551610C">
              <w:rPr>
                <w:rFonts w:ascii="Calibri" w:eastAsia="Calibri" w:hAnsi="Calibri" w:cs="Calibri"/>
                <w:color w:val="000000" w:themeColor="text1"/>
                <w:sz w:val="26"/>
                <w:szCs w:val="26"/>
                <w:lang w:val="en-GB"/>
              </w:rPr>
              <w:t>Approved by the Education Committee adopted by the Local Governing Body (LGB)</w:t>
            </w:r>
          </w:p>
        </w:tc>
      </w:tr>
      <w:tr w:rsidR="4551610C" w14:paraId="6DE7EFC3" w14:textId="77777777" w:rsidTr="4551610C">
        <w:trPr>
          <w:trHeight w:val="285"/>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CFF20F8" w14:textId="55FDDB2E" w:rsidR="4551610C" w:rsidRDefault="4551610C" w:rsidP="4551610C">
            <w:pPr>
              <w:widowControl w:val="0"/>
              <w:spacing w:after="120"/>
              <w:jc w:val="both"/>
              <w:rPr>
                <w:rFonts w:ascii="Calibri" w:eastAsia="Calibri" w:hAnsi="Calibri" w:cs="Calibri"/>
                <w:sz w:val="28"/>
                <w:szCs w:val="28"/>
              </w:rPr>
            </w:pPr>
            <w:r w:rsidRPr="4551610C">
              <w:rPr>
                <w:rFonts w:ascii="Calibri" w:eastAsia="Calibri" w:hAnsi="Calibri" w:cs="Calibri"/>
                <w:b/>
                <w:bCs/>
                <w:sz w:val="28"/>
                <w:szCs w:val="28"/>
                <w:lang w:val="en-GB"/>
              </w:rPr>
              <w:t>Review Cycle</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DFF0098" w14:textId="6715B938" w:rsidR="4551610C" w:rsidRDefault="4551610C" w:rsidP="4551610C">
            <w:pPr>
              <w:widowControl w:val="0"/>
              <w:spacing w:after="120"/>
              <w:jc w:val="both"/>
              <w:rPr>
                <w:rFonts w:ascii="Calibri" w:eastAsia="Calibri" w:hAnsi="Calibri" w:cs="Calibri"/>
                <w:sz w:val="26"/>
                <w:szCs w:val="26"/>
              </w:rPr>
            </w:pPr>
            <w:r w:rsidRPr="4551610C">
              <w:rPr>
                <w:rFonts w:ascii="Calibri" w:eastAsia="Calibri" w:hAnsi="Calibri" w:cs="Calibri"/>
                <w:sz w:val="26"/>
                <w:szCs w:val="26"/>
                <w:lang w:val="en-GB"/>
              </w:rPr>
              <w:t>Annual</w:t>
            </w:r>
          </w:p>
        </w:tc>
      </w:tr>
      <w:tr w:rsidR="4551610C" w14:paraId="730E500B" w14:textId="77777777" w:rsidTr="4551610C">
        <w:trPr>
          <w:trHeight w:val="285"/>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A120CC8" w14:textId="0DC5F2E1" w:rsidR="4551610C" w:rsidRDefault="4551610C" w:rsidP="4551610C">
            <w:pPr>
              <w:widowControl w:val="0"/>
              <w:spacing w:after="120"/>
              <w:jc w:val="both"/>
              <w:rPr>
                <w:rFonts w:ascii="Calibri" w:eastAsia="Calibri" w:hAnsi="Calibri" w:cs="Calibri"/>
                <w:sz w:val="26"/>
                <w:szCs w:val="26"/>
              </w:rPr>
            </w:pPr>
            <w:r w:rsidRPr="4551610C">
              <w:rPr>
                <w:rFonts w:ascii="Calibri" w:eastAsia="Calibri" w:hAnsi="Calibri" w:cs="Calibri"/>
                <w:b/>
                <w:bCs/>
                <w:sz w:val="26"/>
                <w:szCs w:val="26"/>
                <w:lang w:val="en-GB"/>
              </w:rPr>
              <w:t>Review Date</w:t>
            </w:r>
          </w:p>
        </w:tc>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29F2751" w14:textId="25687287" w:rsidR="4551610C" w:rsidRDefault="4551610C" w:rsidP="4551610C">
            <w:pPr>
              <w:widowControl w:val="0"/>
              <w:spacing w:after="120" w:line="259" w:lineRule="auto"/>
              <w:jc w:val="both"/>
              <w:rPr>
                <w:rFonts w:ascii="Calibri" w:eastAsia="Calibri" w:hAnsi="Calibri" w:cs="Calibri"/>
                <w:sz w:val="26"/>
                <w:szCs w:val="26"/>
              </w:rPr>
            </w:pPr>
            <w:r w:rsidRPr="4551610C">
              <w:rPr>
                <w:rFonts w:ascii="Calibri" w:eastAsia="Calibri" w:hAnsi="Calibri" w:cs="Calibri"/>
                <w:sz w:val="26"/>
                <w:szCs w:val="26"/>
                <w:lang w:val="en-GB"/>
              </w:rPr>
              <w:t>September 2027</w:t>
            </w:r>
          </w:p>
        </w:tc>
      </w:tr>
    </w:tbl>
    <w:p w14:paraId="1DCAB1E2" w14:textId="060531B6" w:rsidR="00A57DB8" w:rsidRDefault="3EF24DAF" w:rsidP="4551610C">
      <w:pPr>
        <w:keepNext/>
        <w:keepLines/>
        <w:spacing w:after="120" w:line="259" w:lineRule="auto"/>
        <w:rPr>
          <w:rFonts w:ascii="Calibri" w:eastAsia="Calibri" w:hAnsi="Calibri" w:cs="Calibri"/>
          <w:color w:val="0D1C2F"/>
          <w:sz w:val="28"/>
          <w:szCs w:val="28"/>
        </w:rPr>
      </w:pPr>
      <w:r w:rsidRPr="4551610C">
        <w:rPr>
          <w:rFonts w:ascii="Calibri" w:eastAsia="Calibri" w:hAnsi="Calibri" w:cs="Calibri"/>
          <w:b/>
          <w:bCs/>
          <w:color w:val="0D1C2F"/>
          <w:sz w:val="28"/>
          <w:szCs w:val="28"/>
        </w:rPr>
        <w:lastRenderedPageBreak/>
        <w:t>Contents</w:t>
      </w:r>
    </w:p>
    <w:tbl>
      <w:tblPr>
        <w:tblW w:w="0" w:type="auto"/>
        <w:tblInd w:w="330" w:type="dxa"/>
        <w:tblBorders>
          <w:top w:val="single" w:sz="6" w:space="0" w:color="auto"/>
          <w:left w:val="single" w:sz="6" w:space="0" w:color="auto"/>
          <w:bottom w:val="single" w:sz="6" w:space="0" w:color="auto"/>
          <w:right w:val="single" w:sz="6" w:space="0" w:color="auto"/>
        </w:tblBorders>
        <w:tblLook w:val="0600" w:firstRow="0" w:lastRow="0" w:firstColumn="0" w:lastColumn="0" w:noHBand="1" w:noVBand="1"/>
      </w:tblPr>
      <w:tblGrid>
        <w:gridCol w:w="1933"/>
        <w:gridCol w:w="7081"/>
      </w:tblGrid>
      <w:tr w:rsidR="4551610C" w14:paraId="51A853BC" w14:textId="77777777" w:rsidTr="4551610C">
        <w:trPr>
          <w:trHeight w:val="58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0FEFF95" w14:textId="1B94D725"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lang w:val="en-GB"/>
              </w:rPr>
              <w:t xml:space="preserve">1 </w:t>
            </w:r>
          </w:p>
        </w:tc>
        <w:tc>
          <w:tcPr>
            <w:tcW w:w="7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674B168" w14:textId="77B736E8"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lang w:val="en-GB"/>
              </w:rPr>
              <w:t>Introduction</w:t>
            </w:r>
          </w:p>
        </w:tc>
      </w:tr>
      <w:tr w:rsidR="4551610C" w14:paraId="65A74349" w14:textId="77777777" w:rsidTr="4551610C">
        <w:trPr>
          <w:trHeight w:val="58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6F3E6EC" w14:textId="7DB5C515"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lang w:val="en-GB"/>
              </w:rPr>
              <w:t xml:space="preserve">2 </w:t>
            </w:r>
          </w:p>
        </w:tc>
        <w:tc>
          <w:tcPr>
            <w:tcW w:w="7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AB8B4F3" w14:textId="403AB67E"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lang w:val="en-GB"/>
              </w:rPr>
              <w:t>Aims</w:t>
            </w:r>
          </w:p>
        </w:tc>
      </w:tr>
      <w:tr w:rsidR="4551610C" w14:paraId="71D28010" w14:textId="77777777" w:rsidTr="4551610C">
        <w:trPr>
          <w:trHeight w:val="49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9C562AA" w14:textId="21ADD262"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3</w:t>
            </w:r>
          </w:p>
        </w:tc>
        <w:tc>
          <w:tcPr>
            <w:tcW w:w="7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EDB851F" w14:textId="50C56480"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Legal Framework</w:t>
            </w:r>
          </w:p>
        </w:tc>
      </w:tr>
      <w:tr w:rsidR="4551610C" w14:paraId="66932278" w14:textId="77777777" w:rsidTr="4551610C">
        <w:trPr>
          <w:trHeight w:val="49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51C722A" w14:textId="52EDECFF" w:rsidR="4551610C" w:rsidRDefault="4551610C" w:rsidP="4551610C">
            <w:pPr>
              <w:pStyle w:val="NoSpacing"/>
              <w:spacing w:line="240" w:lineRule="auto"/>
              <w:rPr>
                <w:rFonts w:ascii="Segoe UI" w:eastAsia="Segoe UI" w:hAnsi="Segoe UI" w:cs="Segoe UI"/>
                <w:lang w:val="en-GB"/>
              </w:rPr>
            </w:pPr>
            <w:r w:rsidRPr="4551610C">
              <w:rPr>
                <w:rFonts w:ascii="Segoe UI" w:eastAsia="Segoe UI" w:hAnsi="Segoe UI" w:cs="Segoe UI"/>
                <w:lang w:val="en-GB"/>
              </w:rPr>
              <w:t>4</w:t>
            </w:r>
          </w:p>
          <w:p w14:paraId="1BBB6C71" w14:textId="0BFF41DA" w:rsidR="4551610C" w:rsidRDefault="4551610C" w:rsidP="4551610C">
            <w:pPr>
              <w:pStyle w:val="NoSpacing"/>
              <w:spacing w:line="240" w:lineRule="auto"/>
              <w:rPr>
                <w:rFonts w:ascii="Segoe UI" w:eastAsia="Segoe UI" w:hAnsi="Segoe UI" w:cs="Segoe UI"/>
                <w:lang w:val="en-GB"/>
              </w:rPr>
            </w:pPr>
            <w:r w:rsidRPr="4551610C">
              <w:rPr>
                <w:rFonts w:ascii="Segoe UI" w:eastAsia="Segoe UI" w:hAnsi="Segoe UI" w:cs="Segoe UI"/>
                <w:lang w:val="en-GB"/>
              </w:rPr>
              <w:t>4.1</w:t>
            </w:r>
          </w:p>
          <w:p w14:paraId="0ED0609B" w14:textId="56F2D89B" w:rsidR="4551610C" w:rsidRDefault="4551610C" w:rsidP="4551610C">
            <w:pPr>
              <w:pStyle w:val="NoSpacing"/>
              <w:spacing w:line="240" w:lineRule="auto"/>
              <w:rPr>
                <w:rFonts w:ascii="Segoe UI" w:eastAsia="Segoe UI" w:hAnsi="Segoe UI" w:cs="Segoe UI"/>
                <w:lang w:val="en-GB"/>
              </w:rPr>
            </w:pPr>
            <w:r w:rsidRPr="4551610C">
              <w:rPr>
                <w:rFonts w:ascii="Segoe UI" w:eastAsia="Segoe UI" w:hAnsi="Segoe UI" w:cs="Segoe UI"/>
                <w:lang w:val="en-GB"/>
              </w:rPr>
              <w:t>4.2</w:t>
            </w:r>
          </w:p>
          <w:p w14:paraId="1E269245" w14:textId="7E4B15BC" w:rsidR="4551610C" w:rsidRDefault="4551610C" w:rsidP="4551610C">
            <w:pPr>
              <w:pStyle w:val="NoSpacing"/>
              <w:spacing w:line="240" w:lineRule="auto"/>
              <w:rPr>
                <w:rFonts w:ascii="Segoe UI" w:eastAsia="Segoe UI" w:hAnsi="Segoe UI" w:cs="Segoe UI"/>
                <w:lang w:val="en-GB"/>
              </w:rPr>
            </w:pPr>
            <w:r w:rsidRPr="4551610C">
              <w:rPr>
                <w:rFonts w:ascii="Segoe UI" w:eastAsia="Segoe UI" w:hAnsi="Segoe UI" w:cs="Segoe UI"/>
                <w:lang w:val="en-GB"/>
              </w:rPr>
              <w:t>4.3</w:t>
            </w:r>
          </w:p>
          <w:p w14:paraId="5405B36D" w14:textId="51AFCC9A" w:rsidR="4551610C" w:rsidRDefault="4551610C" w:rsidP="4551610C">
            <w:pPr>
              <w:pStyle w:val="NoSpacing"/>
              <w:spacing w:line="240" w:lineRule="auto"/>
              <w:rPr>
                <w:rFonts w:ascii="Segoe UI" w:eastAsia="Segoe UI" w:hAnsi="Segoe UI" w:cs="Segoe UI"/>
                <w:lang w:val="en-GB"/>
              </w:rPr>
            </w:pPr>
            <w:r w:rsidRPr="4551610C">
              <w:rPr>
                <w:rFonts w:ascii="Segoe UI" w:eastAsia="Segoe UI" w:hAnsi="Segoe UI" w:cs="Segoe UI"/>
                <w:lang w:val="en-GB"/>
              </w:rPr>
              <w:t>4.4</w:t>
            </w:r>
          </w:p>
          <w:p w14:paraId="7D75C6AB" w14:textId="407AA515" w:rsidR="4551610C" w:rsidRDefault="4551610C" w:rsidP="4551610C">
            <w:pPr>
              <w:pStyle w:val="NoSpacing"/>
              <w:spacing w:line="240" w:lineRule="auto"/>
              <w:rPr>
                <w:rFonts w:ascii="Segoe UI" w:eastAsia="Segoe UI" w:hAnsi="Segoe UI" w:cs="Segoe UI"/>
                <w:lang w:val="en-GB"/>
              </w:rPr>
            </w:pPr>
            <w:r w:rsidRPr="4551610C">
              <w:rPr>
                <w:rFonts w:ascii="Segoe UI" w:eastAsia="Segoe UI" w:hAnsi="Segoe UI" w:cs="Segoe UI"/>
                <w:lang w:val="en-GB"/>
              </w:rPr>
              <w:t>4.5</w:t>
            </w:r>
          </w:p>
          <w:p w14:paraId="597AF0EF" w14:textId="3556864E" w:rsidR="4551610C" w:rsidRDefault="4551610C" w:rsidP="4551610C">
            <w:pPr>
              <w:pStyle w:val="NoSpacing"/>
              <w:spacing w:line="240" w:lineRule="auto"/>
              <w:rPr>
                <w:rFonts w:ascii="Segoe UI" w:eastAsia="Segoe UI" w:hAnsi="Segoe UI" w:cs="Segoe UI"/>
                <w:lang w:val="en-GB"/>
              </w:rPr>
            </w:pPr>
            <w:r w:rsidRPr="4551610C">
              <w:rPr>
                <w:rFonts w:ascii="Segoe UI" w:eastAsia="Segoe UI" w:hAnsi="Segoe UI" w:cs="Segoe UI"/>
                <w:lang w:val="en-GB"/>
              </w:rPr>
              <w:t>4.6</w:t>
            </w:r>
          </w:p>
          <w:p w14:paraId="005AD1AC" w14:textId="646AE933" w:rsidR="4551610C" w:rsidRDefault="4551610C" w:rsidP="4551610C">
            <w:pPr>
              <w:pStyle w:val="NoSpacing"/>
              <w:spacing w:line="240" w:lineRule="auto"/>
              <w:rPr>
                <w:rFonts w:ascii="Segoe UI" w:eastAsia="Segoe UI" w:hAnsi="Segoe UI" w:cs="Segoe UI"/>
                <w:lang w:val="en-GB"/>
              </w:rPr>
            </w:pPr>
            <w:r w:rsidRPr="4551610C">
              <w:rPr>
                <w:rFonts w:ascii="Segoe UI" w:eastAsia="Segoe UI" w:hAnsi="Segoe UI" w:cs="Segoe UI"/>
                <w:lang w:val="en-GB"/>
              </w:rPr>
              <w:t>4.7</w:t>
            </w:r>
          </w:p>
          <w:p w14:paraId="45AB7815" w14:textId="378E2779" w:rsidR="4551610C" w:rsidRDefault="4551610C" w:rsidP="4551610C">
            <w:pPr>
              <w:pStyle w:val="NoSpacing"/>
              <w:spacing w:line="240" w:lineRule="auto"/>
              <w:rPr>
                <w:rFonts w:ascii="Segoe UI" w:eastAsia="Segoe UI" w:hAnsi="Segoe UI" w:cs="Segoe UI"/>
                <w:lang w:val="en-GB"/>
              </w:rPr>
            </w:pPr>
            <w:r w:rsidRPr="4551610C">
              <w:rPr>
                <w:rFonts w:ascii="Segoe UI" w:eastAsia="Segoe UI" w:hAnsi="Segoe UI" w:cs="Segoe UI"/>
                <w:lang w:val="en-GB"/>
              </w:rPr>
              <w:t>4.8</w:t>
            </w:r>
          </w:p>
        </w:tc>
        <w:tc>
          <w:tcPr>
            <w:tcW w:w="7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CE455B9" w14:textId="399D2F06"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lang w:val="en-GB"/>
              </w:rPr>
              <w:t>Roles and Responsibilities</w:t>
            </w:r>
          </w:p>
          <w:p w14:paraId="433DED51" w14:textId="50022A62"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lang w:val="en-GB"/>
              </w:rPr>
              <w:t>The Board of Trustees</w:t>
            </w:r>
          </w:p>
          <w:p w14:paraId="1CF0E62F" w14:textId="036D72D6"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lang w:val="en-GB"/>
              </w:rPr>
              <w:t>The Governing Board</w:t>
            </w:r>
          </w:p>
          <w:p w14:paraId="1BA45A3B" w14:textId="4E75AE3A"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lang w:val="en-GB"/>
              </w:rPr>
              <w:t>Headteachers</w:t>
            </w:r>
          </w:p>
          <w:p w14:paraId="3D105698" w14:textId="637804CA"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lang w:val="en-GB"/>
              </w:rPr>
              <w:t>Designated Safeguarding Lead</w:t>
            </w:r>
          </w:p>
          <w:p w14:paraId="28C2B2F9" w14:textId="5AA2CE66"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lang w:val="en-GB"/>
              </w:rPr>
              <w:t>SENDCos and Inclusion Leaders</w:t>
            </w:r>
          </w:p>
          <w:p w14:paraId="6CE04F3A" w14:textId="7F325F40"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lang w:val="en-GB"/>
              </w:rPr>
              <w:t>All Staff</w:t>
            </w:r>
          </w:p>
          <w:p w14:paraId="37FE1F4C" w14:textId="224048B4"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lang w:val="en-GB"/>
              </w:rPr>
              <w:t>Parents, Carers and Pupils</w:t>
            </w:r>
          </w:p>
          <w:p w14:paraId="263235F1" w14:textId="6F49825E"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lang w:val="en-GB"/>
              </w:rPr>
              <w:t>Professional Accountability</w:t>
            </w:r>
          </w:p>
        </w:tc>
      </w:tr>
      <w:tr w:rsidR="4551610C" w14:paraId="7CC8ACA9" w14:textId="77777777" w:rsidTr="4551610C">
        <w:trPr>
          <w:trHeight w:val="450"/>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EC0EAA6" w14:textId="72498E06"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lang w:val="en-GB"/>
              </w:rPr>
              <w:t>5</w:t>
            </w:r>
          </w:p>
          <w:p w14:paraId="30CD127A" w14:textId="45EA0B21"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lang w:val="en-GB"/>
              </w:rPr>
              <w:t>5.1</w:t>
            </w:r>
          </w:p>
          <w:p w14:paraId="59BC6EB8" w14:textId="65F08817"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lang w:val="en-GB"/>
              </w:rPr>
              <w:t>5.2</w:t>
            </w:r>
          </w:p>
          <w:p w14:paraId="4B024EBB" w14:textId="67750820"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rPr>
              <w:t>5.3</w:t>
            </w:r>
          </w:p>
          <w:p w14:paraId="555F5D8E" w14:textId="1DE1DAEB"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rPr>
              <w:t>5.4</w:t>
            </w:r>
          </w:p>
          <w:p w14:paraId="777F3EF3" w14:textId="20D67327"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rPr>
              <w:t>5.5</w:t>
            </w:r>
          </w:p>
          <w:p w14:paraId="7F7AFC2B" w14:textId="1487B5A6"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rPr>
              <w:t>5.6</w:t>
            </w:r>
          </w:p>
          <w:p w14:paraId="4DEA385A" w14:textId="39632333"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rPr>
              <w:t>5.7</w:t>
            </w:r>
          </w:p>
          <w:p w14:paraId="486A0103" w14:textId="4D1D648D"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rPr>
              <w:t>5.8</w:t>
            </w:r>
          </w:p>
          <w:p w14:paraId="2FF7E7F9" w14:textId="7813D1D9" w:rsidR="4551610C" w:rsidRDefault="4551610C" w:rsidP="4551610C">
            <w:pPr>
              <w:pStyle w:val="NoSpacing"/>
              <w:widowControl w:val="0"/>
              <w:spacing w:line="240" w:lineRule="auto"/>
              <w:rPr>
                <w:rFonts w:ascii="Segoe UI" w:eastAsia="Segoe UI" w:hAnsi="Segoe UI" w:cs="Segoe UI"/>
              </w:rPr>
            </w:pPr>
            <w:r w:rsidRPr="4551610C">
              <w:rPr>
                <w:rFonts w:ascii="Segoe UI" w:eastAsia="Segoe UI" w:hAnsi="Segoe UI" w:cs="Segoe UI"/>
              </w:rPr>
              <w:t>5.9</w:t>
            </w:r>
          </w:p>
        </w:tc>
        <w:tc>
          <w:tcPr>
            <w:tcW w:w="7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17BDA18" w14:textId="50C267EC"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Definitions</w:t>
            </w:r>
          </w:p>
          <w:p w14:paraId="75335C39" w14:textId="1ECA3718"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Restrictive Intervention</w:t>
            </w:r>
          </w:p>
          <w:p w14:paraId="2A02A63C" w14:textId="43C82197"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Reasonable Force</w:t>
            </w:r>
          </w:p>
          <w:p w14:paraId="5CBE12EB" w14:textId="3C70755A"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Restraint</w:t>
            </w:r>
          </w:p>
          <w:p w14:paraId="2F949E3C" w14:textId="51BC31C6"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Seclusion</w:t>
            </w:r>
          </w:p>
          <w:p w14:paraId="1AB3AAAE" w14:textId="642A401A"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Significant Incidents</w:t>
            </w:r>
          </w:p>
          <w:p w14:paraId="2CC8270F" w14:textId="00721F7D"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Physical Contact</w:t>
            </w:r>
          </w:p>
          <w:p w14:paraId="59ED6E91" w14:textId="7895836D"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De-escalation</w:t>
            </w:r>
          </w:p>
          <w:p w14:paraId="2889E61E" w14:textId="45551877"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Last Resort</w:t>
            </w:r>
          </w:p>
          <w:p w14:paraId="1141A35C" w14:textId="7310344B"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Pupil Welfare and Dignity</w:t>
            </w:r>
          </w:p>
        </w:tc>
      </w:tr>
      <w:tr w:rsidR="4551610C" w14:paraId="5A0204E5" w14:textId="77777777" w:rsidTr="4551610C">
        <w:trPr>
          <w:trHeight w:val="810"/>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3212C6A" w14:textId="4A284FCE"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6</w:t>
            </w:r>
          </w:p>
          <w:p w14:paraId="1C7BEC39" w14:textId="6BB4FCD3"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6.1</w:t>
            </w:r>
          </w:p>
        </w:tc>
        <w:tc>
          <w:tcPr>
            <w:tcW w:w="7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4B10B86" w14:textId="25B2F97D"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Guiding Principles</w:t>
            </w:r>
          </w:p>
          <w:p w14:paraId="35153B76" w14:textId="3B8A2847"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Necessity</w:t>
            </w:r>
          </w:p>
          <w:p w14:paraId="3E86F2CD" w14:textId="6435EBFD"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Proportionality</w:t>
            </w:r>
          </w:p>
          <w:p w14:paraId="1DA9EC0F" w14:textId="79875108"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Welfare, Dignity and Respect</w:t>
            </w:r>
          </w:p>
        </w:tc>
      </w:tr>
      <w:tr w:rsidR="4551610C" w14:paraId="7079EB85" w14:textId="77777777" w:rsidTr="4551610C">
        <w:trPr>
          <w:trHeight w:val="300"/>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8BDE203" w14:textId="69DAA787" w:rsidR="4551610C" w:rsidRDefault="4551610C" w:rsidP="4551610C">
            <w:pPr>
              <w:pStyle w:val="NoSpacing"/>
              <w:rPr>
                <w:rFonts w:ascii="Segoe UI" w:eastAsia="Segoe UI" w:hAnsi="Segoe UI" w:cs="Segoe UI"/>
              </w:rPr>
            </w:pPr>
            <w:r w:rsidRPr="4551610C">
              <w:rPr>
                <w:lang w:val="en-GB"/>
              </w:rPr>
              <w:t>7</w:t>
            </w:r>
          </w:p>
        </w:tc>
        <w:tc>
          <w:tcPr>
            <w:tcW w:w="7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CBC2701" w14:textId="687BD1E9" w:rsidR="4551610C" w:rsidRDefault="4551610C" w:rsidP="4551610C">
            <w:pPr>
              <w:pStyle w:val="NoSpacing"/>
              <w:rPr>
                <w:rFonts w:ascii="Segoe UI" w:eastAsia="Segoe UI" w:hAnsi="Segoe UI" w:cs="Segoe UI"/>
              </w:rPr>
            </w:pPr>
            <w:r w:rsidRPr="4551610C">
              <w:rPr>
                <w:lang w:val="en-GB"/>
              </w:rPr>
              <w:t>Prevention and De-escalation</w:t>
            </w:r>
          </w:p>
        </w:tc>
      </w:tr>
      <w:tr w:rsidR="4551610C" w14:paraId="04170511" w14:textId="77777777" w:rsidTr="4551610C">
        <w:trPr>
          <w:trHeight w:val="330"/>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8B22F8C" w14:textId="25384B14"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8</w:t>
            </w:r>
          </w:p>
          <w:p w14:paraId="295346BE" w14:textId="271CE5C4"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8.1</w:t>
            </w:r>
          </w:p>
          <w:p w14:paraId="39DE0F59" w14:textId="4BBBAE94"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8.2</w:t>
            </w:r>
          </w:p>
          <w:p w14:paraId="692FBCD3" w14:textId="6981498A"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8.3</w:t>
            </w:r>
          </w:p>
          <w:p w14:paraId="040EE883" w14:textId="408693EF"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lastRenderedPageBreak/>
              <w:t>8.4</w:t>
            </w:r>
          </w:p>
          <w:p w14:paraId="4CBA38F5" w14:textId="54B10326"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8.5</w:t>
            </w:r>
          </w:p>
          <w:p w14:paraId="2C69EED5" w14:textId="725CD3A4"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8.6</w:t>
            </w:r>
          </w:p>
        </w:tc>
        <w:tc>
          <w:tcPr>
            <w:tcW w:w="7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82475BA" w14:textId="7B404E8C"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lastRenderedPageBreak/>
              <w:t>Equality, Inclusion and Individual Need</w:t>
            </w:r>
          </w:p>
          <w:p w14:paraId="54EF1FAD" w14:textId="7B4D1976"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Equality and Reasonable Adjustments</w:t>
            </w:r>
          </w:p>
          <w:p w14:paraId="732989C6" w14:textId="20205818"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Understanding Behaviour as Communication</w:t>
            </w:r>
          </w:p>
          <w:p w14:paraId="2AB6FDD6" w14:textId="10F6404A"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Pupils with SEND and Additional Vulnerabilities</w:t>
            </w:r>
          </w:p>
          <w:p w14:paraId="4359944E" w14:textId="5BEDD1DD"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lastRenderedPageBreak/>
              <w:t>Restrictive Interventions and Appropriate Support</w:t>
            </w:r>
          </w:p>
          <w:p w14:paraId="18C452A2" w14:textId="10352CC4"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Individual Planning and Decision Making</w:t>
            </w:r>
          </w:p>
          <w:p w14:paraId="619947D9" w14:textId="201FCC83"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Review Following an Incident</w:t>
            </w:r>
          </w:p>
        </w:tc>
      </w:tr>
      <w:tr w:rsidR="4551610C" w14:paraId="5274AB57" w14:textId="77777777" w:rsidTr="4551610C">
        <w:trPr>
          <w:trHeight w:val="450"/>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F710628" w14:textId="28252D4C"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lastRenderedPageBreak/>
              <w:t>9</w:t>
            </w:r>
          </w:p>
          <w:p w14:paraId="181EE6B6" w14:textId="036CD6B4"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9.1</w:t>
            </w:r>
          </w:p>
          <w:p w14:paraId="44686B11" w14:textId="0CDFAD7C"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9.2</w:t>
            </w:r>
          </w:p>
          <w:p w14:paraId="5E98D725" w14:textId="414B0B39"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9.3</w:t>
            </w:r>
          </w:p>
          <w:p w14:paraId="6EDABACF" w14:textId="272DFEF3"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9.4</w:t>
            </w:r>
          </w:p>
        </w:tc>
        <w:tc>
          <w:tcPr>
            <w:tcW w:w="7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BB96155" w14:textId="083AB6AE"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Situations where Restrictive Interventions may be Considered</w:t>
            </w:r>
          </w:p>
          <w:p w14:paraId="19F30B7E" w14:textId="4DD6E148"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Factors to Consider Before Intervention</w:t>
            </w:r>
          </w:p>
          <w:p w14:paraId="31BF5346" w14:textId="7F3F4F33"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Legal Authority to Use Reasonable Force</w:t>
            </w:r>
          </w:p>
          <w:p w14:paraId="05588708" w14:textId="697E381E"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Specific Interventions and Forms of Contact</w:t>
            </w:r>
          </w:p>
          <w:p w14:paraId="35F9DF06" w14:textId="4B7AB500"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Seclusion</w:t>
            </w:r>
          </w:p>
        </w:tc>
      </w:tr>
      <w:tr w:rsidR="4551610C" w14:paraId="75EF526A" w14:textId="77777777" w:rsidTr="4551610C">
        <w:trPr>
          <w:trHeight w:val="450"/>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001D3C6" w14:textId="113A2EC2"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10</w:t>
            </w:r>
          </w:p>
          <w:p w14:paraId="4BD3BEC0" w14:textId="598CA1F3"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10.1</w:t>
            </w:r>
          </w:p>
          <w:p w14:paraId="45956A56" w14:textId="19893981"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10.2</w:t>
            </w:r>
          </w:p>
        </w:tc>
        <w:tc>
          <w:tcPr>
            <w:tcW w:w="7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0CBD0C6" w14:textId="7992E63F"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Minimising the need for Restrictive Interventions</w:t>
            </w:r>
          </w:p>
          <w:p w14:paraId="5809135C" w14:textId="353D1191"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Whole-School Approaches</w:t>
            </w:r>
          </w:p>
          <w:p w14:paraId="5BC24481" w14:textId="61AF06D1"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Individualised Support</w:t>
            </w:r>
          </w:p>
        </w:tc>
      </w:tr>
      <w:tr w:rsidR="4551610C" w14:paraId="67FA22F4" w14:textId="77777777" w:rsidTr="4551610C">
        <w:trPr>
          <w:trHeight w:val="810"/>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D1FD655" w14:textId="359ADB58"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11</w:t>
            </w:r>
          </w:p>
        </w:tc>
        <w:tc>
          <w:tcPr>
            <w:tcW w:w="7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D52915A" w14:textId="3CB39986"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Prohibited Practices</w:t>
            </w:r>
          </w:p>
        </w:tc>
      </w:tr>
      <w:tr w:rsidR="4551610C" w14:paraId="1CC79F59" w14:textId="77777777" w:rsidTr="4551610C">
        <w:trPr>
          <w:trHeight w:val="58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63B60CB" w14:textId="32610F1A"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12</w:t>
            </w:r>
          </w:p>
        </w:tc>
        <w:tc>
          <w:tcPr>
            <w:tcW w:w="7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DEF1E55" w14:textId="16C389C8"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Appropriate Physical Contact</w:t>
            </w:r>
          </w:p>
        </w:tc>
      </w:tr>
      <w:tr w:rsidR="4551610C" w14:paraId="3AB621B3" w14:textId="77777777" w:rsidTr="4551610C">
        <w:trPr>
          <w:trHeight w:val="58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4DC05E8" w14:textId="6A881EA2"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13</w:t>
            </w:r>
          </w:p>
          <w:p w14:paraId="21B2C961" w14:textId="48334AF3"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13.1</w:t>
            </w:r>
          </w:p>
          <w:p w14:paraId="710D4404" w14:textId="698B52EE"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13.2</w:t>
            </w:r>
          </w:p>
          <w:p w14:paraId="1CF510DE" w14:textId="16C6B4A1"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13.3</w:t>
            </w:r>
          </w:p>
          <w:p w14:paraId="2B8DD800" w14:textId="414A63F6"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13.4</w:t>
            </w:r>
          </w:p>
          <w:p w14:paraId="55A4971D" w14:textId="520BB490"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13.5</w:t>
            </w:r>
          </w:p>
        </w:tc>
        <w:tc>
          <w:tcPr>
            <w:tcW w:w="7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77778A8" w14:textId="09AE6154"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Recording, Reporting and Review</w:t>
            </w:r>
          </w:p>
          <w:p w14:paraId="251C14EC" w14:textId="08C9A559"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Recording Expectations and Process</w:t>
            </w:r>
          </w:p>
          <w:p w14:paraId="6DFF33C8" w14:textId="7A8FA8B5"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Reporting to Parents and Carers</w:t>
            </w:r>
          </w:p>
          <w:p w14:paraId="160DCE54" w14:textId="3DFCCACD"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Post-Incident Review</w:t>
            </w:r>
          </w:p>
          <w:p w14:paraId="26A169AA" w14:textId="550F303C"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Immediate Welfare Considerations</w:t>
            </w:r>
          </w:p>
          <w:p w14:paraId="7954E563" w14:textId="6C5EB6F4"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Pupil Debrief and Relationship Repair</w:t>
            </w:r>
          </w:p>
        </w:tc>
      </w:tr>
      <w:tr w:rsidR="4551610C" w14:paraId="6A7A7870" w14:textId="77777777" w:rsidTr="4551610C">
        <w:trPr>
          <w:trHeight w:val="58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F04B635" w14:textId="0B5CE4C7"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14</w:t>
            </w:r>
          </w:p>
        </w:tc>
        <w:tc>
          <w:tcPr>
            <w:tcW w:w="7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C7E40E0" w14:textId="3BE370F8"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Monitoring and Oversight</w:t>
            </w:r>
          </w:p>
        </w:tc>
      </w:tr>
      <w:tr w:rsidR="4551610C" w14:paraId="092CDFF4" w14:textId="77777777" w:rsidTr="4551610C">
        <w:trPr>
          <w:trHeight w:val="58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E33BB2E" w14:textId="3AF2A07E"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15</w:t>
            </w:r>
          </w:p>
        </w:tc>
        <w:tc>
          <w:tcPr>
            <w:tcW w:w="7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C8EDE70" w14:textId="221FBDCD"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 xml:space="preserve">Complaints and Allegations  </w:t>
            </w:r>
          </w:p>
        </w:tc>
      </w:tr>
      <w:tr w:rsidR="4551610C" w14:paraId="06FA5AD5" w14:textId="77777777" w:rsidTr="4551610C">
        <w:trPr>
          <w:trHeight w:val="58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0E66612" w14:textId="0D51DA50"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Appendix 1</w:t>
            </w:r>
          </w:p>
        </w:tc>
        <w:tc>
          <w:tcPr>
            <w:tcW w:w="7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D84D161" w14:textId="127A6279"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 xml:space="preserve"> Links with other policies</w:t>
            </w:r>
          </w:p>
        </w:tc>
      </w:tr>
      <w:tr w:rsidR="4551610C" w14:paraId="3625AD55" w14:textId="77777777" w:rsidTr="4551610C">
        <w:trPr>
          <w:trHeight w:val="58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01A5967" w14:textId="5C02F875"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Appendix 2</w:t>
            </w:r>
          </w:p>
        </w:tc>
        <w:tc>
          <w:tcPr>
            <w:tcW w:w="7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36FAFC3" w14:textId="6014EFC6"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Legislation and statutory guidance</w:t>
            </w:r>
          </w:p>
        </w:tc>
      </w:tr>
      <w:tr w:rsidR="4551610C" w14:paraId="18F10F40" w14:textId="77777777" w:rsidTr="4551610C">
        <w:trPr>
          <w:trHeight w:val="585"/>
        </w:trPr>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A28AA46" w14:textId="6D44CB08"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lang w:val="en-GB"/>
              </w:rPr>
              <w:t>Appendix 3</w:t>
            </w:r>
          </w:p>
        </w:tc>
        <w:tc>
          <w:tcPr>
            <w:tcW w:w="7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2BD7210" w14:textId="13D30804" w:rsidR="4551610C" w:rsidRDefault="4551610C" w:rsidP="4551610C">
            <w:pPr>
              <w:pStyle w:val="NoSpacing"/>
              <w:spacing w:line="240" w:lineRule="auto"/>
              <w:rPr>
                <w:rFonts w:ascii="Segoe UI" w:eastAsia="Segoe UI" w:hAnsi="Segoe UI" w:cs="Segoe UI"/>
              </w:rPr>
            </w:pPr>
            <w:r w:rsidRPr="4551610C">
              <w:rPr>
                <w:rFonts w:ascii="Segoe UI" w:eastAsia="Segoe UI" w:hAnsi="Segoe UI" w:cs="Segoe UI"/>
              </w:rPr>
              <w:t>Use of Force, Seclusion and Non-force Restraint Reporting Form</w:t>
            </w:r>
          </w:p>
        </w:tc>
      </w:tr>
    </w:tbl>
    <w:p w14:paraId="76BB30AF" w14:textId="213141F9" w:rsidR="00A57DB8" w:rsidRDefault="00A57DB8" w:rsidP="4551610C">
      <w:pPr>
        <w:widowControl w:val="0"/>
        <w:jc w:val="both"/>
        <w:rPr>
          <w:rFonts w:ascii="Arial" w:eastAsia="Arial" w:hAnsi="Arial" w:cs="Arial"/>
          <w:color w:val="000000" w:themeColor="text1"/>
          <w:sz w:val="22"/>
          <w:szCs w:val="22"/>
        </w:rPr>
      </w:pPr>
    </w:p>
    <w:p w14:paraId="0C520450" w14:textId="3C2D3BF7" w:rsidR="00A57DB8" w:rsidRDefault="00A57DB8" w:rsidP="4551610C">
      <w:pPr>
        <w:spacing w:after="120"/>
        <w:rPr>
          <w:rFonts w:ascii="Arial" w:eastAsia="Arial" w:hAnsi="Arial" w:cs="Arial"/>
          <w:color w:val="000000" w:themeColor="text1"/>
          <w:sz w:val="20"/>
          <w:szCs w:val="20"/>
        </w:rPr>
      </w:pPr>
    </w:p>
    <w:p w14:paraId="57CAE112" w14:textId="020DC678" w:rsidR="00A57DB8" w:rsidRDefault="00A57DB8" w:rsidP="4551610C">
      <w:pPr>
        <w:spacing w:after="120"/>
        <w:rPr>
          <w:rFonts w:ascii="Arial" w:eastAsia="Arial" w:hAnsi="Arial" w:cs="Arial"/>
          <w:color w:val="000000" w:themeColor="text1"/>
          <w:sz w:val="20"/>
          <w:szCs w:val="20"/>
        </w:rPr>
      </w:pPr>
    </w:p>
    <w:p w14:paraId="6FD51DF6" w14:textId="1C791732" w:rsidR="00A57DB8" w:rsidRDefault="00A57DB8" w:rsidP="4551610C">
      <w:pPr>
        <w:spacing w:after="120"/>
        <w:rPr>
          <w:rFonts w:ascii="Arial" w:eastAsia="Arial" w:hAnsi="Arial" w:cs="Arial"/>
          <w:color w:val="000000" w:themeColor="text1"/>
          <w:sz w:val="20"/>
          <w:szCs w:val="20"/>
        </w:rPr>
      </w:pPr>
    </w:p>
    <w:p w14:paraId="3F48A2A1" w14:textId="295B3F67" w:rsidR="00A57DB8" w:rsidRDefault="00A57DB8" w:rsidP="4551610C">
      <w:pPr>
        <w:spacing w:after="120"/>
        <w:rPr>
          <w:rFonts w:ascii="Arial" w:eastAsia="Arial" w:hAnsi="Arial" w:cs="Arial"/>
          <w:color w:val="000000" w:themeColor="text1"/>
          <w:sz w:val="20"/>
          <w:szCs w:val="20"/>
        </w:rPr>
      </w:pPr>
    </w:p>
    <w:p w14:paraId="6A7922C7" w14:textId="42EC7C4D" w:rsidR="00A57DB8" w:rsidRDefault="00A57DB8" w:rsidP="4551610C">
      <w:pPr>
        <w:spacing w:after="120"/>
        <w:rPr>
          <w:rFonts w:ascii="Arial" w:eastAsia="Arial" w:hAnsi="Arial" w:cs="Arial"/>
          <w:color w:val="000000" w:themeColor="text1"/>
          <w:sz w:val="20"/>
          <w:szCs w:val="20"/>
        </w:rPr>
      </w:pPr>
    </w:p>
    <w:p w14:paraId="22DDC0E0" w14:textId="13600D3B" w:rsidR="00A57DB8" w:rsidRDefault="00A57DB8" w:rsidP="4551610C">
      <w:pPr>
        <w:spacing w:after="120"/>
        <w:rPr>
          <w:rFonts w:ascii="Arial" w:eastAsia="Arial" w:hAnsi="Arial" w:cs="Arial"/>
          <w:color w:val="000000" w:themeColor="text1"/>
          <w:sz w:val="20"/>
          <w:szCs w:val="20"/>
        </w:rPr>
      </w:pPr>
    </w:p>
    <w:p w14:paraId="086F9391" w14:textId="67F46592" w:rsidR="00A57DB8" w:rsidRDefault="21008AE3" w:rsidP="4551610C">
      <w:pPr>
        <w:spacing w:after="0"/>
        <w:rPr>
          <w:rFonts w:ascii="Calibri" w:eastAsia="Calibri" w:hAnsi="Calibri" w:cs="Calibri"/>
          <w:b/>
          <w:bCs/>
        </w:rPr>
      </w:pPr>
      <w:r w:rsidRPr="4551610C">
        <w:rPr>
          <w:rFonts w:ascii="Calibri" w:eastAsia="Calibri" w:hAnsi="Calibri" w:cs="Calibri"/>
          <w:b/>
          <w:bCs/>
        </w:rPr>
        <w:t>1. Introduction</w:t>
      </w:r>
    </w:p>
    <w:p w14:paraId="13ECDAF8" w14:textId="54CED9E3" w:rsidR="00A57DB8" w:rsidRDefault="21008AE3" w:rsidP="4551610C">
      <w:pPr>
        <w:spacing w:after="0" w:line="300" w:lineRule="auto"/>
        <w:rPr>
          <w:rFonts w:ascii="Calibri" w:eastAsia="Calibri" w:hAnsi="Calibri" w:cs="Calibri"/>
        </w:rPr>
      </w:pPr>
      <w:r w:rsidRPr="4551610C">
        <w:rPr>
          <w:rFonts w:ascii="Calibri" w:eastAsia="Calibri" w:hAnsi="Calibri" w:cs="Calibri"/>
        </w:rPr>
        <w:t xml:space="preserve">South East Essex Academy Trust (SEEAT) is committed to creating safe, inclusive and supportive learning environments where all pupils can thrive, achieve and feel valued. Guided by our Trust values and our commitment to ensuring every child is known, supported and respected, we promote positive relationships, high expectations and a culture of belonging across </w:t>
      </w:r>
      <w:r w:rsidR="01CA3DD7" w:rsidRPr="4551610C">
        <w:rPr>
          <w:rFonts w:ascii="Calibri" w:eastAsia="Calibri" w:hAnsi="Calibri" w:cs="Calibri"/>
        </w:rPr>
        <w:t>all</w:t>
      </w:r>
      <w:r w:rsidRPr="4551610C">
        <w:rPr>
          <w:rFonts w:ascii="Calibri" w:eastAsia="Calibri" w:hAnsi="Calibri" w:cs="Calibri"/>
        </w:rPr>
        <w:t xml:space="preserve"> our schools.</w:t>
      </w:r>
    </w:p>
    <w:p w14:paraId="32197B71" w14:textId="01897A0F" w:rsidR="00A57DB8" w:rsidRDefault="21008AE3" w:rsidP="4551610C">
      <w:pPr>
        <w:spacing w:before="210" w:after="210" w:line="300" w:lineRule="auto"/>
        <w:rPr>
          <w:rFonts w:ascii="Calibri" w:eastAsia="Calibri" w:hAnsi="Calibri" w:cs="Calibri"/>
        </w:rPr>
      </w:pPr>
      <w:r w:rsidRPr="4551610C">
        <w:rPr>
          <w:rFonts w:ascii="Calibri" w:eastAsia="Calibri" w:hAnsi="Calibri" w:cs="Calibri"/>
        </w:rPr>
        <w:t xml:space="preserve">This policy sits alongside the SEEAT Behaviour Statement of Intent and Guiding Principles, </w:t>
      </w:r>
      <w:r w:rsidR="3028CCE5" w:rsidRPr="4551610C">
        <w:rPr>
          <w:rFonts w:ascii="Calibri" w:eastAsia="Calibri" w:hAnsi="Calibri" w:cs="Calibri"/>
        </w:rPr>
        <w:t xml:space="preserve">each school's </w:t>
      </w:r>
      <w:r w:rsidRPr="4551610C">
        <w:rPr>
          <w:rFonts w:ascii="Calibri" w:eastAsia="Calibri" w:hAnsi="Calibri" w:cs="Calibri"/>
        </w:rPr>
        <w:t xml:space="preserve">Behaviour Policy, the </w:t>
      </w:r>
      <w:r w:rsidR="24F88964" w:rsidRPr="4551610C">
        <w:rPr>
          <w:rFonts w:ascii="Calibri" w:eastAsia="Calibri" w:hAnsi="Calibri" w:cs="Calibri"/>
        </w:rPr>
        <w:t xml:space="preserve">SEEAT </w:t>
      </w:r>
      <w:r w:rsidRPr="4551610C">
        <w:rPr>
          <w:rFonts w:ascii="Calibri" w:eastAsia="Calibri" w:hAnsi="Calibri" w:cs="Calibri"/>
        </w:rPr>
        <w:t xml:space="preserve">Suspensions and Exclusions Policy, and relevant safeguarding and SEND policies. Together, these documents establish the Trust’s commitment to promoting positive behaviour, safeguarding pupils’ </w:t>
      </w:r>
      <w:r w:rsidR="5588A3D0" w:rsidRPr="4551610C">
        <w:rPr>
          <w:rFonts w:ascii="Calibri" w:eastAsia="Calibri" w:hAnsi="Calibri" w:cs="Calibri"/>
        </w:rPr>
        <w:t>welfare,</w:t>
      </w:r>
      <w:r w:rsidRPr="4551610C">
        <w:rPr>
          <w:rFonts w:ascii="Calibri" w:eastAsia="Calibri" w:hAnsi="Calibri" w:cs="Calibri"/>
        </w:rPr>
        <w:t xml:space="preserve"> and ensuring that responses to behaviour are fair, </w:t>
      </w:r>
      <w:bookmarkStart w:id="0" w:name="_Int_VQRKa1lM"/>
      <w:r w:rsidRPr="4551610C">
        <w:rPr>
          <w:rFonts w:ascii="Calibri" w:eastAsia="Calibri" w:hAnsi="Calibri" w:cs="Calibri"/>
        </w:rPr>
        <w:t>proportionate</w:t>
      </w:r>
      <w:bookmarkEnd w:id="0"/>
      <w:r w:rsidRPr="4551610C">
        <w:rPr>
          <w:rFonts w:ascii="Calibri" w:eastAsia="Calibri" w:hAnsi="Calibri" w:cs="Calibri"/>
        </w:rPr>
        <w:t xml:space="preserve"> and centred on the best interests of the child.</w:t>
      </w:r>
    </w:p>
    <w:p w14:paraId="6807A7C0" w14:textId="100D2C45" w:rsidR="00A57DB8" w:rsidRDefault="21008AE3" w:rsidP="4551610C">
      <w:pPr>
        <w:spacing w:before="210" w:after="210" w:line="300" w:lineRule="auto"/>
        <w:rPr>
          <w:rFonts w:ascii="Calibri" w:eastAsia="Calibri" w:hAnsi="Calibri" w:cs="Calibri"/>
        </w:rPr>
      </w:pPr>
      <w:r w:rsidRPr="4551610C">
        <w:rPr>
          <w:rFonts w:ascii="Calibri" w:eastAsia="Calibri" w:hAnsi="Calibri" w:cs="Calibri"/>
        </w:rPr>
        <w:t>SEEAT recognises that behaviour is a form of communication and that some pupils may experience difficulties in regulating their emotions, behaviour or responses. Our approach is founded on prevention, positive relationships, early intervention and de-escalation. We are committed to understanding and addressing the underlying causes of distress and dysregulation and to providing appropriate support that reduces the likelihood of crisis situations arising.</w:t>
      </w:r>
    </w:p>
    <w:p w14:paraId="1FC9FD1D" w14:textId="0DD70EE8" w:rsidR="00A57DB8" w:rsidRDefault="21008AE3" w:rsidP="4551610C">
      <w:pPr>
        <w:spacing w:before="210" w:after="210" w:line="300" w:lineRule="auto"/>
        <w:rPr>
          <w:rFonts w:ascii="Calibri" w:eastAsia="Calibri" w:hAnsi="Calibri" w:cs="Calibri"/>
        </w:rPr>
      </w:pPr>
      <w:r w:rsidRPr="4551610C">
        <w:rPr>
          <w:rFonts w:ascii="Calibri" w:eastAsia="Calibri" w:hAnsi="Calibri" w:cs="Calibri"/>
        </w:rPr>
        <w:t>Restrictive interventions are not behaviour management strategies and must never be used as a punishment, sanction or means of securing compliance. They are measures of last resort and will only be considered where there is a clear and immediate risk of harm to the pupil or others, or where serious damage to property is likely. In such circumstances, any intervention must be lawful, necessary, reasonable, proportionate and the least restrictive option available.</w:t>
      </w:r>
    </w:p>
    <w:p w14:paraId="2958DFD1" w14:textId="5BE93637" w:rsidR="00A57DB8" w:rsidRDefault="21008AE3" w:rsidP="4551610C">
      <w:pPr>
        <w:spacing w:before="210" w:after="210" w:line="300" w:lineRule="auto"/>
        <w:rPr>
          <w:rFonts w:ascii="Calibri" w:eastAsia="Calibri" w:hAnsi="Calibri" w:cs="Calibri"/>
        </w:rPr>
      </w:pPr>
      <w:r w:rsidRPr="4551610C">
        <w:rPr>
          <w:rFonts w:ascii="Calibri" w:eastAsia="Calibri" w:hAnsi="Calibri" w:cs="Calibri"/>
        </w:rPr>
        <w:t>This policy sets out the Trust’s approach to the prevention, use, recording and review of restrictive interventions, including the use of reasonable force. It is underpinned by relevant legislation and statutory guidance</w:t>
      </w:r>
      <w:r w:rsidR="5BB552E6" w:rsidRPr="4551610C">
        <w:rPr>
          <w:rFonts w:ascii="Calibri" w:eastAsia="Calibri" w:hAnsi="Calibri" w:cs="Calibri"/>
        </w:rPr>
        <w:t xml:space="preserve"> </w:t>
      </w:r>
      <w:r w:rsidRPr="4551610C">
        <w:rPr>
          <w:rFonts w:ascii="Calibri" w:eastAsia="Calibri" w:hAnsi="Calibri" w:cs="Calibri"/>
        </w:rPr>
        <w:t>and reflects the Trust’s statutory responsibility to safeguard and promote the welfare of all pupils.</w:t>
      </w:r>
    </w:p>
    <w:p w14:paraId="37FE6DAD" w14:textId="1DD5990B" w:rsidR="00A57DB8" w:rsidRDefault="21008AE3" w:rsidP="4551610C">
      <w:pPr>
        <w:spacing w:before="210" w:after="210" w:line="300" w:lineRule="auto"/>
        <w:rPr>
          <w:rFonts w:ascii="Calibri" w:eastAsia="Calibri" w:hAnsi="Calibri" w:cs="Calibri"/>
        </w:rPr>
      </w:pPr>
      <w:r w:rsidRPr="4551610C">
        <w:rPr>
          <w:rFonts w:ascii="Calibri" w:eastAsia="Calibri" w:hAnsi="Calibri" w:cs="Calibri"/>
        </w:rPr>
        <w:lastRenderedPageBreak/>
        <w:t>SEEAT is committed to ensuring that the welfare, dignity, rights and safety of pupils remain paramount at all times. Wherever restrictive interventions are used, this will be accompanied by appropriate oversight, recording, support and review, with the aim of reducing future reliance on restrictive practices and promoting positive outcomes for children and young people.</w:t>
      </w:r>
    </w:p>
    <w:p w14:paraId="12DBEB7D" w14:textId="35DCF2D2" w:rsidR="00A57DB8" w:rsidRDefault="21008AE3" w:rsidP="4551610C">
      <w:pPr>
        <w:spacing w:before="210" w:after="210" w:line="300" w:lineRule="auto"/>
        <w:rPr>
          <w:rFonts w:ascii="Calibri" w:eastAsia="Calibri" w:hAnsi="Calibri" w:cs="Calibri"/>
        </w:rPr>
      </w:pPr>
      <w:r w:rsidRPr="4551610C">
        <w:rPr>
          <w:rFonts w:ascii="Calibri" w:eastAsia="Calibri" w:hAnsi="Calibri" w:cs="Calibri"/>
        </w:rPr>
        <w:t>This policy applies to all trustees, local governing bodies, school leaders, employees, agency staff, volunteers and any other adults working within or on behalf of SEEAT schools.</w:t>
      </w:r>
    </w:p>
    <w:p w14:paraId="2C078E63" w14:textId="3186FB61" w:rsidR="00A57DB8" w:rsidRDefault="00A57DB8"/>
    <w:p w14:paraId="5004BE65" w14:textId="50EB021E" w:rsidR="21008AE3" w:rsidRDefault="21008AE3" w:rsidP="4551610C">
      <w:pPr>
        <w:spacing w:after="0"/>
        <w:rPr>
          <w:b/>
          <w:bCs/>
        </w:rPr>
      </w:pPr>
      <w:r w:rsidRPr="4551610C">
        <w:rPr>
          <w:b/>
          <w:bCs/>
        </w:rPr>
        <w:t>2. Policy Aims</w:t>
      </w:r>
    </w:p>
    <w:p w14:paraId="79386BF2" w14:textId="5EC99CC9" w:rsidR="21008AE3" w:rsidRDefault="21008AE3" w:rsidP="4551610C">
      <w:pPr>
        <w:spacing w:after="0" w:line="300" w:lineRule="auto"/>
      </w:pPr>
      <w:r w:rsidRPr="4551610C">
        <w:rPr>
          <w:rFonts w:ascii="Segoe UI" w:eastAsia="Segoe UI" w:hAnsi="Segoe UI" w:cs="Segoe UI"/>
          <w:sz w:val="21"/>
          <w:szCs w:val="21"/>
        </w:rPr>
        <w:t>The aims of this policy are to:</w:t>
      </w:r>
    </w:p>
    <w:p w14:paraId="08FA6183" w14:textId="1D0E7FEA" w:rsidR="21008AE3" w:rsidRDefault="21008AE3" w:rsidP="00281EF6">
      <w:pPr>
        <w:pStyle w:val="ListParagraph"/>
        <w:numPr>
          <w:ilvl w:val="0"/>
          <w:numId w:val="38"/>
        </w:numPr>
        <w:spacing w:after="0" w:line="300" w:lineRule="auto"/>
        <w:rPr>
          <w:rFonts w:ascii="Segoe UI" w:eastAsia="Segoe UI" w:hAnsi="Segoe UI" w:cs="Segoe UI"/>
          <w:sz w:val="21"/>
          <w:szCs w:val="21"/>
        </w:rPr>
      </w:pPr>
      <w:r w:rsidRPr="4551610C">
        <w:rPr>
          <w:rFonts w:ascii="Segoe UI" w:eastAsia="Segoe UI" w:hAnsi="Segoe UI" w:cs="Segoe UI"/>
          <w:sz w:val="21"/>
          <w:szCs w:val="21"/>
        </w:rPr>
        <w:t>Provide a clear and robust framework for the lawful, safe and appropriate use of restrictive interventions across all SEEAT schools</w:t>
      </w:r>
    </w:p>
    <w:p w14:paraId="443B73C3" w14:textId="1261F64B" w:rsidR="21008AE3" w:rsidRDefault="21008AE3" w:rsidP="00281EF6">
      <w:pPr>
        <w:pStyle w:val="ListParagraph"/>
        <w:numPr>
          <w:ilvl w:val="0"/>
          <w:numId w:val="38"/>
        </w:numPr>
        <w:spacing w:after="0" w:line="300" w:lineRule="auto"/>
        <w:rPr>
          <w:rFonts w:ascii="Segoe UI" w:eastAsia="Segoe UI" w:hAnsi="Segoe UI" w:cs="Segoe UI"/>
          <w:sz w:val="21"/>
          <w:szCs w:val="21"/>
        </w:rPr>
      </w:pPr>
      <w:r w:rsidRPr="4551610C">
        <w:rPr>
          <w:rFonts w:ascii="Segoe UI" w:eastAsia="Segoe UI" w:hAnsi="Segoe UI" w:cs="Segoe UI"/>
          <w:sz w:val="21"/>
          <w:szCs w:val="21"/>
        </w:rPr>
        <w:t>Clarify the legal powers and responsibilities of staff regarding the use of reasonable force and other restrictive interventions in specific and justifiable circumstances</w:t>
      </w:r>
    </w:p>
    <w:p w14:paraId="792ED95C" w14:textId="514EAFF8" w:rsidR="21008AE3" w:rsidRDefault="21008AE3" w:rsidP="00281EF6">
      <w:pPr>
        <w:pStyle w:val="ListParagraph"/>
        <w:numPr>
          <w:ilvl w:val="0"/>
          <w:numId w:val="38"/>
        </w:numPr>
        <w:spacing w:after="0" w:line="300" w:lineRule="auto"/>
        <w:rPr>
          <w:rFonts w:ascii="Segoe UI" w:eastAsia="Segoe UI" w:hAnsi="Segoe UI" w:cs="Segoe UI"/>
          <w:sz w:val="21"/>
          <w:szCs w:val="21"/>
        </w:rPr>
      </w:pPr>
      <w:r w:rsidRPr="4551610C">
        <w:rPr>
          <w:rFonts w:ascii="Segoe UI" w:eastAsia="Segoe UI" w:hAnsi="Segoe UI" w:cs="Segoe UI"/>
          <w:sz w:val="21"/>
          <w:szCs w:val="21"/>
        </w:rPr>
        <w:t xml:space="preserve">Ensure that the welfare, dignity, rights and safety of pupils are protected and </w:t>
      </w:r>
      <w:r w:rsidR="57CE1258" w:rsidRPr="4551610C">
        <w:rPr>
          <w:rFonts w:ascii="Segoe UI" w:eastAsia="Segoe UI" w:hAnsi="Segoe UI" w:cs="Segoe UI"/>
          <w:sz w:val="21"/>
          <w:szCs w:val="21"/>
        </w:rPr>
        <w:t>always respected</w:t>
      </w:r>
    </w:p>
    <w:p w14:paraId="111148E8" w14:textId="0A3CD27B" w:rsidR="21008AE3" w:rsidRDefault="21008AE3" w:rsidP="00281EF6">
      <w:pPr>
        <w:pStyle w:val="ListParagraph"/>
        <w:numPr>
          <w:ilvl w:val="0"/>
          <w:numId w:val="38"/>
        </w:numPr>
        <w:spacing w:after="0" w:line="300" w:lineRule="auto"/>
        <w:rPr>
          <w:rFonts w:ascii="Segoe UI" w:eastAsia="Segoe UI" w:hAnsi="Segoe UI" w:cs="Segoe UI"/>
          <w:sz w:val="21"/>
          <w:szCs w:val="21"/>
        </w:rPr>
      </w:pPr>
      <w:r w:rsidRPr="4551610C">
        <w:rPr>
          <w:rFonts w:ascii="Segoe UI" w:eastAsia="Segoe UI" w:hAnsi="Segoe UI" w:cs="Segoe UI"/>
          <w:sz w:val="21"/>
          <w:szCs w:val="21"/>
        </w:rPr>
        <w:t>Establish a consistent Trust-wide approach that prioritises prevention, positive support and de-escalation as the primary means of supporting pupils</w:t>
      </w:r>
    </w:p>
    <w:p w14:paraId="1BBD5A9A" w14:textId="02BA402A" w:rsidR="21008AE3" w:rsidRDefault="21008AE3" w:rsidP="00281EF6">
      <w:pPr>
        <w:pStyle w:val="ListParagraph"/>
        <w:numPr>
          <w:ilvl w:val="0"/>
          <w:numId w:val="38"/>
        </w:numPr>
        <w:spacing w:after="0" w:line="300" w:lineRule="auto"/>
        <w:rPr>
          <w:rFonts w:ascii="Segoe UI" w:eastAsia="Segoe UI" w:hAnsi="Segoe UI" w:cs="Segoe UI"/>
          <w:sz w:val="21"/>
          <w:szCs w:val="21"/>
        </w:rPr>
      </w:pPr>
      <w:r w:rsidRPr="4551610C">
        <w:rPr>
          <w:rFonts w:ascii="Segoe UI" w:eastAsia="Segoe UI" w:hAnsi="Segoe UI" w:cs="Segoe UI"/>
          <w:sz w:val="21"/>
          <w:szCs w:val="21"/>
        </w:rPr>
        <w:t>Promote safe, ethical, relational and trauma-informed practice when responding to situations involving significant risk</w:t>
      </w:r>
    </w:p>
    <w:p w14:paraId="44C71B44" w14:textId="4ED61C42" w:rsidR="21008AE3" w:rsidRDefault="21008AE3" w:rsidP="00281EF6">
      <w:pPr>
        <w:pStyle w:val="ListParagraph"/>
        <w:numPr>
          <w:ilvl w:val="0"/>
          <w:numId w:val="38"/>
        </w:numPr>
        <w:spacing w:after="0" w:line="300" w:lineRule="auto"/>
        <w:rPr>
          <w:rFonts w:ascii="Segoe UI" w:eastAsia="Segoe UI" w:hAnsi="Segoe UI" w:cs="Segoe UI"/>
          <w:sz w:val="21"/>
          <w:szCs w:val="21"/>
        </w:rPr>
      </w:pPr>
      <w:r w:rsidRPr="4551610C">
        <w:rPr>
          <w:rFonts w:ascii="Segoe UI" w:eastAsia="Segoe UI" w:hAnsi="Segoe UI" w:cs="Segoe UI"/>
          <w:sz w:val="21"/>
          <w:szCs w:val="21"/>
        </w:rPr>
        <w:t>Ensure restrictive interventions are used only when necessary, as a measure of last resort, and in a manner that is reasonable, proportionate and in the best interests of the pupil and others</w:t>
      </w:r>
    </w:p>
    <w:p w14:paraId="66BDFCB8" w14:textId="24032CCD" w:rsidR="21008AE3" w:rsidRDefault="21008AE3" w:rsidP="00281EF6">
      <w:pPr>
        <w:pStyle w:val="ListParagraph"/>
        <w:numPr>
          <w:ilvl w:val="0"/>
          <w:numId w:val="38"/>
        </w:numPr>
        <w:spacing w:after="0" w:line="300" w:lineRule="auto"/>
        <w:rPr>
          <w:rFonts w:ascii="Segoe UI" w:eastAsia="Segoe UI" w:hAnsi="Segoe UI" w:cs="Segoe UI"/>
          <w:sz w:val="21"/>
          <w:szCs w:val="21"/>
        </w:rPr>
      </w:pPr>
      <w:r w:rsidRPr="4551610C">
        <w:rPr>
          <w:rFonts w:ascii="Segoe UI" w:eastAsia="Segoe UI" w:hAnsi="Segoe UI" w:cs="Segoe UI"/>
          <w:sz w:val="21"/>
          <w:szCs w:val="21"/>
        </w:rPr>
        <w:t>Support staff in making lawful and defensible decisions in situations where immediate action is required to prevent harm</w:t>
      </w:r>
    </w:p>
    <w:p w14:paraId="2266FDD7" w14:textId="48F7C1AC" w:rsidR="21008AE3" w:rsidRDefault="21008AE3" w:rsidP="00281EF6">
      <w:pPr>
        <w:pStyle w:val="ListParagraph"/>
        <w:numPr>
          <w:ilvl w:val="0"/>
          <w:numId w:val="38"/>
        </w:numPr>
        <w:spacing w:after="0" w:line="300" w:lineRule="auto"/>
        <w:rPr>
          <w:rFonts w:ascii="Segoe UI" w:eastAsia="Segoe UI" w:hAnsi="Segoe UI" w:cs="Segoe UI"/>
          <w:sz w:val="21"/>
          <w:szCs w:val="21"/>
        </w:rPr>
      </w:pPr>
      <w:r w:rsidRPr="4551610C">
        <w:rPr>
          <w:rFonts w:ascii="Segoe UI" w:eastAsia="Segoe UI" w:hAnsi="Segoe UI" w:cs="Segoe UI"/>
          <w:sz w:val="21"/>
          <w:szCs w:val="21"/>
        </w:rPr>
        <w:t>Ensure all incidents involving restrictive interventions are appropriately recorded, reported, monitored and reviewed in line with statutory requirements and Trust expectations</w:t>
      </w:r>
    </w:p>
    <w:p w14:paraId="25D8F6D5" w14:textId="18418B33" w:rsidR="21008AE3" w:rsidRDefault="21008AE3" w:rsidP="00281EF6">
      <w:pPr>
        <w:pStyle w:val="ListParagraph"/>
        <w:numPr>
          <w:ilvl w:val="0"/>
          <w:numId w:val="38"/>
        </w:numPr>
        <w:spacing w:after="0" w:line="300" w:lineRule="auto"/>
        <w:rPr>
          <w:rFonts w:ascii="Segoe UI" w:eastAsia="Segoe UI" w:hAnsi="Segoe UI" w:cs="Segoe UI"/>
          <w:sz w:val="21"/>
          <w:szCs w:val="21"/>
        </w:rPr>
      </w:pPr>
      <w:r w:rsidRPr="4551610C">
        <w:rPr>
          <w:rFonts w:ascii="Segoe UI" w:eastAsia="Segoe UI" w:hAnsi="Segoe UI" w:cs="Segoe UI"/>
          <w:sz w:val="21"/>
          <w:szCs w:val="21"/>
        </w:rPr>
        <w:t>Foster a culture of reflection, accountability and continuous improvement, enabling schools to learn from incidents and reduce the future use of restrictive practices</w:t>
      </w:r>
    </w:p>
    <w:p w14:paraId="52CC9977" w14:textId="2AF5669C" w:rsidR="21008AE3" w:rsidRDefault="21008AE3" w:rsidP="00281EF6">
      <w:pPr>
        <w:pStyle w:val="ListParagraph"/>
        <w:numPr>
          <w:ilvl w:val="0"/>
          <w:numId w:val="38"/>
        </w:numPr>
        <w:spacing w:after="0" w:line="300" w:lineRule="auto"/>
        <w:rPr>
          <w:rFonts w:ascii="Segoe UI" w:eastAsia="Segoe UI" w:hAnsi="Segoe UI" w:cs="Segoe UI"/>
          <w:sz w:val="21"/>
          <w:szCs w:val="21"/>
        </w:rPr>
      </w:pPr>
      <w:r w:rsidRPr="4551610C">
        <w:rPr>
          <w:rFonts w:ascii="Segoe UI" w:eastAsia="Segoe UI" w:hAnsi="Segoe UI" w:cs="Segoe UI"/>
          <w:sz w:val="21"/>
          <w:szCs w:val="21"/>
        </w:rPr>
        <w:t>Promote effective partnership working with pupils, parents/carers and external agencies to support positive outcomes and strengthen preventative approaches.</w:t>
      </w:r>
    </w:p>
    <w:p w14:paraId="629A822E" w14:textId="0B138A82" w:rsidR="21008AE3" w:rsidRDefault="21008AE3" w:rsidP="4551610C">
      <w:pPr>
        <w:spacing w:before="210" w:after="210" w:line="300" w:lineRule="auto"/>
      </w:pPr>
      <w:r w:rsidRPr="4551610C">
        <w:rPr>
          <w:rFonts w:ascii="Segoe UI" w:eastAsia="Segoe UI" w:hAnsi="Segoe UI" w:cs="Segoe UI"/>
          <w:sz w:val="21"/>
          <w:szCs w:val="21"/>
        </w:rPr>
        <w:t>Through these aims, SEEAT seeks to maintain safe learning environments while upholding the rights of children and young people and ensuring that all decisions and actions reflect the Trust’s values and commitment to inclusion, safeguarding and educational excellence.</w:t>
      </w:r>
    </w:p>
    <w:p w14:paraId="03E93EB4" w14:textId="597BC861" w:rsidR="7657074D" w:rsidRDefault="7657074D" w:rsidP="4551610C">
      <w:pPr>
        <w:spacing w:after="0"/>
        <w:rPr>
          <w:rFonts w:ascii="Calibri" w:eastAsia="Calibri" w:hAnsi="Calibri" w:cs="Calibri"/>
          <w:b/>
          <w:bCs/>
        </w:rPr>
      </w:pPr>
      <w:r w:rsidRPr="4551610C">
        <w:rPr>
          <w:rFonts w:ascii="Calibri" w:eastAsia="Calibri" w:hAnsi="Calibri" w:cs="Calibri"/>
          <w:b/>
          <w:bCs/>
        </w:rPr>
        <w:t xml:space="preserve">3. </w:t>
      </w:r>
      <w:r w:rsidR="300E61BE" w:rsidRPr="4551610C">
        <w:rPr>
          <w:rFonts w:ascii="Calibri" w:eastAsia="Calibri" w:hAnsi="Calibri" w:cs="Calibri"/>
          <w:b/>
          <w:bCs/>
        </w:rPr>
        <w:t>Legal Framework</w:t>
      </w:r>
    </w:p>
    <w:p w14:paraId="5BD7E713" w14:textId="6A390CE3" w:rsidR="300E61BE" w:rsidRDefault="300E61BE" w:rsidP="4551610C">
      <w:pPr>
        <w:spacing w:after="210" w:line="300" w:lineRule="auto"/>
        <w:rPr>
          <w:rFonts w:ascii="Calibri" w:eastAsia="Calibri" w:hAnsi="Calibri" w:cs="Calibri"/>
        </w:rPr>
      </w:pPr>
      <w:r w:rsidRPr="4551610C">
        <w:rPr>
          <w:rFonts w:ascii="Calibri" w:eastAsia="Calibri" w:hAnsi="Calibri" w:cs="Calibri"/>
        </w:rPr>
        <w:lastRenderedPageBreak/>
        <w:t>This policy is underpinned by current legislation, statutory guidance and established safeguarding principles. It provides the framework through which SEEAT schools ensure that any use of restrictive intervention is lawful, proportionate, necessary and focused on safeguarding the welfare, dignity and rights of children and young people.</w:t>
      </w:r>
    </w:p>
    <w:p w14:paraId="62245A4E" w14:textId="03F57AD1" w:rsidR="300E61BE" w:rsidRDefault="300E61BE" w:rsidP="4551610C">
      <w:pPr>
        <w:spacing w:before="210" w:after="210" w:line="300" w:lineRule="auto"/>
      </w:pPr>
      <w:r w:rsidRPr="4551610C">
        <w:rPr>
          <w:rFonts w:ascii="Calibri" w:eastAsia="Calibri" w:hAnsi="Calibri" w:cs="Calibri"/>
        </w:rPr>
        <w:t>The Trust is committed to ensuring that restrictive intervention</w:t>
      </w:r>
      <w:r w:rsidR="69EB939C" w:rsidRPr="4551610C">
        <w:rPr>
          <w:rFonts w:ascii="Calibri" w:eastAsia="Calibri" w:hAnsi="Calibri" w:cs="Calibri"/>
        </w:rPr>
        <w:t xml:space="preserve"> is </w:t>
      </w:r>
      <w:r w:rsidRPr="4551610C">
        <w:rPr>
          <w:rFonts w:ascii="Calibri" w:eastAsia="Calibri" w:hAnsi="Calibri" w:cs="Calibri"/>
        </w:rPr>
        <w:t xml:space="preserve">used only in circumstances permitted by law and in a manner consistent with our values of inclusion, safety, </w:t>
      </w:r>
      <w:bookmarkStart w:id="1" w:name="_Int_bYL9GD5D"/>
      <w:r w:rsidRPr="4551610C">
        <w:rPr>
          <w:rFonts w:ascii="Calibri" w:eastAsia="Calibri" w:hAnsi="Calibri" w:cs="Calibri"/>
        </w:rPr>
        <w:t>respect</w:t>
      </w:r>
      <w:bookmarkEnd w:id="1"/>
      <w:r w:rsidRPr="4551610C">
        <w:rPr>
          <w:rFonts w:ascii="Calibri" w:eastAsia="Calibri" w:hAnsi="Calibri" w:cs="Calibri"/>
        </w:rPr>
        <w:t xml:space="preserve"> and positive relationships.</w:t>
      </w:r>
    </w:p>
    <w:p w14:paraId="62DB0BF1" w14:textId="4B99237D" w:rsidR="5AE1DC41" w:rsidRDefault="5AE1DC41" w:rsidP="4551610C">
      <w:pPr>
        <w:spacing w:before="210" w:after="210" w:line="300" w:lineRule="auto"/>
        <w:rPr>
          <w:rFonts w:ascii="Calibri" w:eastAsia="Calibri" w:hAnsi="Calibri" w:cs="Calibri"/>
          <w:color w:val="464FEB"/>
        </w:rPr>
      </w:pPr>
      <w:r w:rsidRPr="4551610C">
        <w:rPr>
          <w:rFonts w:ascii="Calibri" w:eastAsia="Calibri" w:hAnsi="Calibri" w:cs="Calibri"/>
        </w:rPr>
        <w:t xml:space="preserve">This policy is also informed by the Department for Education guidance Restrictive Interventions, Including the Use of Reasonable Force in Schools </w:t>
      </w:r>
      <w:hyperlink r:id="rId6">
        <w:r w:rsidRPr="4551610C">
          <w:rPr>
            <w:rStyle w:val="Hyperlink"/>
            <w:rFonts w:ascii="Calibri" w:eastAsia="Calibri" w:hAnsi="Calibri" w:cs="Calibri"/>
          </w:rPr>
          <w:t>Use of reasonable force and other restrictive interventions guidance</w:t>
        </w:r>
      </w:hyperlink>
      <w:r w:rsidRPr="4551610C">
        <w:rPr>
          <w:rFonts w:ascii="Calibri" w:eastAsia="Calibri" w:hAnsi="Calibri" w:cs="Calibri"/>
        </w:rPr>
        <w:t xml:space="preserve">. This guidance </w:t>
      </w:r>
      <w:bookmarkStart w:id="2" w:name="_Int_UGVnf9PP"/>
      <w:r w:rsidRPr="4551610C">
        <w:rPr>
          <w:rFonts w:ascii="Calibri" w:eastAsia="Calibri" w:hAnsi="Calibri" w:cs="Calibri"/>
        </w:rPr>
        <w:t>emphasises</w:t>
      </w:r>
      <w:bookmarkEnd w:id="2"/>
      <w:r w:rsidRPr="4551610C">
        <w:rPr>
          <w:rFonts w:ascii="Calibri" w:eastAsia="Calibri" w:hAnsi="Calibri" w:cs="Calibri"/>
        </w:rPr>
        <w:t xml:space="preserve"> that restrictive intervention should be </w:t>
      </w:r>
      <w:bookmarkStart w:id="3" w:name="_Int_PdfqQKNR"/>
      <w:r w:rsidRPr="4551610C">
        <w:rPr>
          <w:rFonts w:ascii="Calibri" w:eastAsia="Calibri" w:hAnsi="Calibri" w:cs="Calibri"/>
        </w:rPr>
        <w:t>minimised</w:t>
      </w:r>
      <w:bookmarkEnd w:id="3"/>
      <w:r w:rsidRPr="4551610C">
        <w:rPr>
          <w:rFonts w:ascii="Calibri" w:eastAsia="Calibri" w:hAnsi="Calibri" w:cs="Calibri"/>
        </w:rPr>
        <w:t xml:space="preserve"> through prevention, early intervention, positive behaviour </w:t>
      </w:r>
      <w:bookmarkStart w:id="4" w:name="_Int_CBo9O3NS"/>
      <w:r w:rsidRPr="4551610C">
        <w:rPr>
          <w:rFonts w:ascii="Calibri" w:eastAsia="Calibri" w:hAnsi="Calibri" w:cs="Calibri"/>
        </w:rPr>
        <w:t>support</w:t>
      </w:r>
      <w:bookmarkEnd w:id="4"/>
      <w:r w:rsidRPr="4551610C">
        <w:rPr>
          <w:rFonts w:ascii="Calibri" w:eastAsia="Calibri" w:hAnsi="Calibri" w:cs="Calibri"/>
        </w:rPr>
        <w:t xml:space="preserve"> and effective de-escalation strategies.</w:t>
      </w:r>
    </w:p>
    <w:p w14:paraId="2034C3EC" w14:textId="51A2865E" w:rsidR="300E61BE" w:rsidRDefault="300E61BE" w:rsidP="4551610C">
      <w:pPr>
        <w:spacing w:before="210" w:after="210" w:line="300" w:lineRule="auto"/>
        <w:rPr>
          <w:rFonts w:ascii="Calibri" w:eastAsia="Calibri" w:hAnsi="Calibri" w:cs="Calibri"/>
        </w:rPr>
      </w:pPr>
      <w:r w:rsidRPr="4551610C">
        <w:rPr>
          <w:rFonts w:ascii="Calibri" w:eastAsia="Calibri" w:hAnsi="Calibri" w:cs="Calibri"/>
        </w:rPr>
        <w:t>This policy has been developed with reference to the following key legislation and regulations:</w:t>
      </w:r>
    </w:p>
    <w:p w14:paraId="0454D1AB" w14:textId="360FBFB9" w:rsidR="300E61BE" w:rsidRDefault="300E61BE" w:rsidP="00281EF6">
      <w:pPr>
        <w:pStyle w:val="ListParagraph"/>
        <w:numPr>
          <w:ilvl w:val="0"/>
          <w:numId w:val="18"/>
        </w:numPr>
        <w:spacing w:after="0" w:line="300" w:lineRule="auto"/>
        <w:rPr>
          <w:rFonts w:ascii="Calibri" w:eastAsia="Calibri" w:hAnsi="Calibri" w:cs="Calibri"/>
        </w:rPr>
      </w:pPr>
      <w:r w:rsidRPr="4551610C">
        <w:rPr>
          <w:rFonts w:ascii="Calibri" w:eastAsia="Calibri" w:hAnsi="Calibri" w:cs="Calibri"/>
        </w:rPr>
        <w:t>The Education and Inspections Act 2006, including sections 93 and 93A, which provide school staff with the legal power to use reasonable force in certain circumstances.</w:t>
      </w:r>
    </w:p>
    <w:p w14:paraId="439CD675" w14:textId="24A01680" w:rsidR="300E61BE" w:rsidRDefault="300E61BE" w:rsidP="00281EF6">
      <w:pPr>
        <w:pStyle w:val="ListParagraph"/>
        <w:numPr>
          <w:ilvl w:val="0"/>
          <w:numId w:val="18"/>
        </w:numPr>
        <w:spacing w:after="0" w:line="300" w:lineRule="auto"/>
        <w:rPr>
          <w:rFonts w:ascii="Calibri" w:eastAsia="Calibri" w:hAnsi="Calibri" w:cs="Calibri"/>
        </w:rPr>
      </w:pPr>
      <w:r w:rsidRPr="4551610C">
        <w:rPr>
          <w:rFonts w:ascii="Calibri" w:eastAsia="Calibri" w:hAnsi="Calibri" w:cs="Calibri"/>
        </w:rPr>
        <w:t>The Schools (Recording and Reporting of Seclusion and Restraint) (No. 2) (England) Regulations 2025, which establish statutory recording and reporting requirements.</w:t>
      </w:r>
    </w:p>
    <w:p w14:paraId="56777B5D" w14:textId="6328FAFF" w:rsidR="300E61BE" w:rsidRDefault="300E61BE" w:rsidP="00281EF6">
      <w:pPr>
        <w:pStyle w:val="ListParagraph"/>
        <w:numPr>
          <w:ilvl w:val="0"/>
          <w:numId w:val="18"/>
        </w:numPr>
        <w:spacing w:after="0" w:line="300" w:lineRule="auto"/>
        <w:rPr>
          <w:rFonts w:ascii="Calibri" w:eastAsia="Calibri" w:hAnsi="Calibri" w:cs="Calibri"/>
        </w:rPr>
      </w:pPr>
      <w:r w:rsidRPr="4551610C">
        <w:rPr>
          <w:rFonts w:ascii="Calibri" w:eastAsia="Calibri" w:hAnsi="Calibri" w:cs="Calibri"/>
        </w:rPr>
        <w:t>The Children Act 1989 and Children Act 2004, which place duties on schools to safeguard and promote the welfare of children.</w:t>
      </w:r>
    </w:p>
    <w:p w14:paraId="4179E45C" w14:textId="03523B5A" w:rsidR="300E61BE" w:rsidRDefault="300E61BE" w:rsidP="00281EF6">
      <w:pPr>
        <w:pStyle w:val="ListParagraph"/>
        <w:numPr>
          <w:ilvl w:val="0"/>
          <w:numId w:val="18"/>
        </w:numPr>
        <w:spacing w:after="0" w:line="300" w:lineRule="auto"/>
        <w:rPr>
          <w:rFonts w:ascii="Calibri" w:eastAsia="Calibri" w:hAnsi="Calibri" w:cs="Calibri"/>
        </w:rPr>
      </w:pPr>
      <w:r w:rsidRPr="4551610C">
        <w:rPr>
          <w:rFonts w:ascii="Calibri" w:eastAsia="Calibri" w:hAnsi="Calibri" w:cs="Calibri"/>
        </w:rPr>
        <w:t xml:space="preserve">The Health and Safety at Work etc. Act 1974, which places duties on employers to ensure, </w:t>
      </w:r>
      <w:r w:rsidR="24913B69" w:rsidRPr="4551610C">
        <w:rPr>
          <w:rFonts w:ascii="Calibri" w:eastAsia="Calibri" w:hAnsi="Calibri" w:cs="Calibri"/>
        </w:rPr>
        <w:t>as far as</w:t>
      </w:r>
      <w:r w:rsidRPr="4551610C">
        <w:rPr>
          <w:rFonts w:ascii="Calibri" w:eastAsia="Calibri" w:hAnsi="Calibri" w:cs="Calibri"/>
        </w:rPr>
        <w:t xml:space="preserve"> is reasonably practicable, the health, safety and welfare of employees and others affected by their activities.</w:t>
      </w:r>
    </w:p>
    <w:p w14:paraId="1DEC4FCB" w14:textId="4DDB69F4" w:rsidR="300E61BE" w:rsidRDefault="300E61BE" w:rsidP="00281EF6">
      <w:pPr>
        <w:pStyle w:val="ListParagraph"/>
        <w:numPr>
          <w:ilvl w:val="0"/>
          <w:numId w:val="18"/>
        </w:numPr>
        <w:spacing w:after="0" w:line="300" w:lineRule="auto"/>
        <w:rPr>
          <w:rFonts w:ascii="Calibri" w:eastAsia="Calibri" w:hAnsi="Calibri" w:cs="Calibri"/>
        </w:rPr>
      </w:pPr>
      <w:r w:rsidRPr="4551610C">
        <w:rPr>
          <w:rFonts w:ascii="Calibri" w:eastAsia="Calibri" w:hAnsi="Calibri" w:cs="Calibri"/>
        </w:rPr>
        <w:t>The Human Rights Act 1998, which requires public bodies, including schools, to respect and protect the rights and freedoms of individuals.</w:t>
      </w:r>
    </w:p>
    <w:p w14:paraId="3D4E1958" w14:textId="0E1DFEBC" w:rsidR="300E61BE" w:rsidRDefault="300E61BE" w:rsidP="00281EF6">
      <w:pPr>
        <w:pStyle w:val="ListParagraph"/>
        <w:numPr>
          <w:ilvl w:val="0"/>
          <w:numId w:val="18"/>
        </w:numPr>
        <w:spacing w:after="0" w:line="300" w:lineRule="auto"/>
        <w:rPr>
          <w:rFonts w:ascii="Calibri" w:eastAsia="Calibri" w:hAnsi="Calibri" w:cs="Calibri"/>
        </w:rPr>
      </w:pPr>
      <w:r w:rsidRPr="4551610C">
        <w:rPr>
          <w:rFonts w:ascii="Calibri" w:eastAsia="Calibri" w:hAnsi="Calibri" w:cs="Calibri"/>
        </w:rPr>
        <w:t>The Equality Act 2010, which requires schools to eliminate discrimination, advance equality of opportunity and make reasonable adjustments for disabled pupils.</w:t>
      </w:r>
    </w:p>
    <w:p w14:paraId="346B7A8D" w14:textId="7E360E11" w:rsidR="300E61BE" w:rsidRDefault="300E61BE" w:rsidP="4551610C">
      <w:pPr>
        <w:spacing w:before="210" w:after="210" w:line="300" w:lineRule="auto"/>
        <w:rPr>
          <w:rFonts w:ascii="Calibri" w:eastAsia="Calibri" w:hAnsi="Calibri" w:cs="Calibri"/>
          <w:color w:val="464FEB"/>
        </w:rPr>
      </w:pPr>
      <w:r w:rsidRPr="4551610C">
        <w:rPr>
          <w:rFonts w:ascii="Calibri" w:eastAsia="Calibri" w:hAnsi="Calibri" w:cs="Calibri"/>
        </w:rPr>
        <w:t xml:space="preserve">The statutory guidance issued under section 93A of the Education and Inspections Act 2006 in relation to the recording and reporting of significant incidents involving the use of force must be followed by all SEEAT schools. The remainder of the guidance is non-statutory; however, schools and staff should follow it unless there is a clear and justifiable reason not to do so. </w:t>
      </w:r>
    </w:p>
    <w:p w14:paraId="44DD0BC5" w14:textId="4FE9C842" w:rsidR="3691D487" w:rsidRDefault="3691D487" w:rsidP="4551610C">
      <w:pPr>
        <w:spacing w:after="0" w:line="300" w:lineRule="auto"/>
      </w:pPr>
      <w:r w:rsidRPr="4551610C">
        <w:rPr>
          <w:rFonts w:ascii="Calibri" w:eastAsia="Calibri" w:hAnsi="Calibri" w:cs="Calibri"/>
        </w:rPr>
        <w:lastRenderedPageBreak/>
        <w:t>The legal framework underpinning this policy reflects the Trust's commitment to safeguarding, inclusion and the promotion of positive outcomes for all pupils. All staff are expected to understand and apply the requirements of this policy alongside their professional responsibilities and relevant statutory guidance.</w:t>
      </w:r>
    </w:p>
    <w:p w14:paraId="611BFDE0" w14:textId="4CF53DF8" w:rsidR="4551610C" w:rsidRDefault="4551610C" w:rsidP="4551610C">
      <w:pPr>
        <w:spacing w:after="0" w:line="300" w:lineRule="auto"/>
        <w:rPr>
          <w:rFonts w:ascii="Calibri" w:eastAsia="Calibri" w:hAnsi="Calibri" w:cs="Calibri"/>
          <w:sz w:val="16"/>
          <w:szCs w:val="16"/>
        </w:rPr>
      </w:pPr>
    </w:p>
    <w:p w14:paraId="343E7A31" w14:textId="21B58318" w:rsidR="7C59139A" w:rsidRDefault="7C59139A" w:rsidP="4551610C">
      <w:pPr>
        <w:spacing w:after="0"/>
        <w:rPr>
          <w:rFonts w:ascii="Calibri" w:eastAsia="Calibri" w:hAnsi="Calibri" w:cs="Calibri"/>
          <w:b/>
          <w:bCs/>
        </w:rPr>
      </w:pPr>
      <w:r w:rsidRPr="4551610C">
        <w:rPr>
          <w:rFonts w:ascii="Calibri" w:eastAsia="Calibri" w:hAnsi="Calibri" w:cs="Calibri"/>
          <w:b/>
          <w:bCs/>
        </w:rPr>
        <w:t>4.</w:t>
      </w:r>
      <w:r w:rsidR="4DEB23F7" w:rsidRPr="4551610C">
        <w:rPr>
          <w:rFonts w:ascii="Calibri" w:eastAsia="Calibri" w:hAnsi="Calibri" w:cs="Calibri"/>
          <w:b/>
          <w:bCs/>
        </w:rPr>
        <w:t xml:space="preserve"> Roles and Responsibilities</w:t>
      </w:r>
    </w:p>
    <w:p w14:paraId="5F10A6B0" w14:textId="2A33C3FE" w:rsidR="4DEB23F7" w:rsidRDefault="4DEB23F7" w:rsidP="4551610C">
      <w:pPr>
        <w:spacing w:after="210" w:line="300" w:lineRule="auto"/>
        <w:rPr>
          <w:rFonts w:ascii="Calibri" w:eastAsia="Calibri" w:hAnsi="Calibri" w:cs="Calibri"/>
        </w:rPr>
      </w:pPr>
      <w:r w:rsidRPr="4551610C">
        <w:rPr>
          <w:rFonts w:ascii="Calibri" w:eastAsia="Calibri" w:hAnsi="Calibri" w:cs="Calibri"/>
        </w:rPr>
        <w:t xml:space="preserve">The effective implementation of this policy relies upon clear leadership, accountability and consistent practice at all levels of the Trust. All those working within SEEAT have a responsibility to safeguard pupils, uphold their dignity and rights, and ensure that any restrictive intervention is used lawfully, safely and only when </w:t>
      </w:r>
      <w:r w:rsidR="4E4B378B" w:rsidRPr="4551610C">
        <w:rPr>
          <w:rFonts w:ascii="Calibri" w:eastAsia="Calibri" w:hAnsi="Calibri" w:cs="Calibri"/>
        </w:rPr>
        <w:t>necessary</w:t>
      </w:r>
      <w:r w:rsidRPr="4551610C">
        <w:rPr>
          <w:rFonts w:ascii="Calibri" w:eastAsia="Calibri" w:hAnsi="Calibri" w:cs="Calibri"/>
        </w:rPr>
        <w:t>.</w:t>
      </w:r>
    </w:p>
    <w:p w14:paraId="78AF934B" w14:textId="74DA3271" w:rsidR="576C8E66" w:rsidRDefault="576C8E66" w:rsidP="4551610C">
      <w:pPr>
        <w:spacing w:after="0" w:line="300" w:lineRule="auto"/>
        <w:rPr>
          <w:rFonts w:ascii="Calibri" w:eastAsia="Calibri" w:hAnsi="Calibri" w:cs="Calibri"/>
          <w:b/>
          <w:bCs/>
        </w:rPr>
      </w:pPr>
      <w:r w:rsidRPr="4551610C">
        <w:rPr>
          <w:rFonts w:ascii="Calibri" w:eastAsia="Calibri" w:hAnsi="Calibri" w:cs="Calibri"/>
          <w:b/>
          <w:bCs/>
        </w:rPr>
        <w:t xml:space="preserve">4.1 </w:t>
      </w:r>
      <w:r w:rsidR="4DEB23F7" w:rsidRPr="4551610C">
        <w:rPr>
          <w:rFonts w:ascii="Calibri" w:eastAsia="Calibri" w:hAnsi="Calibri" w:cs="Calibri"/>
          <w:b/>
          <w:bCs/>
        </w:rPr>
        <w:t>The Board of Trustees</w:t>
      </w:r>
    </w:p>
    <w:p w14:paraId="4CB66065" w14:textId="2875D64E" w:rsidR="4DEB23F7" w:rsidRDefault="4DEB23F7" w:rsidP="4551610C">
      <w:pPr>
        <w:spacing w:after="0" w:line="300" w:lineRule="auto"/>
        <w:rPr>
          <w:rFonts w:ascii="Calibri" w:eastAsia="Calibri" w:hAnsi="Calibri" w:cs="Calibri"/>
        </w:rPr>
      </w:pPr>
      <w:r w:rsidRPr="4551610C">
        <w:rPr>
          <w:rFonts w:ascii="Calibri" w:eastAsia="Calibri" w:hAnsi="Calibri" w:cs="Calibri"/>
        </w:rPr>
        <w:t xml:space="preserve">The Board of Trustees has overall responsibility for ensuring that the Trust complies with its statutory duties and that </w:t>
      </w:r>
      <w:bookmarkStart w:id="5" w:name="_Int_hCqh8XCC"/>
      <w:r w:rsidRPr="4551610C">
        <w:rPr>
          <w:rFonts w:ascii="Calibri" w:eastAsia="Calibri" w:hAnsi="Calibri" w:cs="Calibri"/>
        </w:rPr>
        <w:t>appropriate arrangements</w:t>
      </w:r>
      <w:bookmarkEnd w:id="5"/>
      <w:r w:rsidRPr="4551610C">
        <w:rPr>
          <w:rFonts w:ascii="Calibri" w:eastAsia="Calibri" w:hAnsi="Calibri" w:cs="Calibri"/>
        </w:rPr>
        <w:t xml:space="preserve"> are in place across all SEEAT schools for the safe, </w:t>
      </w:r>
      <w:bookmarkStart w:id="6" w:name="_Int_dCQjEhcz"/>
      <w:r w:rsidRPr="4551610C">
        <w:rPr>
          <w:rFonts w:ascii="Calibri" w:eastAsia="Calibri" w:hAnsi="Calibri" w:cs="Calibri"/>
        </w:rPr>
        <w:t>lawful</w:t>
      </w:r>
      <w:bookmarkEnd w:id="6"/>
      <w:r w:rsidRPr="4551610C">
        <w:rPr>
          <w:rFonts w:ascii="Calibri" w:eastAsia="Calibri" w:hAnsi="Calibri" w:cs="Calibri"/>
        </w:rPr>
        <w:t xml:space="preserve"> and proportionate use of restrictive intervention.</w:t>
      </w:r>
    </w:p>
    <w:p w14:paraId="3798C94C" w14:textId="41E09135" w:rsidR="4551610C" w:rsidRDefault="4551610C" w:rsidP="4551610C">
      <w:pPr>
        <w:spacing w:after="0" w:line="300" w:lineRule="auto"/>
        <w:rPr>
          <w:rFonts w:ascii="Calibri" w:eastAsia="Calibri" w:hAnsi="Calibri" w:cs="Calibri"/>
          <w:sz w:val="16"/>
          <w:szCs w:val="16"/>
        </w:rPr>
      </w:pPr>
    </w:p>
    <w:p w14:paraId="16AC32F2" w14:textId="53C0BD7C" w:rsidR="4DEB23F7" w:rsidRDefault="4DEB23F7" w:rsidP="4551610C">
      <w:pPr>
        <w:spacing w:after="0" w:line="300" w:lineRule="auto"/>
        <w:rPr>
          <w:rFonts w:ascii="Calibri" w:eastAsia="Calibri" w:hAnsi="Calibri" w:cs="Calibri"/>
          <w:i/>
          <w:iCs/>
        </w:rPr>
      </w:pPr>
      <w:r w:rsidRPr="4551610C">
        <w:rPr>
          <w:rFonts w:ascii="Calibri" w:eastAsia="Calibri" w:hAnsi="Calibri" w:cs="Calibri"/>
        </w:rPr>
        <w:t>The Board will:</w:t>
      </w:r>
    </w:p>
    <w:p w14:paraId="59004ACA" w14:textId="32372A68" w:rsidR="4DEB23F7" w:rsidRDefault="4DEB23F7" w:rsidP="00281EF6">
      <w:pPr>
        <w:pStyle w:val="ListParagraph"/>
        <w:numPr>
          <w:ilvl w:val="0"/>
          <w:numId w:val="25"/>
        </w:numPr>
        <w:spacing w:after="0" w:line="300" w:lineRule="auto"/>
        <w:rPr>
          <w:rFonts w:ascii="Calibri" w:eastAsia="Calibri" w:hAnsi="Calibri" w:cs="Calibri"/>
        </w:rPr>
      </w:pPr>
      <w:r w:rsidRPr="4551610C">
        <w:rPr>
          <w:rFonts w:ascii="Calibri" w:eastAsia="Calibri" w:hAnsi="Calibri" w:cs="Calibri"/>
        </w:rPr>
        <w:t>Ensure the Trust has an appropriate policy framework in place that reflects current legislation and statutory guidance</w:t>
      </w:r>
    </w:p>
    <w:p w14:paraId="2D0CE8ED" w14:textId="607AFEEA" w:rsidR="4DEB23F7" w:rsidRDefault="4DEB23F7" w:rsidP="00281EF6">
      <w:pPr>
        <w:pStyle w:val="ListParagraph"/>
        <w:numPr>
          <w:ilvl w:val="0"/>
          <w:numId w:val="25"/>
        </w:numPr>
        <w:spacing w:after="0" w:line="300" w:lineRule="auto"/>
        <w:rPr>
          <w:rFonts w:ascii="Calibri" w:eastAsia="Calibri" w:hAnsi="Calibri" w:cs="Calibri"/>
        </w:rPr>
      </w:pPr>
      <w:r w:rsidRPr="4551610C">
        <w:rPr>
          <w:rFonts w:ascii="Calibri" w:eastAsia="Calibri" w:hAnsi="Calibri" w:cs="Calibri"/>
        </w:rPr>
        <w:t>Seek assurance that schools are implementing the policy consistently and effectively</w:t>
      </w:r>
    </w:p>
    <w:p w14:paraId="191211A6" w14:textId="7CD086C8" w:rsidR="4DEB23F7" w:rsidRDefault="4DEB23F7" w:rsidP="00281EF6">
      <w:pPr>
        <w:pStyle w:val="ListParagraph"/>
        <w:numPr>
          <w:ilvl w:val="0"/>
          <w:numId w:val="25"/>
        </w:numPr>
        <w:spacing w:after="0" w:line="300" w:lineRule="auto"/>
        <w:rPr>
          <w:rFonts w:ascii="Calibri" w:eastAsia="Calibri" w:hAnsi="Calibri" w:cs="Calibri"/>
        </w:rPr>
      </w:pPr>
      <w:r w:rsidRPr="4551610C">
        <w:rPr>
          <w:rFonts w:ascii="Calibri" w:eastAsia="Calibri" w:hAnsi="Calibri" w:cs="Calibri"/>
        </w:rPr>
        <w:t>Receive appropriate reports and assurances regarding the use of restrictive intervention across the Trust</w:t>
      </w:r>
    </w:p>
    <w:p w14:paraId="5075CCA3" w14:textId="3A2EE150" w:rsidR="4DEB23F7" w:rsidRDefault="4DEB23F7" w:rsidP="00281EF6">
      <w:pPr>
        <w:pStyle w:val="ListParagraph"/>
        <w:numPr>
          <w:ilvl w:val="0"/>
          <w:numId w:val="25"/>
        </w:numPr>
        <w:spacing w:after="0" w:line="300" w:lineRule="auto"/>
        <w:rPr>
          <w:rFonts w:ascii="Calibri" w:eastAsia="Calibri" w:hAnsi="Calibri" w:cs="Calibri"/>
        </w:rPr>
      </w:pPr>
      <w:r w:rsidRPr="4551610C">
        <w:rPr>
          <w:rFonts w:ascii="Calibri" w:eastAsia="Calibri" w:hAnsi="Calibri" w:cs="Calibri"/>
        </w:rPr>
        <w:t xml:space="preserve">Monitor trends, </w:t>
      </w:r>
      <w:bookmarkStart w:id="7" w:name="_Int_B4wf4nbo"/>
      <w:r w:rsidRPr="4551610C">
        <w:rPr>
          <w:rFonts w:ascii="Calibri" w:eastAsia="Calibri" w:hAnsi="Calibri" w:cs="Calibri"/>
        </w:rPr>
        <w:t>patterns</w:t>
      </w:r>
      <w:bookmarkEnd w:id="7"/>
      <w:r w:rsidRPr="4551610C">
        <w:rPr>
          <w:rFonts w:ascii="Calibri" w:eastAsia="Calibri" w:hAnsi="Calibri" w:cs="Calibri"/>
        </w:rPr>
        <w:t xml:space="preserve"> and any evidence of disproportionate use, including in relation to pupils with SEND and those with protected characteristics</w:t>
      </w:r>
    </w:p>
    <w:p w14:paraId="3A6D7E8D" w14:textId="03098BF7" w:rsidR="4DEB23F7" w:rsidRDefault="4DEB23F7" w:rsidP="00281EF6">
      <w:pPr>
        <w:pStyle w:val="ListParagraph"/>
        <w:numPr>
          <w:ilvl w:val="0"/>
          <w:numId w:val="25"/>
        </w:numPr>
        <w:spacing w:after="0" w:line="300" w:lineRule="auto"/>
        <w:rPr>
          <w:rFonts w:ascii="Calibri" w:eastAsia="Calibri" w:hAnsi="Calibri" w:cs="Calibri"/>
        </w:rPr>
      </w:pPr>
      <w:r w:rsidRPr="4551610C">
        <w:rPr>
          <w:rFonts w:ascii="Calibri" w:eastAsia="Calibri" w:hAnsi="Calibri" w:cs="Calibri"/>
        </w:rPr>
        <w:t xml:space="preserve">Ensure that sufficient resources, </w:t>
      </w:r>
      <w:bookmarkStart w:id="8" w:name="_Int_uF6xhnDG"/>
      <w:r w:rsidRPr="4551610C">
        <w:rPr>
          <w:rFonts w:ascii="Calibri" w:eastAsia="Calibri" w:hAnsi="Calibri" w:cs="Calibri"/>
        </w:rPr>
        <w:t>training</w:t>
      </w:r>
      <w:bookmarkEnd w:id="8"/>
      <w:r w:rsidRPr="4551610C">
        <w:rPr>
          <w:rFonts w:ascii="Calibri" w:eastAsia="Calibri" w:hAnsi="Calibri" w:cs="Calibri"/>
        </w:rPr>
        <w:t xml:space="preserve"> and support are available to enable staff to discharge their responsibilities safely and effectively</w:t>
      </w:r>
    </w:p>
    <w:p w14:paraId="47256FAA" w14:textId="331AA1BC" w:rsidR="4DEB23F7" w:rsidRDefault="4DEB23F7" w:rsidP="00281EF6">
      <w:pPr>
        <w:pStyle w:val="ListParagraph"/>
        <w:numPr>
          <w:ilvl w:val="0"/>
          <w:numId w:val="25"/>
        </w:numPr>
        <w:spacing w:after="0" w:line="300" w:lineRule="auto"/>
        <w:rPr>
          <w:rFonts w:ascii="Calibri" w:eastAsia="Calibri" w:hAnsi="Calibri" w:cs="Calibri"/>
        </w:rPr>
      </w:pPr>
      <w:r w:rsidRPr="4551610C">
        <w:rPr>
          <w:rFonts w:ascii="Calibri" w:eastAsia="Calibri" w:hAnsi="Calibri" w:cs="Calibri"/>
        </w:rPr>
        <w:t>Hold leaders to account for compliance with statutory recording, reporting and safeguarding requirements.</w:t>
      </w:r>
    </w:p>
    <w:p w14:paraId="74385A60" w14:textId="6AFC4251" w:rsidR="4551610C" w:rsidRDefault="4551610C" w:rsidP="4551610C">
      <w:pPr>
        <w:pStyle w:val="ListParagraph"/>
        <w:spacing w:after="0" w:line="300" w:lineRule="auto"/>
        <w:rPr>
          <w:rFonts w:ascii="Segoe UI" w:eastAsia="Segoe UI" w:hAnsi="Segoe UI" w:cs="Segoe UI"/>
          <w:sz w:val="16"/>
          <w:szCs w:val="16"/>
        </w:rPr>
      </w:pPr>
    </w:p>
    <w:p w14:paraId="1025C8F4" w14:textId="2A63B539" w:rsidR="46ABFEFA" w:rsidRDefault="46ABFEFA" w:rsidP="4551610C">
      <w:pPr>
        <w:spacing w:after="0"/>
        <w:rPr>
          <w:rFonts w:ascii="Calibri" w:eastAsia="Calibri" w:hAnsi="Calibri" w:cs="Calibri"/>
          <w:b/>
          <w:bCs/>
        </w:rPr>
      </w:pPr>
      <w:r w:rsidRPr="4551610C">
        <w:rPr>
          <w:rFonts w:ascii="Calibri" w:eastAsia="Calibri" w:hAnsi="Calibri" w:cs="Calibri"/>
          <w:b/>
          <w:bCs/>
        </w:rPr>
        <w:t xml:space="preserve">4.2 </w:t>
      </w:r>
      <w:r w:rsidR="4DEB23F7" w:rsidRPr="4551610C">
        <w:rPr>
          <w:rFonts w:ascii="Calibri" w:eastAsia="Calibri" w:hAnsi="Calibri" w:cs="Calibri"/>
          <w:b/>
          <w:bCs/>
        </w:rPr>
        <w:t>Local Governing Bodies</w:t>
      </w:r>
    </w:p>
    <w:p w14:paraId="6D22A440" w14:textId="6D07265C" w:rsidR="4DEB23F7" w:rsidRDefault="4DEB23F7" w:rsidP="4551610C">
      <w:pPr>
        <w:spacing w:after="210" w:line="300" w:lineRule="auto"/>
        <w:rPr>
          <w:rFonts w:ascii="Calibri" w:eastAsia="Calibri" w:hAnsi="Calibri" w:cs="Calibri"/>
        </w:rPr>
      </w:pPr>
      <w:r w:rsidRPr="4551610C">
        <w:rPr>
          <w:rFonts w:ascii="Calibri" w:eastAsia="Calibri" w:hAnsi="Calibri" w:cs="Calibri"/>
        </w:rPr>
        <w:t>Local Governing Bodies will support and challenge school leaders in the effective implementation of this policy and ensure that restrictive intervention</w:t>
      </w:r>
      <w:r w:rsidR="746BFFD9" w:rsidRPr="4551610C">
        <w:rPr>
          <w:rFonts w:ascii="Calibri" w:eastAsia="Calibri" w:hAnsi="Calibri" w:cs="Calibri"/>
        </w:rPr>
        <w:t xml:space="preserve"> is</w:t>
      </w:r>
      <w:r w:rsidRPr="4551610C">
        <w:rPr>
          <w:rFonts w:ascii="Calibri" w:eastAsia="Calibri" w:hAnsi="Calibri" w:cs="Calibri"/>
        </w:rPr>
        <w:t xml:space="preserve"> subject to </w:t>
      </w:r>
      <w:bookmarkStart w:id="9" w:name="_Int_7ixcM4ZW"/>
      <w:r w:rsidRPr="4551610C">
        <w:rPr>
          <w:rFonts w:ascii="Calibri" w:eastAsia="Calibri" w:hAnsi="Calibri" w:cs="Calibri"/>
        </w:rPr>
        <w:t>appropriate scrutiny</w:t>
      </w:r>
      <w:bookmarkEnd w:id="9"/>
      <w:r w:rsidRPr="4551610C">
        <w:rPr>
          <w:rFonts w:ascii="Calibri" w:eastAsia="Calibri" w:hAnsi="Calibri" w:cs="Calibri"/>
        </w:rPr>
        <w:t xml:space="preserve"> at school level.</w:t>
      </w:r>
    </w:p>
    <w:p w14:paraId="57622889" w14:textId="1A2D34EA" w:rsidR="4DEB23F7" w:rsidRDefault="4DEB23F7" w:rsidP="4551610C">
      <w:pPr>
        <w:spacing w:after="0" w:line="300" w:lineRule="auto"/>
        <w:rPr>
          <w:rFonts w:ascii="Calibri" w:eastAsia="Calibri" w:hAnsi="Calibri" w:cs="Calibri"/>
        </w:rPr>
      </w:pPr>
      <w:r w:rsidRPr="4551610C">
        <w:rPr>
          <w:rFonts w:ascii="Calibri" w:eastAsia="Calibri" w:hAnsi="Calibri" w:cs="Calibri"/>
        </w:rPr>
        <w:t>They will:</w:t>
      </w:r>
    </w:p>
    <w:p w14:paraId="0EB0895F" w14:textId="15C17EEE" w:rsidR="4DEB23F7" w:rsidRDefault="4DEB23F7" w:rsidP="00281EF6">
      <w:pPr>
        <w:pStyle w:val="ListParagraph"/>
        <w:numPr>
          <w:ilvl w:val="0"/>
          <w:numId w:val="24"/>
        </w:numPr>
        <w:spacing w:after="0" w:line="300" w:lineRule="auto"/>
        <w:rPr>
          <w:rFonts w:ascii="Calibri" w:eastAsia="Calibri" w:hAnsi="Calibri" w:cs="Calibri"/>
        </w:rPr>
      </w:pPr>
      <w:r w:rsidRPr="4551610C">
        <w:rPr>
          <w:rFonts w:ascii="Calibri" w:eastAsia="Calibri" w:hAnsi="Calibri" w:cs="Calibri"/>
        </w:rPr>
        <w:t>Monitor the implementation of the policy within their school</w:t>
      </w:r>
    </w:p>
    <w:p w14:paraId="5B64BD84" w14:textId="2156F05D" w:rsidR="4DEB23F7" w:rsidRDefault="4DEB23F7" w:rsidP="00281EF6">
      <w:pPr>
        <w:pStyle w:val="ListParagraph"/>
        <w:numPr>
          <w:ilvl w:val="0"/>
          <w:numId w:val="24"/>
        </w:numPr>
        <w:spacing w:after="0" w:line="300" w:lineRule="auto"/>
        <w:rPr>
          <w:rFonts w:ascii="Calibri" w:eastAsia="Calibri" w:hAnsi="Calibri" w:cs="Calibri"/>
        </w:rPr>
      </w:pPr>
      <w:r w:rsidRPr="4551610C">
        <w:rPr>
          <w:rFonts w:ascii="Calibri" w:eastAsia="Calibri" w:hAnsi="Calibri" w:cs="Calibri"/>
        </w:rPr>
        <w:t xml:space="preserve">Seek assurance that restrictive intervention </w:t>
      </w:r>
      <w:r w:rsidR="575EE4B9" w:rsidRPr="4551610C">
        <w:rPr>
          <w:rFonts w:ascii="Calibri" w:eastAsia="Calibri" w:hAnsi="Calibri" w:cs="Calibri"/>
        </w:rPr>
        <w:t xml:space="preserve">is </w:t>
      </w:r>
      <w:r w:rsidRPr="4551610C">
        <w:rPr>
          <w:rFonts w:ascii="Calibri" w:eastAsia="Calibri" w:hAnsi="Calibri" w:cs="Calibri"/>
        </w:rPr>
        <w:t>being used appropriately and as a last resort</w:t>
      </w:r>
    </w:p>
    <w:p w14:paraId="330FD51F" w14:textId="18179200" w:rsidR="4DEB23F7" w:rsidRDefault="4DEB23F7" w:rsidP="00281EF6">
      <w:pPr>
        <w:pStyle w:val="ListParagraph"/>
        <w:numPr>
          <w:ilvl w:val="0"/>
          <w:numId w:val="24"/>
        </w:numPr>
        <w:spacing w:after="0" w:line="300" w:lineRule="auto"/>
        <w:rPr>
          <w:rFonts w:ascii="Calibri" w:eastAsia="Calibri" w:hAnsi="Calibri" w:cs="Calibri"/>
        </w:rPr>
      </w:pPr>
      <w:r w:rsidRPr="4551610C">
        <w:rPr>
          <w:rFonts w:ascii="Calibri" w:eastAsia="Calibri" w:hAnsi="Calibri" w:cs="Calibri"/>
        </w:rPr>
        <w:lastRenderedPageBreak/>
        <w:t>Review relevant data and information provided by school leaders</w:t>
      </w:r>
    </w:p>
    <w:p w14:paraId="6A9DB41F" w14:textId="6B525481" w:rsidR="4DEB23F7" w:rsidRDefault="4DEB23F7" w:rsidP="00281EF6">
      <w:pPr>
        <w:pStyle w:val="ListParagraph"/>
        <w:numPr>
          <w:ilvl w:val="0"/>
          <w:numId w:val="24"/>
        </w:numPr>
        <w:spacing w:after="0" w:line="300" w:lineRule="auto"/>
        <w:rPr>
          <w:rFonts w:ascii="Calibri" w:eastAsia="Calibri" w:hAnsi="Calibri" w:cs="Calibri"/>
        </w:rPr>
      </w:pPr>
      <w:r w:rsidRPr="4551610C">
        <w:rPr>
          <w:rFonts w:ascii="Calibri" w:eastAsia="Calibri" w:hAnsi="Calibri" w:cs="Calibri"/>
        </w:rPr>
        <w:t>Challenge where patterns, trends or areas of concern are identified</w:t>
      </w:r>
    </w:p>
    <w:p w14:paraId="11242280" w14:textId="33C64835" w:rsidR="4DEB23F7" w:rsidRDefault="4DEB23F7" w:rsidP="00281EF6">
      <w:pPr>
        <w:pStyle w:val="ListParagraph"/>
        <w:numPr>
          <w:ilvl w:val="0"/>
          <w:numId w:val="24"/>
        </w:numPr>
        <w:spacing w:after="0" w:line="300" w:lineRule="auto"/>
        <w:rPr>
          <w:rFonts w:ascii="Calibri" w:eastAsia="Calibri" w:hAnsi="Calibri" w:cs="Calibri"/>
        </w:rPr>
      </w:pPr>
      <w:r w:rsidRPr="4551610C">
        <w:rPr>
          <w:rFonts w:ascii="Calibri" w:eastAsia="Calibri" w:hAnsi="Calibri" w:cs="Calibri"/>
        </w:rPr>
        <w:t>Support a culture of safeguarding, inclusion and continuous improvement.</w:t>
      </w:r>
    </w:p>
    <w:p w14:paraId="52EAF427" w14:textId="58A3B185" w:rsidR="4551610C" w:rsidRDefault="4551610C" w:rsidP="4551610C">
      <w:pPr>
        <w:rPr>
          <w:rFonts w:ascii="Segoe UI" w:eastAsia="Segoe UI" w:hAnsi="Segoe UI" w:cs="Segoe UI"/>
          <w:sz w:val="16"/>
          <w:szCs w:val="16"/>
        </w:rPr>
      </w:pPr>
    </w:p>
    <w:p w14:paraId="4B38FDDE" w14:textId="7EBF94FA" w:rsidR="2B3B21DD" w:rsidRDefault="2B3B21DD" w:rsidP="4551610C">
      <w:pPr>
        <w:spacing w:after="0"/>
        <w:rPr>
          <w:rFonts w:ascii="Calibri" w:eastAsia="Calibri" w:hAnsi="Calibri" w:cs="Calibri"/>
          <w:b/>
          <w:bCs/>
        </w:rPr>
      </w:pPr>
      <w:r w:rsidRPr="4551610C">
        <w:rPr>
          <w:rFonts w:ascii="Calibri" w:eastAsia="Calibri" w:hAnsi="Calibri" w:cs="Calibri"/>
          <w:b/>
          <w:bCs/>
        </w:rPr>
        <w:t>4.</w:t>
      </w:r>
      <w:r w:rsidR="4DEB23F7" w:rsidRPr="4551610C">
        <w:rPr>
          <w:rFonts w:ascii="Calibri" w:eastAsia="Calibri" w:hAnsi="Calibri" w:cs="Calibri"/>
          <w:b/>
          <w:bCs/>
        </w:rPr>
        <w:t>3</w:t>
      </w:r>
      <w:r w:rsidR="3C0207A9" w:rsidRPr="4551610C">
        <w:rPr>
          <w:rFonts w:ascii="Calibri" w:eastAsia="Calibri" w:hAnsi="Calibri" w:cs="Calibri"/>
          <w:b/>
          <w:bCs/>
        </w:rPr>
        <w:t xml:space="preserve"> </w:t>
      </w:r>
      <w:r w:rsidR="4DEB23F7" w:rsidRPr="4551610C">
        <w:rPr>
          <w:rFonts w:ascii="Calibri" w:eastAsia="Calibri" w:hAnsi="Calibri" w:cs="Calibri"/>
          <w:b/>
          <w:bCs/>
        </w:rPr>
        <w:t>Headteachers</w:t>
      </w:r>
    </w:p>
    <w:p w14:paraId="42D7E9CD" w14:textId="78534F94" w:rsidR="4DEB23F7" w:rsidRDefault="4DEB23F7" w:rsidP="4551610C">
      <w:pPr>
        <w:spacing w:after="210" w:line="300" w:lineRule="auto"/>
        <w:rPr>
          <w:rFonts w:ascii="Calibri" w:eastAsia="Calibri" w:hAnsi="Calibri" w:cs="Calibri"/>
        </w:rPr>
      </w:pPr>
      <w:r w:rsidRPr="4551610C">
        <w:rPr>
          <w:rFonts w:ascii="Calibri" w:eastAsia="Calibri" w:hAnsi="Calibri" w:cs="Calibri"/>
        </w:rPr>
        <w:t>Headteachers are responsible for the day-to-day implementation of this policy and for ensuring that systems and practices within their school promote safe, consistent and compliant practice.</w:t>
      </w:r>
    </w:p>
    <w:p w14:paraId="05C1A26A" w14:textId="51158175" w:rsidR="4DEB23F7" w:rsidRDefault="4DEB23F7" w:rsidP="4551610C">
      <w:pPr>
        <w:spacing w:after="0" w:line="300" w:lineRule="auto"/>
        <w:rPr>
          <w:rFonts w:ascii="Calibri" w:eastAsia="Calibri" w:hAnsi="Calibri" w:cs="Calibri"/>
        </w:rPr>
      </w:pPr>
      <w:r w:rsidRPr="4551610C">
        <w:rPr>
          <w:rFonts w:ascii="Calibri" w:eastAsia="Calibri" w:hAnsi="Calibri" w:cs="Calibri"/>
        </w:rPr>
        <w:t>They will:</w:t>
      </w:r>
    </w:p>
    <w:p w14:paraId="0F0D2322" w14:textId="30E131B0" w:rsidR="4DEB23F7" w:rsidRDefault="4DEB23F7" w:rsidP="00281EF6">
      <w:pPr>
        <w:pStyle w:val="ListParagraph"/>
        <w:numPr>
          <w:ilvl w:val="0"/>
          <w:numId w:val="23"/>
        </w:numPr>
        <w:spacing w:after="0" w:line="300" w:lineRule="auto"/>
        <w:rPr>
          <w:rFonts w:ascii="Calibri" w:eastAsia="Calibri" w:hAnsi="Calibri" w:cs="Calibri"/>
        </w:rPr>
      </w:pPr>
      <w:r w:rsidRPr="4551610C">
        <w:rPr>
          <w:rFonts w:ascii="Calibri" w:eastAsia="Calibri" w:hAnsi="Calibri" w:cs="Calibri"/>
        </w:rPr>
        <w:t>Promote a culture that prioritises prevention, positive relationships, de-escalation and inclusion</w:t>
      </w:r>
    </w:p>
    <w:p w14:paraId="1B546340" w14:textId="0303D880" w:rsidR="4DEB23F7" w:rsidRDefault="4DEB23F7" w:rsidP="00281EF6">
      <w:pPr>
        <w:pStyle w:val="ListParagraph"/>
        <w:numPr>
          <w:ilvl w:val="0"/>
          <w:numId w:val="23"/>
        </w:numPr>
        <w:spacing w:after="0" w:line="300" w:lineRule="auto"/>
        <w:rPr>
          <w:rFonts w:ascii="Calibri" w:eastAsia="Calibri" w:hAnsi="Calibri" w:cs="Calibri"/>
        </w:rPr>
      </w:pPr>
      <w:r w:rsidRPr="4551610C">
        <w:rPr>
          <w:rFonts w:ascii="Calibri" w:eastAsia="Calibri" w:hAnsi="Calibri" w:cs="Calibri"/>
        </w:rPr>
        <w:t>Ensure all staff are aware of and understand their responsibilities under this policy</w:t>
      </w:r>
    </w:p>
    <w:p w14:paraId="384A8DA6" w14:textId="2ED5006C" w:rsidR="4DEB23F7" w:rsidRDefault="4DEB23F7" w:rsidP="00281EF6">
      <w:pPr>
        <w:pStyle w:val="ListParagraph"/>
        <w:numPr>
          <w:ilvl w:val="0"/>
          <w:numId w:val="23"/>
        </w:numPr>
        <w:spacing w:after="0" w:line="300" w:lineRule="auto"/>
        <w:rPr>
          <w:rFonts w:ascii="Calibri" w:eastAsia="Calibri" w:hAnsi="Calibri" w:cs="Calibri"/>
        </w:rPr>
      </w:pPr>
      <w:r w:rsidRPr="4551610C">
        <w:rPr>
          <w:rFonts w:ascii="Calibri" w:eastAsia="Calibri" w:hAnsi="Calibri" w:cs="Calibri"/>
        </w:rPr>
        <w:t>Ensure appropriate training is provided and refreshed in line with identified needs</w:t>
      </w:r>
    </w:p>
    <w:p w14:paraId="60110E7C" w14:textId="2D87EAF7" w:rsidR="4DEB23F7" w:rsidRDefault="4DEB23F7" w:rsidP="00281EF6">
      <w:pPr>
        <w:pStyle w:val="ListParagraph"/>
        <w:numPr>
          <w:ilvl w:val="0"/>
          <w:numId w:val="23"/>
        </w:numPr>
        <w:spacing w:after="0" w:line="300" w:lineRule="auto"/>
        <w:rPr>
          <w:rFonts w:ascii="Calibri" w:eastAsia="Calibri" w:hAnsi="Calibri" w:cs="Calibri"/>
        </w:rPr>
      </w:pPr>
      <w:r w:rsidRPr="4551610C">
        <w:rPr>
          <w:rFonts w:ascii="Calibri" w:eastAsia="Calibri" w:hAnsi="Calibri" w:cs="Calibri"/>
        </w:rPr>
        <w:t>Ensure robust arrangements are in place for recording, reporting and reviewing restrictive interventions</w:t>
      </w:r>
    </w:p>
    <w:p w14:paraId="1217A0A3" w14:textId="402D3A43" w:rsidR="4DEB23F7" w:rsidRDefault="4DEB23F7" w:rsidP="00281EF6">
      <w:pPr>
        <w:pStyle w:val="ListParagraph"/>
        <w:numPr>
          <w:ilvl w:val="0"/>
          <w:numId w:val="23"/>
        </w:numPr>
        <w:spacing w:after="0" w:line="300" w:lineRule="auto"/>
        <w:rPr>
          <w:rFonts w:ascii="Calibri" w:eastAsia="Calibri" w:hAnsi="Calibri" w:cs="Calibri"/>
        </w:rPr>
      </w:pPr>
      <w:r w:rsidRPr="4551610C">
        <w:rPr>
          <w:rFonts w:ascii="Calibri" w:eastAsia="Calibri" w:hAnsi="Calibri" w:cs="Calibri"/>
        </w:rPr>
        <w:t>Monitor incidents and analyse data to identify patterns, emerging concerns and areas for development</w:t>
      </w:r>
    </w:p>
    <w:p w14:paraId="1E5C7CD7" w14:textId="50019559" w:rsidR="4DEB23F7" w:rsidRDefault="4DEB23F7" w:rsidP="00281EF6">
      <w:pPr>
        <w:pStyle w:val="ListParagraph"/>
        <w:numPr>
          <w:ilvl w:val="0"/>
          <w:numId w:val="23"/>
        </w:numPr>
        <w:spacing w:after="0" w:line="300" w:lineRule="auto"/>
        <w:rPr>
          <w:rFonts w:ascii="Calibri" w:eastAsia="Calibri" w:hAnsi="Calibri" w:cs="Calibri"/>
        </w:rPr>
      </w:pPr>
      <w:r w:rsidRPr="4551610C">
        <w:rPr>
          <w:rFonts w:ascii="Calibri" w:eastAsia="Calibri" w:hAnsi="Calibri" w:cs="Calibri"/>
        </w:rPr>
        <w:t>Ensure appropriate support is provided to pupils and staff following incidents</w:t>
      </w:r>
    </w:p>
    <w:p w14:paraId="504A0ECB" w14:textId="16AE9504" w:rsidR="4DEB23F7" w:rsidRDefault="4DEB23F7" w:rsidP="00281EF6">
      <w:pPr>
        <w:pStyle w:val="ListParagraph"/>
        <w:numPr>
          <w:ilvl w:val="0"/>
          <w:numId w:val="23"/>
        </w:numPr>
        <w:spacing w:after="0" w:line="300" w:lineRule="auto"/>
        <w:rPr>
          <w:rFonts w:ascii="Calibri" w:eastAsia="Calibri" w:hAnsi="Calibri" w:cs="Calibri"/>
        </w:rPr>
      </w:pPr>
      <w:r w:rsidRPr="4551610C">
        <w:rPr>
          <w:rFonts w:ascii="Calibri" w:eastAsia="Calibri" w:hAnsi="Calibri" w:cs="Calibri"/>
        </w:rPr>
        <w:t>Ensure that lessons learned from incidents inform future practice, risk assessment and support planning</w:t>
      </w:r>
    </w:p>
    <w:p w14:paraId="1BA1A632" w14:textId="714BDF55" w:rsidR="4DEB23F7" w:rsidRDefault="4DEB23F7" w:rsidP="00281EF6">
      <w:pPr>
        <w:pStyle w:val="ListParagraph"/>
        <w:numPr>
          <w:ilvl w:val="0"/>
          <w:numId w:val="23"/>
        </w:numPr>
        <w:spacing w:after="0" w:line="300" w:lineRule="auto"/>
        <w:rPr>
          <w:rFonts w:ascii="Calibri" w:eastAsia="Calibri" w:hAnsi="Calibri" w:cs="Calibri"/>
        </w:rPr>
      </w:pPr>
      <w:r w:rsidRPr="4551610C">
        <w:rPr>
          <w:rFonts w:ascii="Calibri" w:eastAsia="Calibri" w:hAnsi="Calibri" w:cs="Calibri"/>
        </w:rPr>
        <w:t>Report significant concerns and relevant information in accordance with Trust governance arrangements.</w:t>
      </w:r>
    </w:p>
    <w:p w14:paraId="1E65A21E" w14:textId="2F92C171" w:rsidR="4551610C" w:rsidRDefault="4551610C" w:rsidP="4551610C">
      <w:pPr>
        <w:rPr>
          <w:sz w:val="16"/>
          <w:szCs w:val="16"/>
        </w:rPr>
      </w:pPr>
    </w:p>
    <w:p w14:paraId="0B7AB4F7" w14:textId="3F78C20F" w:rsidR="327897F4" w:rsidRDefault="327897F4" w:rsidP="4551610C">
      <w:pPr>
        <w:spacing w:after="0"/>
        <w:rPr>
          <w:rFonts w:ascii="Calibri" w:eastAsia="Calibri" w:hAnsi="Calibri" w:cs="Calibri"/>
          <w:b/>
          <w:bCs/>
        </w:rPr>
      </w:pPr>
      <w:r w:rsidRPr="4551610C">
        <w:rPr>
          <w:rFonts w:ascii="Calibri" w:eastAsia="Calibri" w:hAnsi="Calibri" w:cs="Calibri"/>
          <w:b/>
          <w:bCs/>
        </w:rPr>
        <w:t>4</w:t>
      </w:r>
      <w:r w:rsidR="4DEB23F7" w:rsidRPr="4551610C">
        <w:rPr>
          <w:rFonts w:ascii="Calibri" w:eastAsia="Calibri" w:hAnsi="Calibri" w:cs="Calibri"/>
          <w:b/>
          <w:bCs/>
        </w:rPr>
        <w:t>.4 Designated Safeguarding Leads</w:t>
      </w:r>
    </w:p>
    <w:p w14:paraId="0BDFF6DB" w14:textId="5EA1E969" w:rsidR="4DEB23F7" w:rsidRDefault="4DEB23F7" w:rsidP="4551610C">
      <w:pPr>
        <w:spacing w:after="210" w:line="300" w:lineRule="auto"/>
        <w:rPr>
          <w:rFonts w:ascii="Calibri" w:eastAsia="Calibri" w:hAnsi="Calibri" w:cs="Calibri"/>
        </w:rPr>
      </w:pPr>
      <w:r w:rsidRPr="4551610C">
        <w:rPr>
          <w:rFonts w:ascii="Calibri" w:eastAsia="Calibri" w:hAnsi="Calibri" w:cs="Calibri"/>
        </w:rPr>
        <w:t>The Designated Safeguarding Lead (DSL) will provide oversight where incidents involve safeguarding concerns, vulnerable pupils or circumstances that may require further investigation or support.</w:t>
      </w:r>
    </w:p>
    <w:p w14:paraId="7638895A" w14:textId="74414B13" w:rsidR="4DEB23F7" w:rsidRDefault="4DEB23F7" w:rsidP="4551610C">
      <w:pPr>
        <w:spacing w:after="0" w:line="300" w:lineRule="auto"/>
        <w:rPr>
          <w:rFonts w:ascii="Calibri" w:eastAsia="Calibri" w:hAnsi="Calibri" w:cs="Calibri"/>
        </w:rPr>
      </w:pPr>
      <w:r w:rsidRPr="4551610C">
        <w:rPr>
          <w:rFonts w:ascii="Calibri" w:eastAsia="Calibri" w:hAnsi="Calibri" w:cs="Calibri"/>
        </w:rPr>
        <w:t>The DSL will:</w:t>
      </w:r>
    </w:p>
    <w:p w14:paraId="785DADE9" w14:textId="14412DAC" w:rsidR="4DEB23F7" w:rsidRDefault="4DEB23F7" w:rsidP="00281EF6">
      <w:pPr>
        <w:pStyle w:val="ListParagraph"/>
        <w:numPr>
          <w:ilvl w:val="0"/>
          <w:numId w:val="22"/>
        </w:numPr>
        <w:spacing w:after="0" w:line="300" w:lineRule="auto"/>
        <w:rPr>
          <w:rFonts w:ascii="Calibri" w:eastAsia="Calibri" w:hAnsi="Calibri" w:cs="Calibri"/>
        </w:rPr>
      </w:pPr>
      <w:r w:rsidRPr="4551610C">
        <w:rPr>
          <w:rFonts w:ascii="Calibri" w:eastAsia="Calibri" w:hAnsi="Calibri" w:cs="Calibri"/>
        </w:rPr>
        <w:t>Review incidents where safeguarding concerns are identified</w:t>
      </w:r>
    </w:p>
    <w:p w14:paraId="3A37171C" w14:textId="2AA4B249" w:rsidR="4DEB23F7" w:rsidRDefault="4DEB23F7" w:rsidP="00281EF6">
      <w:pPr>
        <w:pStyle w:val="ListParagraph"/>
        <w:numPr>
          <w:ilvl w:val="0"/>
          <w:numId w:val="22"/>
        </w:numPr>
        <w:spacing w:after="0" w:line="300" w:lineRule="auto"/>
        <w:rPr>
          <w:rFonts w:ascii="Calibri" w:eastAsia="Calibri" w:hAnsi="Calibri" w:cs="Calibri"/>
        </w:rPr>
      </w:pPr>
      <w:r w:rsidRPr="4551610C">
        <w:rPr>
          <w:rFonts w:ascii="Calibri" w:eastAsia="Calibri" w:hAnsi="Calibri" w:cs="Calibri"/>
        </w:rPr>
        <w:t>Advise on reporting arrangements where informing parents may place a child at risk of harm</w:t>
      </w:r>
    </w:p>
    <w:p w14:paraId="4C6BFEFA" w14:textId="6EB203EE" w:rsidR="4DEB23F7" w:rsidRDefault="4DEB23F7" w:rsidP="00281EF6">
      <w:pPr>
        <w:pStyle w:val="ListParagraph"/>
        <w:numPr>
          <w:ilvl w:val="0"/>
          <w:numId w:val="22"/>
        </w:numPr>
        <w:spacing w:after="0" w:line="300" w:lineRule="auto"/>
        <w:rPr>
          <w:rFonts w:ascii="Calibri" w:eastAsia="Calibri" w:hAnsi="Calibri" w:cs="Calibri"/>
        </w:rPr>
      </w:pPr>
      <w:r w:rsidRPr="4551610C">
        <w:rPr>
          <w:rFonts w:ascii="Calibri" w:eastAsia="Calibri" w:hAnsi="Calibri" w:cs="Calibri"/>
        </w:rPr>
        <w:t>Ensure appropriate referrals are made where required</w:t>
      </w:r>
    </w:p>
    <w:p w14:paraId="7CAA2724" w14:textId="5FB3CE83" w:rsidR="4DEB23F7" w:rsidRDefault="4DEB23F7" w:rsidP="00281EF6">
      <w:pPr>
        <w:pStyle w:val="ListParagraph"/>
        <w:numPr>
          <w:ilvl w:val="0"/>
          <w:numId w:val="22"/>
        </w:numPr>
        <w:spacing w:after="0" w:line="300" w:lineRule="auto"/>
        <w:rPr>
          <w:rFonts w:ascii="Calibri" w:eastAsia="Calibri" w:hAnsi="Calibri" w:cs="Calibri"/>
        </w:rPr>
      </w:pPr>
      <w:r w:rsidRPr="4551610C">
        <w:rPr>
          <w:rFonts w:ascii="Calibri" w:eastAsia="Calibri" w:hAnsi="Calibri" w:cs="Calibri"/>
        </w:rPr>
        <w:t>Work collaboratively with leaders, SEND teams and external agencies to safeguard and support pupils.</w:t>
      </w:r>
    </w:p>
    <w:p w14:paraId="0765546F" w14:textId="58BDB318" w:rsidR="4551610C" w:rsidRDefault="4551610C" w:rsidP="4551610C">
      <w:pPr>
        <w:rPr>
          <w:rFonts w:ascii="Calibri" w:eastAsia="Calibri" w:hAnsi="Calibri" w:cs="Calibri"/>
          <w:sz w:val="16"/>
          <w:szCs w:val="16"/>
        </w:rPr>
      </w:pPr>
    </w:p>
    <w:p w14:paraId="1918B898" w14:textId="7D5A6350" w:rsidR="0B523D6D" w:rsidRDefault="0B523D6D" w:rsidP="4551610C">
      <w:pPr>
        <w:spacing w:after="0"/>
        <w:rPr>
          <w:rFonts w:ascii="Calibri" w:eastAsia="Calibri" w:hAnsi="Calibri" w:cs="Calibri"/>
          <w:b/>
          <w:bCs/>
        </w:rPr>
      </w:pPr>
      <w:r w:rsidRPr="4551610C">
        <w:rPr>
          <w:rFonts w:ascii="Calibri" w:eastAsia="Calibri" w:hAnsi="Calibri" w:cs="Calibri"/>
          <w:b/>
          <w:bCs/>
        </w:rPr>
        <w:lastRenderedPageBreak/>
        <w:t>4</w:t>
      </w:r>
      <w:r w:rsidR="4DEB23F7" w:rsidRPr="4551610C">
        <w:rPr>
          <w:rFonts w:ascii="Calibri" w:eastAsia="Calibri" w:hAnsi="Calibri" w:cs="Calibri"/>
          <w:b/>
          <w:bCs/>
        </w:rPr>
        <w:t>.5 SENDCos and Inclusion Leaders</w:t>
      </w:r>
    </w:p>
    <w:p w14:paraId="131B38D2" w14:textId="79BD903E" w:rsidR="4DEB23F7" w:rsidRDefault="4DEB23F7" w:rsidP="4551610C">
      <w:pPr>
        <w:spacing w:after="210" w:line="300" w:lineRule="auto"/>
        <w:rPr>
          <w:rFonts w:ascii="Calibri" w:eastAsia="Calibri" w:hAnsi="Calibri" w:cs="Calibri"/>
        </w:rPr>
      </w:pPr>
      <w:r w:rsidRPr="4551610C">
        <w:rPr>
          <w:rFonts w:ascii="Calibri" w:eastAsia="Calibri" w:hAnsi="Calibri" w:cs="Calibri"/>
        </w:rPr>
        <w:t>SENDCos and Inclusion Leaders play a key role in supporting pupils who may be at increased risk of restrictive intervention.</w:t>
      </w:r>
    </w:p>
    <w:p w14:paraId="5CFA5866" w14:textId="1537DB54" w:rsidR="4DEB23F7" w:rsidRDefault="4DEB23F7" w:rsidP="4551610C">
      <w:pPr>
        <w:spacing w:after="0" w:line="300" w:lineRule="auto"/>
        <w:rPr>
          <w:rFonts w:ascii="Calibri" w:eastAsia="Calibri" w:hAnsi="Calibri" w:cs="Calibri"/>
        </w:rPr>
      </w:pPr>
      <w:r w:rsidRPr="4551610C">
        <w:rPr>
          <w:rFonts w:ascii="Calibri" w:eastAsia="Calibri" w:hAnsi="Calibri" w:cs="Calibri"/>
        </w:rPr>
        <w:t>They will:</w:t>
      </w:r>
    </w:p>
    <w:p w14:paraId="32FEBD44" w14:textId="17C35413" w:rsidR="4DEB23F7" w:rsidRDefault="4DEB23F7" w:rsidP="00281EF6">
      <w:pPr>
        <w:pStyle w:val="ListParagraph"/>
        <w:numPr>
          <w:ilvl w:val="0"/>
          <w:numId w:val="21"/>
        </w:numPr>
        <w:spacing w:after="0" w:line="300" w:lineRule="auto"/>
        <w:rPr>
          <w:rFonts w:ascii="Calibri" w:eastAsia="Calibri" w:hAnsi="Calibri" w:cs="Calibri"/>
        </w:rPr>
      </w:pPr>
      <w:r w:rsidRPr="4551610C">
        <w:rPr>
          <w:rFonts w:ascii="Calibri" w:eastAsia="Calibri" w:hAnsi="Calibri" w:cs="Calibri"/>
        </w:rPr>
        <w:t>Support the identification of triggers, needs and risk factors</w:t>
      </w:r>
    </w:p>
    <w:p w14:paraId="58C5F4CD" w14:textId="5F48375D" w:rsidR="4DEB23F7" w:rsidRDefault="4DEB23F7" w:rsidP="00281EF6">
      <w:pPr>
        <w:pStyle w:val="ListParagraph"/>
        <w:numPr>
          <w:ilvl w:val="0"/>
          <w:numId w:val="21"/>
        </w:numPr>
        <w:spacing w:after="0" w:line="300" w:lineRule="auto"/>
        <w:rPr>
          <w:rFonts w:ascii="Calibri" w:eastAsia="Calibri" w:hAnsi="Calibri" w:cs="Calibri"/>
        </w:rPr>
      </w:pPr>
      <w:r w:rsidRPr="4551610C">
        <w:rPr>
          <w:rFonts w:ascii="Calibri" w:eastAsia="Calibri" w:hAnsi="Calibri" w:cs="Calibri"/>
        </w:rPr>
        <w:t xml:space="preserve">Contribute to individual risk assessments, </w:t>
      </w:r>
      <w:bookmarkStart w:id="10" w:name="_Int_NW00mDYX"/>
      <w:r w:rsidRPr="4551610C">
        <w:rPr>
          <w:rFonts w:ascii="Calibri" w:eastAsia="Calibri" w:hAnsi="Calibri" w:cs="Calibri"/>
        </w:rPr>
        <w:t>behaviour</w:t>
      </w:r>
      <w:bookmarkEnd w:id="10"/>
      <w:r w:rsidRPr="4551610C">
        <w:rPr>
          <w:rFonts w:ascii="Calibri" w:eastAsia="Calibri" w:hAnsi="Calibri" w:cs="Calibri"/>
        </w:rPr>
        <w:t xml:space="preserve"> support plans and reasonable adjustments</w:t>
      </w:r>
    </w:p>
    <w:p w14:paraId="7B2F234C" w14:textId="2426007A" w:rsidR="4DEB23F7" w:rsidRDefault="4DEB23F7" w:rsidP="00281EF6">
      <w:pPr>
        <w:pStyle w:val="ListParagraph"/>
        <w:numPr>
          <w:ilvl w:val="0"/>
          <w:numId w:val="21"/>
        </w:numPr>
        <w:spacing w:after="0" w:line="300" w:lineRule="auto"/>
        <w:rPr>
          <w:rFonts w:ascii="Calibri" w:eastAsia="Calibri" w:hAnsi="Calibri" w:cs="Calibri"/>
        </w:rPr>
      </w:pPr>
      <w:r w:rsidRPr="4551610C">
        <w:rPr>
          <w:rFonts w:ascii="Calibri" w:eastAsia="Calibri" w:hAnsi="Calibri" w:cs="Calibri"/>
        </w:rPr>
        <w:t>Work in partnership with pupils, families and professionals</w:t>
      </w:r>
    </w:p>
    <w:p w14:paraId="143D20EA" w14:textId="38A26892" w:rsidR="4DEB23F7" w:rsidRDefault="4DEB23F7" w:rsidP="00281EF6">
      <w:pPr>
        <w:pStyle w:val="ListParagraph"/>
        <w:numPr>
          <w:ilvl w:val="0"/>
          <w:numId w:val="21"/>
        </w:numPr>
        <w:spacing w:after="0" w:line="300" w:lineRule="auto"/>
        <w:rPr>
          <w:rFonts w:ascii="Calibri" w:eastAsia="Calibri" w:hAnsi="Calibri" w:cs="Calibri"/>
        </w:rPr>
      </w:pPr>
      <w:r w:rsidRPr="4551610C">
        <w:rPr>
          <w:rFonts w:ascii="Calibri" w:eastAsia="Calibri" w:hAnsi="Calibri" w:cs="Calibri"/>
        </w:rPr>
        <w:t xml:space="preserve">Review incidents involving pupils with SEND to </w:t>
      </w:r>
      <w:bookmarkStart w:id="11" w:name="_Int_zsIAtLLG"/>
      <w:r w:rsidRPr="4551610C">
        <w:rPr>
          <w:rFonts w:ascii="Calibri" w:eastAsia="Calibri" w:hAnsi="Calibri" w:cs="Calibri"/>
        </w:rPr>
        <w:t>identify</w:t>
      </w:r>
      <w:bookmarkEnd w:id="11"/>
      <w:r w:rsidRPr="4551610C">
        <w:rPr>
          <w:rFonts w:ascii="Calibri" w:eastAsia="Calibri" w:hAnsi="Calibri" w:cs="Calibri"/>
        </w:rPr>
        <w:t xml:space="preserve"> lessons learned and opportunities to strengthen support</w:t>
      </w:r>
    </w:p>
    <w:p w14:paraId="20C57A37" w14:textId="247D6E6D" w:rsidR="4DEB23F7" w:rsidRDefault="4DEB23F7" w:rsidP="00281EF6">
      <w:pPr>
        <w:pStyle w:val="ListParagraph"/>
        <w:numPr>
          <w:ilvl w:val="0"/>
          <w:numId w:val="21"/>
        </w:numPr>
        <w:spacing w:after="0" w:line="300" w:lineRule="auto"/>
        <w:rPr>
          <w:rFonts w:ascii="Calibri" w:eastAsia="Calibri" w:hAnsi="Calibri" w:cs="Calibri"/>
        </w:rPr>
      </w:pPr>
      <w:r w:rsidRPr="4551610C">
        <w:rPr>
          <w:rFonts w:ascii="Calibri" w:eastAsia="Calibri" w:hAnsi="Calibri" w:cs="Calibri"/>
        </w:rPr>
        <w:t>Support staff in implementing effective preventative and de-escalation strategies.</w:t>
      </w:r>
    </w:p>
    <w:p w14:paraId="185063A4" w14:textId="5727DE07" w:rsidR="4551610C" w:rsidRDefault="4551610C" w:rsidP="4551610C">
      <w:pPr>
        <w:pStyle w:val="NoSpacing"/>
        <w:rPr>
          <w:rFonts w:ascii="Calibri" w:eastAsia="Calibri" w:hAnsi="Calibri" w:cs="Calibri"/>
        </w:rPr>
      </w:pPr>
    </w:p>
    <w:p w14:paraId="7C1DB459" w14:textId="55D0DB0F" w:rsidR="597E7A0B" w:rsidRDefault="597E7A0B" w:rsidP="4551610C">
      <w:pPr>
        <w:spacing w:after="0"/>
        <w:rPr>
          <w:rFonts w:ascii="Calibri" w:eastAsia="Calibri" w:hAnsi="Calibri" w:cs="Calibri"/>
          <w:b/>
          <w:bCs/>
        </w:rPr>
      </w:pPr>
      <w:r w:rsidRPr="4551610C">
        <w:rPr>
          <w:rFonts w:ascii="Calibri" w:eastAsia="Calibri" w:hAnsi="Calibri" w:cs="Calibri"/>
          <w:b/>
          <w:bCs/>
        </w:rPr>
        <w:t>4</w:t>
      </w:r>
      <w:r w:rsidR="4DEB23F7" w:rsidRPr="4551610C">
        <w:rPr>
          <w:rFonts w:ascii="Calibri" w:eastAsia="Calibri" w:hAnsi="Calibri" w:cs="Calibri"/>
          <w:b/>
          <w:bCs/>
        </w:rPr>
        <w:t>.6 All Staff</w:t>
      </w:r>
    </w:p>
    <w:p w14:paraId="2F7E7ECC" w14:textId="765A43D6" w:rsidR="4DEB23F7" w:rsidRDefault="4DEB23F7" w:rsidP="4551610C">
      <w:pPr>
        <w:spacing w:after="210" w:line="300" w:lineRule="auto"/>
        <w:rPr>
          <w:rFonts w:ascii="Calibri" w:eastAsia="Calibri" w:hAnsi="Calibri" w:cs="Calibri"/>
        </w:rPr>
      </w:pPr>
      <w:r w:rsidRPr="4551610C">
        <w:rPr>
          <w:rFonts w:ascii="Calibri" w:eastAsia="Calibri" w:hAnsi="Calibri" w:cs="Calibri"/>
        </w:rPr>
        <w:t>All staff have a responsibility to safeguard pupils and to act in accordance with this policy, relevant legislation, statutory guidance and their professional duties.</w:t>
      </w:r>
    </w:p>
    <w:p w14:paraId="28391DF9" w14:textId="50337D2B" w:rsidR="4DEB23F7" w:rsidRDefault="4DEB23F7" w:rsidP="4551610C">
      <w:pPr>
        <w:spacing w:after="0" w:line="300" w:lineRule="auto"/>
        <w:rPr>
          <w:rFonts w:ascii="Calibri" w:eastAsia="Calibri" w:hAnsi="Calibri" w:cs="Calibri"/>
        </w:rPr>
      </w:pPr>
      <w:r w:rsidRPr="4551610C">
        <w:rPr>
          <w:rFonts w:ascii="Calibri" w:eastAsia="Calibri" w:hAnsi="Calibri" w:cs="Calibri"/>
        </w:rPr>
        <w:t>Staff will:</w:t>
      </w:r>
    </w:p>
    <w:p w14:paraId="2ABBBB18" w14:textId="008B3246" w:rsidR="4DEB23F7" w:rsidRDefault="4DEB23F7" w:rsidP="00281EF6">
      <w:pPr>
        <w:pStyle w:val="ListParagraph"/>
        <w:numPr>
          <w:ilvl w:val="0"/>
          <w:numId w:val="20"/>
        </w:numPr>
        <w:spacing w:after="0" w:line="300" w:lineRule="auto"/>
        <w:rPr>
          <w:rFonts w:ascii="Calibri" w:eastAsia="Calibri" w:hAnsi="Calibri" w:cs="Calibri"/>
        </w:rPr>
      </w:pPr>
      <w:r w:rsidRPr="4551610C">
        <w:rPr>
          <w:rFonts w:ascii="Calibri" w:eastAsia="Calibri" w:hAnsi="Calibri" w:cs="Calibri"/>
        </w:rPr>
        <w:t>Read, understand and comply with this policy</w:t>
      </w:r>
    </w:p>
    <w:p w14:paraId="017B4618" w14:textId="23FBEE94" w:rsidR="4DEB23F7" w:rsidRDefault="4DEB23F7" w:rsidP="00281EF6">
      <w:pPr>
        <w:pStyle w:val="ListParagraph"/>
        <w:numPr>
          <w:ilvl w:val="0"/>
          <w:numId w:val="20"/>
        </w:numPr>
        <w:spacing w:after="0" w:line="300" w:lineRule="auto"/>
        <w:rPr>
          <w:rFonts w:ascii="Calibri" w:eastAsia="Calibri" w:hAnsi="Calibri" w:cs="Calibri"/>
        </w:rPr>
      </w:pPr>
      <w:r w:rsidRPr="4551610C">
        <w:rPr>
          <w:rFonts w:ascii="Calibri" w:eastAsia="Calibri" w:hAnsi="Calibri" w:cs="Calibri"/>
        </w:rPr>
        <w:t>Prioritise prevention, positive behaviour support and de-escalation strategies</w:t>
      </w:r>
    </w:p>
    <w:p w14:paraId="47C053C9" w14:textId="029CE2D4" w:rsidR="4DEB23F7" w:rsidRDefault="4DEB23F7" w:rsidP="00281EF6">
      <w:pPr>
        <w:pStyle w:val="ListParagraph"/>
        <w:numPr>
          <w:ilvl w:val="0"/>
          <w:numId w:val="20"/>
        </w:numPr>
        <w:spacing w:after="0" w:line="300" w:lineRule="auto"/>
        <w:rPr>
          <w:rFonts w:ascii="Calibri" w:eastAsia="Calibri" w:hAnsi="Calibri" w:cs="Calibri"/>
        </w:rPr>
      </w:pPr>
      <w:r w:rsidRPr="4551610C">
        <w:rPr>
          <w:rFonts w:ascii="Calibri" w:eastAsia="Calibri" w:hAnsi="Calibri" w:cs="Calibri"/>
        </w:rPr>
        <w:t>Use restrictive intervention</w:t>
      </w:r>
      <w:r w:rsidR="1BEB2D29" w:rsidRPr="4551610C">
        <w:rPr>
          <w:rFonts w:ascii="Calibri" w:eastAsia="Calibri" w:hAnsi="Calibri" w:cs="Calibri"/>
        </w:rPr>
        <w:t xml:space="preserve"> </w:t>
      </w:r>
      <w:r w:rsidRPr="4551610C">
        <w:rPr>
          <w:rFonts w:ascii="Calibri" w:eastAsia="Calibri" w:hAnsi="Calibri" w:cs="Calibri"/>
        </w:rPr>
        <w:t>only when necessary, lawful and proportionate</w:t>
      </w:r>
    </w:p>
    <w:p w14:paraId="53978833" w14:textId="1115A5FF" w:rsidR="4DEB23F7" w:rsidRDefault="4DEB23F7" w:rsidP="00281EF6">
      <w:pPr>
        <w:pStyle w:val="ListParagraph"/>
        <w:numPr>
          <w:ilvl w:val="0"/>
          <w:numId w:val="20"/>
        </w:numPr>
        <w:spacing w:after="0" w:line="300" w:lineRule="auto"/>
        <w:rPr>
          <w:rFonts w:ascii="Calibri" w:eastAsia="Calibri" w:hAnsi="Calibri" w:cs="Calibri"/>
        </w:rPr>
      </w:pPr>
      <w:r w:rsidRPr="4551610C">
        <w:rPr>
          <w:rFonts w:ascii="Calibri" w:eastAsia="Calibri" w:hAnsi="Calibri" w:cs="Calibri"/>
        </w:rPr>
        <w:t>Treat all pupils with dignity, respect and compassion</w:t>
      </w:r>
    </w:p>
    <w:p w14:paraId="7B25C7FF" w14:textId="31F885B5" w:rsidR="4DEB23F7" w:rsidRDefault="4DEB23F7" w:rsidP="00281EF6">
      <w:pPr>
        <w:pStyle w:val="ListParagraph"/>
        <w:numPr>
          <w:ilvl w:val="0"/>
          <w:numId w:val="20"/>
        </w:numPr>
        <w:spacing w:after="0" w:line="300" w:lineRule="auto"/>
        <w:rPr>
          <w:rFonts w:ascii="Calibri" w:eastAsia="Calibri" w:hAnsi="Calibri" w:cs="Calibri"/>
        </w:rPr>
      </w:pPr>
      <w:r w:rsidRPr="4551610C">
        <w:rPr>
          <w:rFonts w:ascii="Calibri" w:eastAsia="Calibri" w:hAnsi="Calibri" w:cs="Calibri"/>
        </w:rPr>
        <w:t xml:space="preserve">Follow agreed </w:t>
      </w:r>
      <w:bookmarkStart w:id="12" w:name="_Int_TnhXdAoD"/>
      <w:r w:rsidRPr="4551610C">
        <w:rPr>
          <w:rFonts w:ascii="Calibri" w:eastAsia="Calibri" w:hAnsi="Calibri" w:cs="Calibri"/>
        </w:rPr>
        <w:t>behaviour</w:t>
      </w:r>
      <w:bookmarkEnd w:id="12"/>
      <w:r w:rsidRPr="4551610C">
        <w:rPr>
          <w:rFonts w:ascii="Calibri" w:eastAsia="Calibri" w:hAnsi="Calibri" w:cs="Calibri"/>
        </w:rPr>
        <w:t xml:space="preserve"> support plans, risk assessments and reasonable adjustments where applicable</w:t>
      </w:r>
    </w:p>
    <w:p w14:paraId="1867B430" w14:textId="450A0D44" w:rsidR="4DEB23F7" w:rsidRDefault="4DEB23F7" w:rsidP="00281EF6">
      <w:pPr>
        <w:pStyle w:val="ListParagraph"/>
        <w:numPr>
          <w:ilvl w:val="0"/>
          <w:numId w:val="20"/>
        </w:numPr>
        <w:spacing w:after="0" w:line="300" w:lineRule="auto"/>
        <w:rPr>
          <w:rFonts w:ascii="Calibri" w:eastAsia="Calibri" w:hAnsi="Calibri" w:cs="Calibri"/>
        </w:rPr>
      </w:pPr>
      <w:r w:rsidRPr="4551610C">
        <w:rPr>
          <w:rFonts w:ascii="Calibri" w:eastAsia="Calibri" w:hAnsi="Calibri" w:cs="Calibri"/>
        </w:rPr>
        <w:t>Record and report incidents accurately and within required timescales</w:t>
      </w:r>
    </w:p>
    <w:p w14:paraId="359E65A4" w14:textId="3436AB10" w:rsidR="4DEB23F7" w:rsidRDefault="4DEB23F7" w:rsidP="00281EF6">
      <w:pPr>
        <w:pStyle w:val="ListParagraph"/>
        <w:numPr>
          <w:ilvl w:val="0"/>
          <w:numId w:val="20"/>
        </w:numPr>
        <w:spacing w:after="0" w:line="300" w:lineRule="auto"/>
        <w:rPr>
          <w:rFonts w:ascii="Calibri" w:eastAsia="Calibri" w:hAnsi="Calibri" w:cs="Calibri"/>
        </w:rPr>
      </w:pPr>
      <w:r w:rsidRPr="4551610C">
        <w:rPr>
          <w:rFonts w:ascii="Calibri" w:eastAsia="Calibri" w:hAnsi="Calibri" w:cs="Calibri"/>
        </w:rPr>
        <w:t>Participate in training, reflection and post-incident reviews as required</w:t>
      </w:r>
    </w:p>
    <w:p w14:paraId="0A6FBB8F" w14:textId="21AC28E7" w:rsidR="4DEB23F7" w:rsidRDefault="4DEB23F7" w:rsidP="00281EF6">
      <w:pPr>
        <w:pStyle w:val="ListParagraph"/>
        <w:numPr>
          <w:ilvl w:val="0"/>
          <w:numId w:val="20"/>
        </w:numPr>
        <w:spacing w:after="0" w:line="300" w:lineRule="auto"/>
        <w:rPr>
          <w:rFonts w:ascii="Calibri" w:eastAsia="Calibri" w:hAnsi="Calibri" w:cs="Calibri"/>
        </w:rPr>
      </w:pPr>
      <w:r w:rsidRPr="4551610C">
        <w:rPr>
          <w:rFonts w:ascii="Calibri" w:eastAsia="Calibri" w:hAnsi="Calibri" w:cs="Calibri"/>
        </w:rPr>
        <w:t xml:space="preserve">Raise any concerns regarding practice, safety or compliance through </w:t>
      </w:r>
      <w:bookmarkStart w:id="13" w:name="_Int_z7j6ATYE"/>
      <w:r w:rsidRPr="4551610C">
        <w:rPr>
          <w:rFonts w:ascii="Calibri" w:eastAsia="Calibri" w:hAnsi="Calibri" w:cs="Calibri"/>
        </w:rPr>
        <w:t>appropriate channels</w:t>
      </w:r>
      <w:bookmarkEnd w:id="13"/>
      <w:r w:rsidRPr="4551610C">
        <w:rPr>
          <w:rFonts w:ascii="Calibri" w:eastAsia="Calibri" w:hAnsi="Calibri" w:cs="Calibri"/>
        </w:rPr>
        <w:t>.</w:t>
      </w:r>
    </w:p>
    <w:p w14:paraId="5CB8F289" w14:textId="315F87FB" w:rsidR="4551610C" w:rsidRDefault="4551610C" w:rsidP="4551610C">
      <w:pPr>
        <w:rPr>
          <w:rFonts w:ascii="Calibri" w:eastAsia="Calibri" w:hAnsi="Calibri" w:cs="Calibri"/>
          <w:b/>
          <w:bCs/>
          <w:sz w:val="16"/>
          <w:szCs w:val="16"/>
        </w:rPr>
      </w:pPr>
    </w:p>
    <w:p w14:paraId="0817CBF6" w14:textId="3EB15193" w:rsidR="0937C870" w:rsidRDefault="0937C870" w:rsidP="4551610C">
      <w:pPr>
        <w:spacing w:after="0"/>
        <w:rPr>
          <w:rFonts w:ascii="Calibri" w:eastAsia="Calibri" w:hAnsi="Calibri" w:cs="Calibri"/>
          <w:b/>
          <w:bCs/>
        </w:rPr>
      </w:pPr>
      <w:r w:rsidRPr="4551610C">
        <w:rPr>
          <w:rFonts w:ascii="Calibri" w:eastAsia="Calibri" w:hAnsi="Calibri" w:cs="Calibri"/>
          <w:b/>
          <w:bCs/>
        </w:rPr>
        <w:t>4</w:t>
      </w:r>
      <w:r w:rsidR="4DEB23F7" w:rsidRPr="4551610C">
        <w:rPr>
          <w:rFonts w:ascii="Calibri" w:eastAsia="Calibri" w:hAnsi="Calibri" w:cs="Calibri"/>
          <w:b/>
          <w:bCs/>
        </w:rPr>
        <w:t>.7 Parents, Carers and Pupils</w:t>
      </w:r>
    </w:p>
    <w:p w14:paraId="05A3DF29" w14:textId="6D7B4CCB" w:rsidR="4DEB23F7" w:rsidRDefault="4DEB23F7" w:rsidP="4551610C">
      <w:pPr>
        <w:spacing w:after="210" w:line="300" w:lineRule="auto"/>
        <w:rPr>
          <w:rFonts w:ascii="Calibri" w:eastAsia="Calibri" w:hAnsi="Calibri" w:cs="Calibri"/>
        </w:rPr>
      </w:pPr>
      <w:r w:rsidRPr="4551610C">
        <w:rPr>
          <w:rFonts w:ascii="Calibri" w:eastAsia="Calibri" w:hAnsi="Calibri" w:cs="Calibri"/>
        </w:rPr>
        <w:t>SEEAT values the importance of working in partnership with pupils and families to promote positive behaviour, emotional wellbeing and safety.</w:t>
      </w:r>
    </w:p>
    <w:p w14:paraId="688FC0A9" w14:textId="790F94F4" w:rsidR="4DEB23F7" w:rsidRDefault="4DEB23F7" w:rsidP="4551610C">
      <w:pPr>
        <w:spacing w:after="0" w:line="300" w:lineRule="auto"/>
        <w:rPr>
          <w:rFonts w:ascii="Calibri" w:eastAsia="Calibri" w:hAnsi="Calibri" w:cs="Calibri"/>
        </w:rPr>
      </w:pPr>
      <w:r w:rsidRPr="4551610C">
        <w:rPr>
          <w:rFonts w:ascii="Calibri" w:eastAsia="Calibri" w:hAnsi="Calibri" w:cs="Calibri"/>
        </w:rPr>
        <w:t>Where appropriate, pupils and parents/carers will be involved in:</w:t>
      </w:r>
    </w:p>
    <w:p w14:paraId="0866C13A" w14:textId="7B4160F2" w:rsidR="4DEB23F7" w:rsidRDefault="4DEB23F7" w:rsidP="00281EF6">
      <w:pPr>
        <w:pStyle w:val="ListParagraph"/>
        <w:numPr>
          <w:ilvl w:val="0"/>
          <w:numId w:val="19"/>
        </w:numPr>
        <w:spacing w:after="0" w:line="300" w:lineRule="auto"/>
        <w:rPr>
          <w:rFonts w:ascii="Calibri" w:eastAsia="Calibri" w:hAnsi="Calibri" w:cs="Calibri"/>
        </w:rPr>
      </w:pPr>
      <w:r w:rsidRPr="4551610C">
        <w:rPr>
          <w:rFonts w:ascii="Calibri" w:eastAsia="Calibri" w:hAnsi="Calibri" w:cs="Calibri"/>
        </w:rPr>
        <w:t>Developing and reviewing support plans and risk assessments</w:t>
      </w:r>
    </w:p>
    <w:p w14:paraId="6F2924DF" w14:textId="728C0B15" w:rsidR="4DEB23F7" w:rsidRDefault="4DEB23F7" w:rsidP="00281EF6">
      <w:pPr>
        <w:pStyle w:val="ListParagraph"/>
        <w:numPr>
          <w:ilvl w:val="0"/>
          <w:numId w:val="19"/>
        </w:numPr>
        <w:spacing w:after="0" w:line="300" w:lineRule="auto"/>
        <w:rPr>
          <w:rFonts w:ascii="Calibri" w:eastAsia="Calibri" w:hAnsi="Calibri" w:cs="Calibri"/>
        </w:rPr>
      </w:pPr>
      <w:r w:rsidRPr="4551610C">
        <w:rPr>
          <w:rFonts w:ascii="Calibri" w:eastAsia="Calibri" w:hAnsi="Calibri" w:cs="Calibri"/>
        </w:rPr>
        <w:t>Identifying triggers and effective strategies for reducing risk</w:t>
      </w:r>
    </w:p>
    <w:p w14:paraId="46CB92BA" w14:textId="1689AEC1" w:rsidR="4DEB23F7" w:rsidRDefault="4DEB23F7" w:rsidP="00281EF6">
      <w:pPr>
        <w:pStyle w:val="ListParagraph"/>
        <w:numPr>
          <w:ilvl w:val="0"/>
          <w:numId w:val="19"/>
        </w:numPr>
        <w:spacing w:after="0" w:line="300" w:lineRule="auto"/>
        <w:rPr>
          <w:rFonts w:ascii="Calibri" w:eastAsia="Calibri" w:hAnsi="Calibri" w:cs="Calibri"/>
        </w:rPr>
      </w:pPr>
      <w:r w:rsidRPr="4551610C">
        <w:rPr>
          <w:rFonts w:ascii="Calibri" w:eastAsia="Calibri" w:hAnsi="Calibri" w:cs="Calibri"/>
        </w:rPr>
        <w:t>Reviewing incidents and contributing to future planning</w:t>
      </w:r>
    </w:p>
    <w:p w14:paraId="770B2C6B" w14:textId="42781C53" w:rsidR="4DEB23F7" w:rsidRDefault="4DEB23F7" w:rsidP="00281EF6">
      <w:pPr>
        <w:pStyle w:val="ListParagraph"/>
        <w:numPr>
          <w:ilvl w:val="0"/>
          <w:numId w:val="19"/>
        </w:numPr>
        <w:spacing w:after="0" w:line="300" w:lineRule="auto"/>
        <w:rPr>
          <w:rFonts w:ascii="Calibri" w:eastAsia="Calibri" w:hAnsi="Calibri" w:cs="Calibri"/>
        </w:rPr>
      </w:pPr>
      <w:r w:rsidRPr="4551610C">
        <w:rPr>
          <w:rFonts w:ascii="Calibri" w:eastAsia="Calibri" w:hAnsi="Calibri" w:cs="Calibri"/>
        </w:rPr>
        <w:lastRenderedPageBreak/>
        <w:t>Supporting a consistent and collaborative approach between home and school</w:t>
      </w:r>
    </w:p>
    <w:p w14:paraId="2CFA3255" w14:textId="0C374242" w:rsidR="4DEB23F7" w:rsidRDefault="4DEB23F7" w:rsidP="4551610C">
      <w:pPr>
        <w:spacing w:before="210" w:after="210" w:line="300" w:lineRule="auto"/>
      </w:pPr>
      <w:r w:rsidRPr="4551610C">
        <w:rPr>
          <w:rFonts w:ascii="Calibri" w:eastAsia="Calibri" w:hAnsi="Calibri" w:cs="Calibri"/>
        </w:rPr>
        <w:t xml:space="preserve">Through clear accountability, effective training and a commitment to reflective practice, SEEAT seeks to ensure that restrictive intervention </w:t>
      </w:r>
      <w:r w:rsidR="671BD273" w:rsidRPr="4551610C">
        <w:rPr>
          <w:rFonts w:ascii="Calibri" w:eastAsia="Calibri" w:hAnsi="Calibri" w:cs="Calibri"/>
        </w:rPr>
        <w:t>remains</w:t>
      </w:r>
      <w:r w:rsidRPr="4551610C">
        <w:rPr>
          <w:rFonts w:ascii="Calibri" w:eastAsia="Calibri" w:hAnsi="Calibri" w:cs="Calibri"/>
        </w:rPr>
        <w:t xml:space="preserve"> exceptional measures that are used only when necessary to protect safety and wellbeing</w:t>
      </w:r>
      <w:r w:rsidR="338740A6" w:rsidRPr="4551610C">
        <w:rPr>
          <w:rFonts w:ascii="Calibri" w:eastAsia="Calibri" w:hAnsi="Calibri" w:cs="Calibri"/>
        </w:rPr>
        <w:t>.</w:t>
      </w:r>
    </w:p>
    <w:p w14:paraId="758F6A06" w14:textId="49F14264" w:rsidR="338740A6" w:rsidRDefault="338740A6" w:rsidP="4551610C">
      <w:pPr>
        <w:spacing w:after="0"/>
        <w:rPr>
          <w:rFonts w:ascii="Calibri" w:eastAsia="Calibri" w:hAnsi="Calibri" w:cs="Calibri"/>
          <w:b/>
          <w:bCs/>
        </w:rPr>
      </w:pPr>
      <w:r w:rsidRPr="4551610C">
        <w:rPr>
          <w:rFonts w:ascii="Calibri" w:eastAsia="Calibri" w:hAnsi="Calibri" w:cs="Calibri"/>
          <w:b/>
          <w:bCs/>
        </w:rPr>
        <w:t>4.8 Professional Accountability</w:t>
      </w:r>
    </w:p>
    <w:p w14:paraId="4616A938" w14:textId="64F23F51" w:rsidR="338740A6" w:rsidRDefault="338740A6" w:rsidP="4551610C">
      <w:pPr>
        <w:spacing w:after="0" w:line="300" w:lineRule="auto"/>
        <w:rPr>
          <w:rFonts w:ascii="Calibri" w:eastAsia="Calibri" w:hAnsi="Calibri" w:cs="Calibri"/>
        </w:rPr>
      </w:pPr>
      <w:r w:rsidRPr="4551610C">
        <w:rPr>
          <w:rFonts w:ascii="Calibri" w:eastAsia="Calibri" w:hAnsi="Calibri" w:cs="Calibri"/>
        </w:rPr>
        <w:t>All restrictive intervention must be capable of being justified, recorded and reviewed. Staff are expected to act transparently, reflect on practice, and participate in post-incident review processes to identify learning, improve support for pupils and reduce the likelihood of future incidents.</w:t>
      </w:r>
    </w:p>
    <w:p w14:paraId="5E7D36D5" w14:textId="317AFA14" w:rsidR="338740A6" w:rsidRDefault="338740A6" w:rsidP="4551610C">
      <w:pPr>
        <w:spacing w:before="210" w:after="210" w:line="300" w:lineRule="auto"/>
        <w:rPr>
          <w:rFonts w:ascii="Calibri" w:eastAsia="Calibri" w:hAnsi="Calibri" w:cs="Calibri"/>
        </w:rPr>
      </w:pPr>
      <w:r w:rsidRPr="4551610C">
        <w:rPr>
          <w:rFonts w:ascii="Calibri" w:eastAsia="Calibri" w:hAnsi="Calibri" w:cs="Calibri"/>
        </w:rPr>
        <w:t>By adhering to these principles, SEEAT seeks to maintain safe learning environments while promoting inclusion, safeguarding, emotional wellbeing and the rights and dignity of every child and young person</w:t>
      </w:r>
    </w:p>
    <w:p w14:paraId="7DC19302" w14:textId="470BF8AE" w:rsidR="1468FAF6" w:rsidRDefault="1468FAF6" w:rsidP="4551610C">
      <w:pPr>
        <w:spacing w:after="0"/>
        <w:rPr>
          <w:rFonts w:ascii="Calibri" w:eastAsia="Calibri" w:hAnsi="Calibri" w:cs="Calibri"/>
          <w:b/>
          <w:bCs/>
        </w:rPr>
      </w:pPr>
      <w:r w:rsidRPr="4551610C">
        <w:rPr>
          <w:rFonts w:ascii="Calibri" w:eastAsia="Calibri" w:hAnsi="Calibri" w:cs="Calibri"/>
          <w:b/>
          <w:bCs/>
        </w:rPr>
        <w:t xml:space="preserve">5. </w:t>
      </w:r>
      <w:r w:rsidR="3C646A22" w:rsidRPr="4551610C">
        <w:rPr>
          <w:rFonts w:ascii="Calibri" w:eastAsia="Calibri" w:hAnsi="Calibri" w:cs="Calibri"/>
          <w:b/>
          <w:bCs/>
        </w:rPr>
        <w:t>Definitions</w:t>
      </w:r>
    </w:p>
    <w:p w14:paraId="200487F9" w14:textId="3C740F03" w:rsidR="3C646A22" w:rsidRDefault="3C646A22" w:rsidP="4551610C">
      <w:pPr>
        <w:spacing w:after="0" w:line="300" w:lineRule="auto"/>
      </w:pPr>
      <w:r w:rsidRPr="4551610C">
        <w:rPr>
          <w:rFonts w:ascii="Calibri" w:eastAsia="Calibri" w:hAnsi="Calibri" w:cs="Calibri"/>
        </w:rPr>
        <w:t xml:space="preserve">Precise and shared definitions are essential to the consistent, </w:t>
      </w:r>
      <w:bookmarkStart w:id="14" w:name="_Int_KbWe1k48"/>
      <w:r w:rsidRPr="4551610C">
        <w:rPr>
          <w:rFonts w:ascii="Calibri" w:eastAsia="Calibri" w:hAnsi="Calibri" w:cs="Calibri"/>
        </w:rPr>
        <w:t>lawful</w:t>
      </w:r>
      <w:bookmarkEnd w:id="14"/>
      <w:r w:rsidRPr="4551610C">
        <w:rPr>
          <w:rFonts w:ascii="Calibri" w:eastAsia="Calibri" w:hAnsi="Calibri" w:cs="Calibri"/>
        </w:rPr>
        <w:t xml:space="preserve"> and safe implementation of this policy. </w:t>
      </w:r>
      <w:bookmarkStart w:id="15" w:name="_Int_0iLFT7l4"/>
      <w:r w:rsidRPr="4551610C">
        <w:rPr>
          <w:rFonts w:ascii="Calibri" w:eastAsia="Calibri" w:hAnsi="Calibri" w:cs="Calibri"/>
        </w:rPr>
        <w:t>A common understanding</w:t>
      </w:r>
      <w:bookmarkEnd w:id="15"/>
      <w:r w:rsidRPr="4551610C">
        <w:rPr>
          <w:rFonts w:ascii="Calibri" w:eastAsia="Calibri" w:hAnsi="Calibri" w:cs="Calibri"/>
        </w:rPr>
        <w:t xml:space="preserve"> of the terminology used within the Department for Education's Restrictive Interventions, Including the Use of Reasonable Force in Schools guidance helps ensure that staff act confidently, proportionately and in the best interests of pupils when responding to situations involving risk.</w:t>
      </w:r>
    </w:p>
    <w:p w14:paraId="1902B63B" w14:textId="34044E18" w:rsidR="4551610C" w:rsidRDefault="4551610C" w:rsidP="4551610C">
      <w:pPr>
        <w:spacing w:after="0" w:line="300" w:lineRule="auto"/>
        <w:rPr>
          <w:rFonts w:ascii="Calibri" w:eastAsia="Calibri" w:hAnsi="Calibri" w:cs="Calibri"/>
          <w:sz w:val="16"/>
          <w:szCs w:val="16"/>
        </w:rPr>
      </w:pPr>
    </w:p>
    <w:p w14:paraId="1AA16B07" w14:textId="599F1084" w:rsidR="427AD85C" w:rsidRDefault="427AD85C" w:rsidP="4551610C">
      <w:pPr>
        <w:spacing w:after="0"/>
        <w:rPr>
          <w:rFonts w:ascii="Calibri" w:eastAsia="Calibri" w:hAnsi="Calibri" w:cs="Calibri"/>
          <w:b/>
          <w:bCs/>
        </w:rPr>
      </w:pPr>
      <w:r w:rsidRPr="4551610C">
        <w:rPr>
          <w:rFonts w:ascii="Calibri" w:eastAsia="Calibri" w:hAnsi="Calibri" w:cs="Calibri"/>
          <w:b/>
          <w:bCs/>
        </w:rPr>
        <w:t xml:space="preserve">5.1 </w:t>
      </w:r>
      <w:r w:rsidR="3C646A22" w:rsidRPr="4551610C">
        <w:rPr>
          <w:rFonts w:ascii="Calibri" w:eastAsia="Calibri" w:hAnsi="Calibri" w:cs="Calibri"/>
          <w:b/>
          <w:bCs/>
        </w:rPr>
        <w:t>Restrictive Intervention</w:t>
      </w:r>
    </w:p>
    <w:p w14:paraId="462B1297" w14:textId="1EF49FB6" w:rsidR="3C646A22" w:rsidRDefault="3C646A22" w:rsidP="4551610C">
      <w:pPr>
        <w:spacing w:after="0" w:line="300" w:lineRule="auto"/>
        <w:rPr>
          <w:rFonts w:ascii="Calibri" w:eastAsia="Calibri" w:hAnsi="Calibri" w:cs="Calibri"/>
        </w:rPr>
      </w:pPr>
      <w:r w:rsidRPr="4551610C">
        <w:rPr>
          <w:rFonts w:ascii="Calibri" w:eastAsia="Calibri" w:hAnsi="Calibri" w:cs="Calibri"/>
        </w:rPr>
        <w:t>A restrictive intervention is any action that prevents, restricts or subdues a pupil's movement, liberty or freedom to act independently. Restrictive intervention may be physical or non-physical and include actions that limit a pupil's ability to move freely or make choices about their immediate actions. Restrictive intervention should only be used where necessary, proportionate and lawful, and where less restrictive alternatives have been unsuccessful, are inappropriate, or would not adequately reduce the risk of harm.</w:t>
      </w:r>
    </w:p>
    <w:p w14:paraId="0B348845" w14:textId="0A4A9AAC" w:rsidR="4551610C" w:rsidRDefault="4551610C" w:rsidP="4551610C">
      <w:pPr>
        <w:spacing w:after="0" w:line="300" w:lineRule="auto"/>
        <w:rPr>
          <w:rFonts w:ascii="Segoe UI" w:eastAsia="Segoe UI" w:hAnsi="Segoe UI" w:cs="Segoe UI"/>
          <w:sz w:val="16"/>
          <w:szCs w:val="16"/>
        </w:rPr>
      </w:pPr>
    </w:p>
    <w:p w14:paraId="6BCE87FE" w14:textId="5E032D8A" w:rsidR="5B5E3AC8" w:rsidRDefault="5B5E3AC8" w:rsidP="4551610C">
      <w:pPr>
        <w:spacing w:after="0"/>
        <w:rPr>
          <w:rFonts w:ascii="Calibri" w:eastAsia="Calibri" w:hAnsi="Calibri" w:cs="Calibri"/>
          <w:b/>
          <w:bCs/>
        </w:rPr>
      </w:pPr>
      <w:r w:rsidRPr="4551610C">
        <w:rPr>
          <w:rFonts w:ascii="Calibri" w:eastAsia="Calibri" w:hAnsi="Calibri" w:cs="Calibri"/>
          <w:b/>
          <w:bCs/>
        </w:rPr>
        <w:t xml:space="preserve">5.2 </w:t>
      </w:r>
      <w:r w:rsidR="3C646A22" w:rsidRPr="4551610C">
        <w:rPr>
          <w:rFonts w:ascii="Calibri" w:eastAsia="Calibri" w:hAnsi="Calibri" w:cs="Calibri"/>
          <w:b/>
          <w:bCs/>
        </w:rPr>
        <w:t>Reasonable Force</w:t>
      </w:r>
    </w:p>
    <w:p w14:paraId="049B10B0" w14:textId="0D896285" w:rsidR="3C646A22" w:rsidRDefault="3C646A22" w:rsidP="4551610C">
      <w:pPr>
        <w:spacing w:after="210" w:line="300" w:lineRule="auto"/>
        <w:rPr>
          <w:rFonts w:ascii="Calibri" w:eastAsia="Calibri" w:hAnsi="Calibri" w:cs="Calibri"/>
        </w:rPr>
      </w:pPr>
      <w:r w:rsidRPr="4551610C">
        <w:rPr>
          <w:rFonts w:ascii="Calibri" w:eastAsia="Calibri" w:hAnsi="Calibri" w:cs="Calibri"/>
        </w:rPr>
        <w:t>Reasonable force is a legal term that refers to the degree of force that is necessary, proportionate and appropriate in the circumstances to prevent harm, damage or serious disruption. All members of school staff have a legal power to use reasonable force in certain limited circumstances. The force used must be the minimum necessary to achieve the legitimate aim and applied for the shortest time required. Reasonable force must never be used as a punishment or disciplinary sanction.</w:t>
      </w:r>
    </w:p>
    <w:p w14:paraId="7F5EECB7" w14:textId="604F40E5" w:rsidR="72CB71F0" w:rsidRDefault="72CB71F0" w:rsidP="4551610C">
      <w:pPr>
        <w:spacing w:after="0"/>
        <w:rPr>
          <w:rFonts w:ascii="Calibri" w:eastAsia="Calibri" w:hAnsi="Calibri" w:cs="Calibri"/>
          <w:b/>
          <w:bCs/>
        </w:rPr>
      </w:pPr>
      <w:r w:rsidRPr="4551610C">
        <w:rPr>
          <w:rFonts w:ascii="Calibri" w:eastAsia="Calibri" w:hAnsi="Calibri" w:cs="Calibri"/>
          <w:b/>
          <w:bCs/>
        </w:rPr>
        <w:lastRenderedPageBreak/>
        <w:t xml:space="preserve">5.3 </w:t>
      </w:r>
      <w:r w:rsidR="3C646A22" w:rsidRPr="4551610C">
        <w:rPr>
          <w:rFonts w:ascii="Calibri" w:eastAsia="Calibri" w:hAnsi="Calibri" w:cs="Calibri"/>
          <w:b/>
          <w:bCs/>
        </w:rPr>
        <w:t>Restraint</w:t>
      </w:r>
    </w:p>
    <w:p w14:paraId="741BE762" w14:textId="7B0225B7" w:rsidR="3C646A22" w:rsidRDefault="3C646A22" w:rsidP="4551610C">
      <w:pPr>
        <w:spacing w:after="0" w:line="300" w:lineRule="auto"/>
      </w:pPr>
      <w:r w:rsidRPr="4551610C">
        <w:rPr>
          <w:rFonts w:ascii="Calibri" w:eastAsia="Calibri" w:hAnsi="Calibri" w:cs="Calibri"/>
        </w:rPr>
        <w:t xml:space="preserve">Restraint is a non-disciplinary restrictive intervention that immobilises a pupil or limits their freedom of movement. </w:t>
      </w:r>
      <w:r w:rsidR="794A86B0" w:rsidRPr="4551610C">
        <w:rPr>
          <w:rFonts w:ascii="Calibri" w:eastAsia="Calibri" w:hAnsi="Calibri" w:cs="Calibri"/>
        </w:rPr>
        <w:t>Restraint may involve direct physical contact or actions that prevent movement without it.</w:t>
      </w:r>
      <w:r w:rsidRPr="4551610C">
        <w:rPr>
          <w:rFonts w:ascii="Calibri" w:eastAsia="Calibri" w:hAnsi="Calibri" w:cs="Calibri"/>
        </w:rPr>
        <w:t xml:space="preserve"> Examples include holding a pupil's arms to prevent injury or positioning in a way that restricts movement where there is an immediate risk of harm. Any use of restraint must be necessary, proportionate and for the shortest duration possible.</w:t>
      </w:r>
    </w:p>
    <w:p w14:paraId="7023867E" w14:textId="3C6C5E52" w:rsidR="4551610C" w:rsidRDefault="4551610C" w:rsidP="4551610C">
      <w:pPr>
        <w:spacing w:after="0" w:line="300" w:lineRule="auto"/>
        <w:rPr>
          <w:rFonts w:ascii="Calibri" w:eastAsia="Calibri" w:hAnsi="Calibri" w:cs="Calibri"/>
          <w:sz w:val="16"/>
          <w:szCs w:val="16"/>
        </w:rPr>
      </w:pPr>
    </w:p>
    <w:p w14:paraId="334C272B" w14:textId="69154DD4" w:rsidR="4AD38148" w:rsidRDefault="4AD38148" w:rsidP="4551610C">
      <w:pPr>
        <w:spacing w:after="0"/>
      </w:pPr>
      <w:r w:rsidRPr="4551610C">
        <w:rPr>
          <w:rFonts w:ascii="Calibri" w:eastAsia="Calibri" w:hAnsi="Calibri" w:cs="Calibri"/>
          <w:b/>
          <w:bCs/>
        </w:rPr>
        <w:t xml:space="preserve">5.4 </w:t>
      </w:r>
      <w:r w:rsidR="3C646A22" w:rsidRPr="4551610C">
        <w:rPr>
          <w:rFonts w:ascii="Calibri" w:eastAsia="Calibri" w:hAnsi="Calibri" w:cs="Calibri"/>
          <w:b/>
          <w:bCs/>
        </w:rPr>
        <w:t>Seclusion</w:t>
      </w:r>
    </w:p>
    <w:p w14:paraId="377A0F4C" w14:textId="5E3D47F3" w:rsidR="29712DC5" w:rsidRDefault="29712DC5" w:rsidP="4551610C">
      <w:pPr>
        <w:spacing w:after="0" w:line="300" w:lineRule="auto"/>
        <w:rPr>
          <w:rFonts w:ascii="Segoe UI" w:eastAsia="Segoe UI" w:hAnsi="Segoe UI" w:cs="Segoe UI"/>
          <w:color w:val="000000" w:themeColor="text1"/>
          <w:sz w:val="21"/>
          <w:szCs w:val="21"/>
        </w:rPr>
      </w:pPr>
      <w:r w:rsidRPr="4551610C">
        <w:rPr>
          <w:rFonts w:ascii="Segoe UI" w:eastAsia="Segoe UI" w:hAnsi="Segoe UI" w:cs="Segoe UI"/>
          <w:color w:val="000000" w:themeColor="text1"/>
          <w:sz w:val="21"/>
          <w:szCs w:val="21"/>
        </w:rPr>
        <w:t>Seclusion is a restrictive intervention involving the supervised confinement of a pupil in a place away from others from which they are prevented from leaving.</w:t>
      </w:r>
    </w:p>
    <w:p w14:paraId="3402435F" w14:textId="1FA5DA44" w:rsidR="29712DC5" w:rsidRDefault="29712DC5" w:rsidP="4551610C">
      <w:pPr>
        <w:spacing w:after="0" w:line="300" w:lineRule="auto"/>
      </w:pPr>
      <w:r w:rsidRPr="4551610C">
        <w:rPr>
          <w:rFonts w:ascii="Segoe UI" w:eastAsia="Segoe UI" w:hAnsi="Segoe UI" w:cs="Segoe UI"/>
          <w:color w:val="000000" w:themeColor="text1"/>
          <w:sz w:val="21"/>
          <w:szCs w:val="21"/>
        </w:rPr>
        <w:t>It will only be used where it is necessary to manage an immediate and significant risk of harm to the pupil or others and where less restrictive measures are insufficient to reduce that risk. Seclusion must never be used as a disciplinary measure, punishment, sanction or means of securing compliance.</w:t>
      </w:r>
    </w:p>
    <w:p w14:paraId="5CD8146B" w14:textId="6794734A" w:rsidR="4551610C" w:rsidRDefault="4551610C" w:rsidP="4551610C">
      <w:pPr>
        <w:spacing w:after="0" w:line="300" w:lineRule="auto"/>
        <w:rPr>
          <w:rFonts w:ascii="Segoe UI" w:eastAsia="Segoe UI" w:hAnsi="Segoe UI" w:cs="Segoe UI"/>
          <w:color w:val="000000" w:themeColor="text1"/>
          <w:sz w:val="16"/>
          <w:szCs w:val="16"/>
        </w:rPr>
      </w:pPr>
    </w:p>
    <w:p w14:paraId="364871D9" w14:textId="0254DB8C" w:rsidR="5BA2DA57" w:rsidRDefault="5BA2DA57" w:rsidP="4551610C">
      <w:pPr>
        <w:spacing w:after="0"/>
        <w:rPr>
          <w:rFonts w:ascii="Calibri" w:eastAsia="Calibri" w:hAnsi="Calibri" w:cs="Calibri"/>
          <w:b/>
          <w:bCs/>
        </w:rPr>
      </w:pPr>
      <w:r w:rsidRPr="4551610C">
        <w:rPr>
          <w:rFonts w:ascii="Calibri" w:eastAsia="Calibri" w:hAnsi="Calibri" w:cs="Calibri"/>
          <w:b/>
          <w:bCs/>
        </w:rPr>
        <w:t xml:space="preserve">5.5 </w:t>
      </w:r>
      <w:r w:rsidR="3C646A22" w:rsidRPr="4551610C">
        <w:rPr>
          <w:rFonts w:ascii="Calibri" w:eastAsia="Calibri" w:hAnsi="Calibri" w:cs="Calibri"/>
          <w:b/>
          <w:bCs/>
        </w:rPr>
        <w:t>Significant Incident</w:t>
      </w:r>
    </w:p>
    <w:p w14:paraId="119211A5" w14:textId="184F4342" w:rsidR="3C646A22" w:rsidRDefault="3C646A22" w:rsidP="4551610C">
      <w:pPr>
        <w:spacing w:after="0" w:line="300" w:lineRule="auto"/>
      </w:pPr>
      <w:r w:rsidRPr="4551610C">
        <w:rPr>
          <w:rFonts w:ascii="Calibri" w:eastAsia="Calibri" w:hAnsi="Calibri" w:cs="Calibri"/>
        </w:rPr>
        <w:t>A significant incident is any incident where the use of force goes beyond the ordinary physical contact that occurs between staff and pupils in everyday school life. This includes incidents where force is used as part of a restrictive intervention, including where physical force is used to implement a non-physical restrictive intervention. Significant incidents are subject to statutory recording and reporting requirements.</w:t>
      </w:r>
    </w:p>
    <w:p w14:paraId="5678A837" w14:textId="53592878" w:rsidR="4551610C" w:rsidRDefault="4551610C" w:rsidP="4551610C">
      <w:pPr>
        <w:spacing w:after="0" w:line="300" w:lineRule="auto"/>
        <w:rPr>
          <w:rFonts w:ascii="Calibri" w:eastAsia="Calibri" w:hAnsi="Calibri" w:cs="Calibri"/>
          <w:sz w:val="16"/>
          <w:szCs w:val="16"/>
        </w:rPr>
      </w:pPr>
    </w:p>
    <w:p w14:paraId="03E0ED55" w14:textId="42E662BD" w:rsidR="0C4D65B5" w:rsidRDefault="0C4D65B5" w:rsidP="4551610C">
      <w:pPr>
        <w:spacing w:after="0"/>
        <w:rPr>
          <w:rFonts w:ascii="Calibri" w:eastAsia="Calibri" w:hAnsi="Calibri" w:cs="Calibri"/>
          <w:b/>
          <w:bCs/>
        </w:rPr>
      </w:pPr>
      <w:r w:rsidRPr="4551610C">
        <w:rPr>
          <w:rFonts w:ascii="Calibri" w:eastAsia="Calibri" w:hAnsi="Calibri" w:cs="Calibri"/>
          <w:b/>
          <w:bCs/>
        </w:rPr>
        <w:t xml:space="preserve">5.6 </w:t>
      </w:r>
      <w:r w:rsidR="3C646A22" w:rsidRPr="4551610C">
        <w:rPr>
          <w:rFonts w:ascii="Calibri" w:eastAsia="Calibri" w:hAnsi="Calibri" w:cs="Calibri"/>
          <w:b/>
          <w:bCs/>
        </w:rPr>
        <w:t>Physical Contact</w:t>
      </w:r>
    </w:p>
    <w:p w14:paraId="333C6769" w14:textId="527D3E1B" w:rsidR="3C646A22" w:rsidRDefault="3C646A22" w:rsidP="4551610C">
      <w:pPr>
        <w:spacing w:after="0"/>
        <w:rPr>
          <w:rFonts w:ascii="Calibri" w:eastAsia="Calibri" w:hAnsi="Calibri" w:cs="Calibri"/>
        </w:rPr>
      </w:pPr>
      <w:r w:rsidRPr="4551610C">
        <w:rPr>
          <w:rFonts w:ascii="Calibri" w:eastAsia="Calibri" w:hAnsi="Calibri" w:cs="Calibri"/>
        </w:rPr>
        <w:t>Physical contact refers to the everyday, appropriate and non-restrictive contact that may occur between staff and pupils as part of normal school life. Examples may include guiding a pupil, providing comfort, administering first aid, supporting a pupil in practical activities or ensuring their immediate safety. Such contact does not constitute a restrictive intervention unless it is used to prevent, restrict or subdue a pupil's movement.</w:t>
      </w:r>
    </w:p>
    <w:p w14:paraId="34FA4717" w14:textId="2BBFC39C" w:rsidR="4551610C" w:rsidRDefault="4551610C" w:rsidP="4551610C">
      <w:pPr>
        <w:spacing w:after="0"/>
        <w:rPr>
          <w:rFonts w:ascii="Calibri" w:eastAsia="Calibri" w:hAnsi="Calibri" w:cs="Calibri"/>
          <w:b/>
          <w:bCs/>
          <w:sz w:val="16"/>
          <w:szCs w:val="16"/>
        </w:rPr>
      </w:pPr>
    </w:p>
    <w:p w14:paraId="31E026C6" w14:textId="03F77962" w:rsidR="18B446B7" w:rsidRDefault="18B446B7" w:rsidP="4551610C">
      <w:pPr>
        <w:spacing w:after="0"/>
        <w:rPr>
          <w:rFonts w:ascii="Calibri" w:eastAsia="Calibri" w:hAnsi="Calibri" w:cs="Calibri"/>
          <w:b/>
          <w:bCs/>
        </w:rPr>
      </w:pPr>
      <w:r w:rsidRPr="4551610C">
        <w:rPr>
          <w:rFonts w:ascii="Calibri" w:eastAsia="Calibri" w:hAnsi="Calibri" w:cs="Calibri"/>
          <w:b/>
          <w:bCs/>
        </w:rPr>
        <w:t xml:space="preserve">5.7 </w:t>
      </w:r>
      <w:r w:rsidR="223CDB3F" w:rsidRPr="4551610C">
        <w:rPr>
          <w:rFonts w:ascii="Calibri" w:eastAsia="Calibri" w:hAnsi="Calibri" w:cs="Calibri"/>
          <w:b/>
          <w:bCs/>
        </w:rPr>
        <w:t>De-escalation</w:t>
      </w:r>
    </w:p>
    <w:p w14:paraId="66408D64" w14:textId="1FB2B7F5" w:rsidR="223CDB3F" w:rsidRDefault="223CDB3F" w:rsidP="4551610C">
      <w:pPr>
        <w:spacing w:after="210" w:line="300" w:lineRule="auto"/>
        <w:rPr>
          <w:rFonts w:ascii="Calibri" w:eastAsia="Calibri" w:hAnsi="Calibri" w:cs="Calibri"/>
        </w:rPr>
      </w:pPr>
      <w:r w:rsidRPr="4551610C">
        <w:rPr>
          <w:rFonts w:ascii="Calibri" w:eastAsia="Calibri" w:hAnsi="Calibri" w:cs="Calibri"/>
        </w:rPr>
        <w:t>De-escalation refers to the strategies and approaches used to reduce a pupil's level of distress, anxiety, agitation or dysregulation and thereby minimise the risk of harm. De-escalation includes relational approaches, verbal and non-verbal communication, environmental adaptations, offering choices, providing space and utilising individual support strategies. De-escalation should always be considered and, wherever possible, used before any restrictive intervention is contemplated.</w:t>
      </w:r>
    </w:p>
    <w:p w14:paraId="0EBAC962" w14:textId="52DFA8C8" w:rsidR="090E5CB0" w:rsidRDefault="090E5CB0" w:rsidP="4551610C">
      <w:pPr>
        <w:spacing w:after="0"/>
        <w:rPr>
          <w:rFonts w:ascii="Calibri" w:eastAsia="Calibri" w:hAnsi="Calibri" w:cs="Calibri"/>
          <w:b/>
          <w:bCs/>
        </w:rPr>
      </w:pPr>
      <w:r w:rsidRPr="4551610C">
        <w:rPr>
          <w:rFonts w:ascii="Calibri" w:eastAsia="Calibri" w:hAnsi="Calibri" w:cs="Calibri"/>
          <w:b/>
          <w:bCs/>
        </w:rPr>
        <w:t xml:space="preserve">5.8 </w:t>
      </w:r>
      <w:r w:rsidR="223CDB3F" w:rsidRPr="4551610C">
        <w:rPr>
          <w:rFonts w:ascii="Calibri" w:eastAsia="Calibri" w:hAnsi="Calibri" w:cs="Calibri"/>
          <w:b/>
          <w:bCs/>
        </w:rPr>
        <w:t>Last Resort</w:t>
      </w:r>
    </w:p>
    <w:p w14:paraId="2A657BAC" w14:textId="68DA8F07" w:rsidR="223CDB3F" w:rsidRDefault="223CDB3F" w:rsidP="4551610C">
      <w:pPr>
        <w:spacing w:after="210" w:line="300" w:lineRule="auto"/>
        <w:rPr>
          <w:rFonts w:ascii="Calibri" w:eastAsia="Calibri" w:hAnsi="Calibri" w:cs="Calibri"/>
        </w:rPr>
      </w:pPr>
      <w:r w:rsidRPr="4551610C">
        <w:rPr>
          <w:rFonts w:ascii="Calibri" w:eastAsia="Calibri" w:hAnsi="Calibri" w:cs="Calibri"/>
        </w:rPr>
        <w:lastRenderedPageBreak/>
        <w:t xml:space="preserve">For the purposes of this policy, last resort means that a restrictive intervention is only used when there is an immediate risk of harm and all appropriate preventative, supportive and de-escalation strategies have either been unsuccessful, are impracticable in the circumstances, or would not adequately address the risk presented. Restrictive intervention should never form part of a planned </w:t>
      </w:r>
      <w:bookmarkStart w:id="16" w:name="_Int_IFHvhLtt"/>
      <w:r w:rsidRPr="4551610C">
        <w:rPr>
          <w:rFonts w:ascii="Calibri" w:eastAsia="Calibri" w:hAnsi="Calibri" w:cs="Calibri"/>
        </w:rPr>
        <w:t>behaviour</w:t>
      </w:r>
      <w:bookmarkEnd w:id="16"/>
      <w:r w:rsidRPr="4551610C">
        <w:rPr>
          <w:rFonts w:ascii="Calibri" w:eastAsia="Calibri" w:hAnsi="Calibri" w:cs="Calibri"/>
        </w:rPr>
        <w:t xml:space="preserve"> management approach except where specifically identified within lawful risk management arrangements.</w:t>
      </w:r>
    </w:p>
    <w:p w14:paraId="332304FB" w14:textId="4F24D907" w:rsidR="6E7FB046" w:rsidRDefault="6E7FB046" w:rsidP="4551610C">
      <w:pPr>
        <w:spacing w:after="0"/>
        <w:rPr>
          <w:rFonts w:ascii="Calibri" w:eastAsia="Calibri" w:hAnsi="Calibri" w:cs="Calibri"/>
          <w:b/>
          <w:bCs/>
        </w:rPr>
      </w:pPr>
      <w:r w:rsidRPr="4551610C">
        <w:rPr>
          <w:rFonts w:ascii="Calibri" w:eastAsia="Calibri" w:hAnsi="Calibri" w:cs="Calibri"/>
          <w:b/>
          <w:bCs/>
        </w:rPr>
        <w:t xml:space="preserve">5.9 </w:t>
      </w:r>
      <w:r w:rsidR="223CDB3F" w:rsidRPr="4551610C">
        <w:rPr>
          <w:rFonts w:ascii="Calibri" w:eastAsia="Calibri" w:hAnsi="Calibri" w:cs="Calibri"/>
          <w:b/>
          <w:bCs/>
        </w:rPr>
        <w:t>Pupil Welfare and Dignity</w:t>
      </w:r>
    </w:p>
    <w:p w14:paraId="68F407DA" w14:textId="74B6FA95" w:rsidR="223CDB3F" w:rsidRDefault="223CDB3F" w:rsidP="4551610C">
      <w:pPr>
        <w:spacing w:after="210" w:line="300" w:lineRule="auto"/>
        <w:rPr>
          <w:rFonts w:ascii="Calibri" w:eastAsia="Calibri" w:hAnsi="Calibri" w:cs="Calibri"/>
        </w:rPr>
      </w:pPr>
      <w:r w:rsidRPr="4551610C">
        <w:rPr>
          <w:rFonts w:ascii="Calibri" w:eastAsia="Calibri" w:hAnsi="Calibri" w:cs="Calibri"/>
        </w:rPr>
        <w:t>Pupil welfare and dignity refers to the Trust's duty to safeguard and promote the physical, emotional and psychological wellbeing of every pupil. All decisions regarding restrictive intervention must place the pupil's welfare at the centre of any action taken and must respect their rights, dignity, individual needs and protected characteristics.</w:t>
      </w:r>
    </w:p>
    <w:p w14:paraId="61B6F4D1" w14:textId="3405FEF4" w:rsidR="6AA53DB5" w:rsidRDefault="6AA53DB5" w:rsidP="4551610C">
      <w:pPr>
        <w:spacing w:after="0"/>
        <w:rPr>
          <w:rFonts w:ascii="Calibri" w:eastAsia="Calibri" w:hAnsi="Calibri" w:cs="Calibri"/>
          <w:b/>
          <w:bCs/>
        </w:rPr>
      </w:pPr>
      <w:r w:rsidRPr="4551610C">
        <w:rPr>
          <w:rFonts w:ascii="Calibri" w:eastAsia="Calibri" w:hAnsi="Calibri" w:cs="Calibri"/>
          <w:b/>
          <w:bCs/>
        </w:rPr>
        <w:t xml:space="preserve">6. </w:t>
      </w:r>
      <w:r w:rsidR="65A9238F" w:rsidRPr="4551610C">
        <w:rPr>
          <w:rFonts w:ascii="Calibri" w:eastAsia="Calibri" w:hAnsi="Calibri" w:cs="Calibri"/>
          <w:b/>
          <w:bCs/>
        </w:rPr>
        <w:t>Guiding Principles</w:t>
      </w:r>
    </w:p>
    <w:p w14:paraId="3EDE344A" w14:textId="292D1353" w:rsidR="65A9238F" w:rsidRDefault="65A9238F" w:rsidP="4551610C">
      <w:pPr>
        <w:spacing w:after="210" w:line="300" w:lineRule="auto"/>
        <w:rPr>
          <w:rFonts w:ascii="Calibri" w:eastAsia="Calibri" w:hAnsi="Calibri" w:cs="Calibri"/>
        </w:rPr>
      </w:pPr>
      <w:r w:rsidRPr="4551610C">
        <w:rPr>
          <w:rFonts w:ascii="Calibri" w:eastAsia="Calibri" w:hAnsi="Calibri" w:cs="Calibri"/>
        </w:rPr>
        <w:t xml:space="preserve">SEEAT adopts a preventative, child-centred and values-led approach to </w:t>
      </w:r>
      <w:bookmarkStart w:id="17" w:name="_Int_1w2rokq1"/>
      <w:r w:rsidRPr="4551610C">
        <w:rPr>
          <w:rFonts w:ascii="Calibri" w:eastAsia="Calibri" w:hAnsi="Calibri" w:cs="Calibri"/>
        </w:rPr>
        <w:t>behaviour</w:t>
      </w:r>
      <w:bookmarkEnd w:id="17"/>
      <w:r w:rsidRPr="4551610C">
        <w:rPr>
          <w:rFonts w:ascii="Calibri" w:eastAsia="Calibri" w:hAnsi="Calibri" w:cs="Calibri"/>
        </w:rPr>
        <w:t xml:space="preserve"> support. Restrictive </w:t>
      </w:r>
      <w:r w:rsidR="5A253320" w:rsidRPr="4551610C">
        <w:rPr>
          <w:rFonts w:ascii="Calibri" w:eastAsia="Calibri" w:hAnsi="Calibri" w:cs="Calibri"/>
        </w:rPr>
        <w:t>interventions</w:t>
      </w:r>
      <w:r w:rsidRPr="4551610C">
        <w:rPr>
          <w:rFonts w:ascii="Calibri" w:eastAsia="Calibri" w:hAnsi="Calibri" w:cs="Calibri"/>
        </w:rPr>
        <w:t xml:space="preserve"> are not behaviour management strategies in themselves and must never be used as a punishment, sanction, to secure compliance, or as a substitute for effective behaviour support, relational practice or reasonable adjustments. The Trust is committed to creating environments in which positive relationships, early intervention, co-regulation and de-escalation reduce the need for restrictive practices wherever possible.</w:t>
      </w:r>
    </w:p>
    <w:p w14:paraId="6D9A656B" w14:textId="41603E42" w:rsidR="65A9238F" w:rsidRDefault="65A9238F" w:rsidP="4551610C">
      <w:pPr>
        <w:spacing w:before="210" w:after="210" w:line="300" w:lineRule="auto"/>
        <w:rPr>
          <w:rFonts w:ascii="Calibri" w:eastAsia="Calibri" w:hAnsi="Calibri" w:cs="Calibri"/>
        </w:rPr>
      </w:pPr>
      <w:r w:rsidRPr="4551610C">
        <w:rPr>
          <w:rFonts w:ascii="Calibri" w:eastAsia="Calibri" w:hAnsi="Calibri" w:cs="Calibri"/>
        </w:rPr>
        <w:t>Any decision to use a restrictive intervention must be based on a</w:t>
      </w:r>
      <w:r w:rsidR="058C6531" w:rsidRPr="4551610C">
        <w:rPr>
          <w:rFonts w:ascii="Calibri" w:eastAsia="Calibri" w:hAnsi="Calibri" w:cs="Calibri"/>
        </w:rPr>
        <w:t>n</w:t>
      </w:r>
      <w:r w:rsidRPr="4551610C">
        <w:rPr>
          <w:rFonts w:ascii="Calibri" w:eastAsia="Calibri" w:hAnsi="Calibri" w:cs="Calibri"/>
        </w:rPr>
        <w:t xml:space="preserve"> assessment of the circumstances, informed by the principles of necessity, </w:t>
      </w:r>
      <w:bookmarkStart w:id="18" w:name="_Int_ptxWTheO"/>
      <w:r w:rsidRPr="4551610C">
        <w:rPr>
          <w:rFonts w:ascii="Calibri" w:eastAsia="Calibri" w:hAnsi="Calibri" w:cs="Calibri"/>
        </w:rPr>
        <w:t>proportionality</w:t>
      </w:r>
      <w:bookmarkEnd w:id="18"/>
      <w:r w:rsidRPr="4551610C">
        <w:rPr>
          <w:rFonts w:ascii="Calibri" w:eastAsia="Calibri" w:hAnsi="Calibri" w:cs="Calibri"/>
        </w:rPr>
        <w:t xml:space="preserve"> and welfare. Staff are expected to exercise professional judgement, act in the best interests of the pupil and others, and ensure that any intervention is lawful, reasonable and proportionate to the risks presented.</w:t>
      </w:r>
    </w:p>
    <w:p w14:paraId="09CC410C" w14:textId="54C3C43F" w:rsidR="5ABAEDFD" w:rsidRDefault="5ABAEDFD" w:rsidP="4551610C">
      <w:pPr>
        <w:spacing w:after="0"/>
        <w:rPr>
          <w:rFonts w:ascii="Calibri" w:eastAsia="Calibri" w:hAnsi="Calibri" w:cs="Calibri"/>
          <w:b/>
          <w:bCs/>
        </w:rPr>
      </w:pPr>
      <w:r w:rsidRPr="4551610C">
        <w:rPr>
          <w:rFonts w:ascii="Calibri" w:eastAsia="Calibri" w:hAnsi="Calibri" w:cs="Calibri"/>
          <w:b/>
          <w:bCs/>
        </w:rPr>
        <w:t xml:space="preserve">6.1 </w:t>
      </w:r>
      <w:r w:rsidR="65A9238F" w:rsidRPr="4551610C">
        <w:rPr>
          <w:rFonts w:ascii="Calibri" w:eastAsia="Calibri" w:hAnsi="Calibri" w:cs="Calibri"/>
          <w:b/>
          <w:bCs/>
        </w:rPr>
        <w:t>Necessity</w:t>
      </w:r>
    </w:p>
    <w:p w14:paraId="735EBAB9" w14:textId="42A12BFC" w:rsidR="65A9238F" w:rsidRDefault="65A9238F" w:rsidP="4551610C">
      <w:pPr>
        <w:spacing w:after="210" w:line="300" w:lineRule="auto"/>
        <w:rPr>
          <w:rFonts w:ascii="Calibri" w:eastAsia="Calibri" w:hAnsi="Calibri" w:cs="Calibri"/>
        </w:rPr>
      </w:pPr>
      <w:r w:rsidRPr="4551610C">
        <w:rPr>
          <w:rFonts w:ascii="Calibri" w:eastAsia="Calibri" w:hAnsi="Calibri" w:cs="Calibri"/>
        </w:rPr>
        <w:t>A restrictive intervention should only be used where it is necessary to prevent a risk of harm that cannot reasonably be managed through less restrictive means.</w:t>
      </w:r>
    </w:p>
    <w:p w14:paraId="0AFAEE6C" w14:textId="522B566D" w:rsidR="65A9238F" w:rsidRDefault="65A9238F" w:rsidP="4551610C">
      <w:pPr>
        <w:spacing w:after="0" w:line="300" w:lineRule="auto"/>
        <w:rPr>
          <w:rFonts w:ascii="Calibri" w:eastAsia="Calibri" w:hAnsi="Calibri" w:cs="Calibri"/>
        </w:rPr>
      </w:pPr>
      <w:r w:rsidRPr="4551610C">
        <w:rPr>
          <w:rFonts w:ascii="Calibri" w:eastAsia="Calibri" w:hAnsi="Calibri" w:cs="Calibri"/>
        </w:rPr>
        <w:t>When determining necessity, staff should consider:</w:t>
      </w:r>
    </w:p>
    <w:p w14:paraId="6215BD11" w14:textId="41446AE1" w:rsidR="65A9238F" w:rsidRDefault="65A9238F" w:rsidP="00281EF6">
      <w:pPr>
        <w:pStyle w:val="ListParagraph"/>
        <w:numPr>
          <w:ilvl w:val="0"/>
          <w:numId w:val="36"/>
        </w:numPr>
        <w:spacing w:after="0" w:line="300" w:lineRule="auto"/>
        <w:rPr>
          <w:rFonts w:ascii="Calibri" w:eastAsia="Calibri" w:hAnsi="Calibri" w:cs="Calibri"/>
        </w:rPr>
      </w:pPr>
      <w:r w:rsidRPr="4551610C">
        <w:rPr>
          <w:rFonts w:ascii="Calibri" w:eastAsia="Calibri" w:hAnsi="Calibri" w:cs="Calibri"/>
        </w:rPr>
        <w:t>Whether there is an immediate and genuine risk of harm to the pupil or others</w:t>
      </w:r>
    </w:p>
    <w:p w14:paraId="435F5A15" w14:textId="48C67A5F" w:rsidR="65A9238F" w:rsidRDefault="65A9238F" w:rsidP="00281EF6">
      <w:pPr>
        <w:pStyle w:val="ListParagraph"/>
        <w:numPr>
          <w:ilvl w:val="0"/>
          <w:numId w:val="36"/>
        </w:numPr>
        <w:spacing w:after="0" w:line="300" w:lineRule="auto"/>
        <w:rPr>
          <w:rFonts w:ascii="Calibri" w:eastAsia="Calibri" w:hAnsi="Calibri" w:cs="Calibri"/>
        </w:rPr>
      </w:pPr>
      <w:r w:rsidRPr="4551610C">
        <w:rPr>
          <w:rFonts w:ascii="Calibri" w:eastAsia="Calibri" w:hAnsi="Calibri" w:cs="Calibri"/>
        </w:rPr>
        <w:t>Whether there is a risk of serious damage to property that could result in harm</w:t>
      </w:r>
    </w:p>
    <w:p w14:paraId="16803CC0" w14:textId="1E884846" w:rsidR="65A9238F" w:rsidRDefault="65A9238F" w:rsidP="00281EF6">
      <w:pPr>
        <w:pStyle w:val="ListParagraph"/>
        <w:numPr>
          <w:ilvl w:val="0"/>
          <w:numId w:val="36"/>
        </w:numPr>
        <w:spacing w:after="0" w:line="300" w:lineRule="auto"/>
        <w:rPr>
          <w:rFonts w:ascii="Calibri" w:eastAsia="Calibri" w:hAnsi="Calibri" w:cs="Calibri"/>
        </w:rPr>
      </w:pPr>
      <w:r w:rsidRPr="4551610C">
        <w:rPr>
          <w:rFonts w:ascii="Calibri" w:eastAsia="Calibri" w:hAnsi="Calibri" w:cs="Calibri"/>
        </w:rPr>
        <w:t>Whether alternative approaches have been attempted, considered or are not reasonably practicable in the circumstances</w:t>
      </w:r>
    </w:p>
    <w:p w14:paraId="265B4C8A" w14:textId="3893D7DB" w:rsidR="65A9238F" w:rsidRDefault="65A9238F" w:rsidP="00281EF6">
      <w:pPr>
        <w:pStyle w:val="ListParagraph"/>
        <w:numPr>
          <w:ilvl w:val="0"/>
          <w:numId w:val="36"/>
        </w:numPr>
        <w:spacing w:after="0" w:line="300" w:lineRule="auto"/>
        <w:rPr>
          <w:rFonts w:ascii="Calibri" w:eastAsia="Calibri" w:hAnsi="Calibri" w:cs="Calibri"/>
        </w:rPr>
      </w:pPr>
      <w:r w:rsidRPr="4551610C">
        <w:rPr>
          <w:rFonts w:ascii="Calibri" w:eastAsia="Calibri" w:hAnsi="Calibri" w:cs="Calibri"/>
        </w:rPr>
        <w:t>Whether the intervention is likely to reduce the identified risk rather than escalate the situation or cause greater harm.</w:t>
      </w:r>
    </w:p>
    <w:p w14:paraId="62D6E919" w14:textId="5C288EAC" w:rsidR="65A9238F" w:rsidRDefault="65A9238F" w:rsidP="4551610C">
      <w:pPr>
        <w:spacing w:before="210" w:after="210" w:line="300" w:lineRule="auto"/>
        <w:rPr>
          <w:rFonts w:ascii="Calibri" w:eastAsia="Calibri" w:hAnsi="Calibri" w:cs="Calibri"/>
        </w:rPr>
      </w:pPr>
      <w:r w:rsidRPr="4551610C">
        <w:rPr>
          <w:rFonts w:ascii="Calibri" w:eastAsia="Calibri" w:hAnsi="Calibri" w:cs="Calibri"/>
        </w:rPr>
        <w:lastRenderedPageBreak/>
        <w:t>Restrictive interventions should only be used as a measure of last resort.</w:t>
      </w:r>
    </w:p>
    <w:p w14:paraId="352ABEA6" w14:textId="0AD13812" w:rsidR="245AD8A2" w:rsidRDefault="245AD8A2" w:rsidP="4551610C">
      <w:pPr>
        <w:spacing w:after="0"/>
        <w:rPr>
          <w:rFonts w:ascii="Calibri" w:eastAsia="Calibri" w:hAnsi="Calibri" w:cs="Calibri"/>
          <w:b/>
          <w:bCs/>
        </w:rPr>
      </w:pPr>
      <w:r w:rsidRPr="4551610C">
        <w:rPr>
          <w:rFonts w:ascii="Calibri" w:eastAsia="Calibri" w:hAnsi="Calibri" w:cs="Calibri"/>
          <w:b/>
          <w:bCs/>
        </w:rPr>
        <w:t xml:space="preserve">6.2 </w:t>
      </w:r>
      <w:r w:rsidR="65A9238F" w:rsidRPr="4551610C">
        <w:rPr>
          <w:rFonts w:ascii="Calibri" w:eastAsia="Calibri" w:hAnsi="Calibri" w:cs="Calibri"/>
          <w:b/>
          <w:bCs/>
        </w:rPr>
        <w:t>Proportionality</w:t>
      </w:r>
    </w:p>
    <w:p w14:paraId="00709C80" w14:textId="2840D0C3" w:rsidR="65A9238F" w:rsidRDefault="65A9238F" w:rsidP="4551610C">
      <w:pPr>
        <w:spacing w:after="210" w:line="300" w:lineRule="auto"/>
        <w:rPr>
          <w:rFonts w:ascii="Calibri" w:eastAsia="Calibri" w:hAnsi="Calibri" w:cs="Calibri"/>
        </w:rPr>
      </w:pPr>
      <w:r w:rsidRPr="4551610C">
        <w:rPr>
          <w:rFonts w:ascii="Calibri" w:eastAsia="Calibri" w:hAnsi="Calibri" w:cs="Calibri"/>
        </w:rPr>
        <w:t>Any intervention must be proportionate to the level of risk presented.</w:t>
      </w:r>
    </w:p>
    <w:p w14:paraId="5CC06D53" w14:textId="2D677AE9" w:rsidR="65A9238F" w:rsidRDefault="65A9238F" w:rsidP="4551610C">
      <w:pPr>
        <w:spacing w:after="0" w:line="300" w:lineRule="auto"/>
        <w:rPr>
          <w:rFonts w:ascii="Calibri" w:eastAsia="Calibri" w:hAnsi="Calibri" w:cs="Calibri"/>
        </w:rPr>
      </w:pPr>
      <w:r w:rsidRPr="4551610C">
        <w:rPr>
          <w:rFonts w:ascii="Calibri" w:eastAsia="Calibri" w:hAnsi="Calibri" w:cs="Calibri"/>
        </w:rPr>
        <w:t>Staff must:</w:t>
      </w:r>
    </w:p>
    <w:p w14:paraId="6978CED1" w14:textId="2779A393" w:rsidR="65A9238F" w:rsidRDefault="65A9238F" w:rsidP="00281EF6">
      <w:pPr>
        <w:pStyle w:val="ListParagraph"/>
        <w:numPr>
          <w:ilvl w:val="0"/>
          <w:numId w:val="35"/>
        </w:numPr>
        <w:spacing w:after="0" w:line="300" w:lineRule="auto"/>
        <w:rPr>
          <w:rFonts w:ascii="Calibri" w:eastAsia="Calibri" w:hAnsi="Calibri" w:cs="Calibri"/>
        </w:rPr>
      </w:pPr>
      <w:r w:rsidRPr="4551610C">
        <w:rPr>
          <w:rFonts w:ascii="Calibri" w:eastAsia="Calibri" w:hAnsi="Calibri" w:cs="Calibri"/>
        </w:rPr>
        <w:t>Use the least restrictive intervention available to achieve a legitimate and lawful objective</w:t>
      </w:r>
    </w:p>
    <w:p w14:paraId="655ED7F0" w14:textId="6722C40B" w:rsidR="65A9238F" w:rsidRDefault="65A9238F" w:rsidP="00281EF6">
      <w:pPr>
        <w:pStyle w:val="ListParagraph"/>
        <w:numPr>
          <w:ilvl w:val="0"/>
          <w:numId w:val="35"/>
        </w:numPr>
        <w:spacing w:after="0" w:line="300" w:lineRule="auto"/>
        <w:rPr>
          <w:rFonts w:ascii="Calibri" w:eastAsia="Calibri" w:hAnsi="Calibri" w:cs="Calibri"/>
        </w:rPr>
      </w:pPr>
      <w:r w:rsidRPr="4551610C">
        <w:rPr>
          <w:rFonts w:ascii="Calibri" w:eastAsia="Calibri" w:hAnsi="Calibri" w:cs="Calibri"/>
        </w:rPr>
        <w:t>Use the minimum force necessary for the shortest time required</w:t>
      </w:r>
    </w:p>
    <w:p w14:paraId="6288E974" w14:textId="30736C81" w:rsidR="65A9238F" w:rsidRDefault="65A9238F" w:rsidP="00281EF6">
      <w:pPr>
        <w:pStyle w:val="ListParagraph"/>
        <w:numPr>
          <w:ilvl w:val="0"/>
          <w:numId w:val="35"/>
        </w:numPr>
        <w:spacing w:after="0" w:line="300" w:lineRule="auto"/>
        <w:rPr>
          <w:rFonts w:ascii="Calibri" w:eastAsia="Calibri" w:hAnsi="Calibri" w:cs="Calibri"/>
        </w:rPr>
      </w:pPr>
      <w:r w:rsidRPr="4551610C">
        <w:rPr>
          <w:rFonts w:ascii="Calibri" w:eastAsia="Calibri" w:hAnsi="Calibri" w:cs="Calibri"/>
        </w:rPr>
        <w:t>Continuously assess whether the intervention remains justified</w:t>
      </w:r>
    </w:p>
    <w:p w14:paraId="52EAC420" w14:textId="066ABF0F" w:rsidR="65A9238F" w:rsidRDefault="65A9238F" w:rsidP="00281EF6">
      <w:pPr>
        <w:pStyle w:val="ListParagraph"/>
        <w:numPr>
          <w:ilvl w:val="0"/>
          <w:numId w:val="35"/>
        </w:numPr>
        <w:spacing w:after="0" w:line="300" w:lineRule="auto"/>
        <w:rPr>
          <w:rFonts w:ascii="Calibri" w:eastAsia="Calibri" w:hAnsi="Calibri" w:cs="Calibri"/>
        </w:rPr>
      </w:pPr>
      <w:r w:rsidRPr="4551610C">
        <w:rPr>
          <w:rFonts w:ascii="Calibri" w:eastAsia="Calibri" w:hAnsi="Calibri" w:cs="Calibri"/>
        </w:rPr>
        <w:t>Reduce or cease the intervention as soon as it is safe to do so</w:t>
      </w:r>
    </w:p>
    <w:p w14:paraId="39E9189D" w14:textId="3672412C" w:rsidR="65A9238F" w:rsidRDefault="65A9238F" w:rsidP="00281EF6">
      <w:pPr>
        <w:pStyle w:val="ListParagraph"/>
        <w:numPr>
          <w:ilvl w:val="0"/>
          <w:numId w:val="35"/>
        </w:numPr>
        <w:spacing w:after="0" w:line="300" w:lineRule="auto"/>
        <w:rPr>
          <w:rFonts w:ascii="Calibri" w:eastAsia="Calibri" w:hAnsi="Calibri" w:cs="Calibri"/>
        </w:rPr>
      </w:pPr>
      <w:r w:rsidRPr="4551610C">
        <w:rPr>
          <w:rFonts w:ascii="Calibri" w:eastAsia="Calibri" w:hAnsi="Calibri" w:cs="Calibri"/>
        </w:rPr>
        <w:t>Reconsider their approach if the intervention is increasing distress, escalating risk or no longer serving its intended purpose</w:t>
      </w:r>
      <w:r w:rsidR="20C9EDE9" w:rsidRPr="4551610C">
        <w:rPr>
          <w:rFonts w:ascii="Calibri" w:eastAsia="Calibri" w:hAnsi="Calibri" w:cs="Calibri"/>
        </w:rPr>
        <w:t>.</w:t>
      </w:r>
    </w:p>
    <w:p w14:paraId="5AAD8B0C" w14:textId="0355F1B4" w:rsidR="65A9238F" w:rsidRDefault="65A9238F" w:rsidP="4551610C">
      <w:pPr>
        <w:spacing w:before="210" w:after="210" w:line="300" w:lineRule="auto"/>
        <w:rPr>
          <w:rFonts w:ascii="Calibri" w:eastAsia="Calibri" w:hAnsi="Calibri" w:cs="Calibri"/>
          <w:b/>
          <w:bCs/>
        </w:rPr>
      </w:pPr>
      <w:r w:rsidRPr="4551610C">
        <w:rPr>
          <w:rFonts w:ascii="Calibri" w:eastAsia="Calibri" w:hAnsi="Calibri" w:cs="Calibri"/>
        </w:rPr>
        <w:t>In considering proportionality, staff must take account of the individual circumstances of the pupil, including their age, stage of development, physical size, medical needs, communication needs, special educational needs and disabilities (SEND), and any other known vulnerabilities.</w:t>
      </w:r>
    </w:p>
    <w:p w14:paraId="6C64AA70" w14:textId="424F9BCA" w:rsidR="2701CBDE" w:rsidRDefault="2701CBDE" w:rsidP="4551610C">
      <w:pPr>
        <w:spacing w:after="0"/>
        <w:rPr>
          <w:rFonts w:ascii="Calibri" w:eastAsia="Calibri" w:hAnsi="Calibri" w:cs="Calibri"/>
          <w:b/>
          <w:bCs/>
        </w:rPr>
      </w:pPr>
      <w:r w:rsidRPr="4551610C">
        <w:rPr>
          <w:rFonts w:ascii="Calibri" w:eastAsia="Calibri" w:hAnsi="Calibri" w:cs="Calibri"/>
          <w:b/>
          <w:bCs/>
        </w:rPr>
        <w:t xml:space="preserve">6.3 </w:t>
      </w:r>
      <w:r w:rsidR="65A9238F" w:rsidRPr="4551610C">
        <w:rPr>
          <w:rFonts w:ascii="Calibri" w:eastAsia="Calibri" w:hAnsi="Calibri" w:cs="Calibri"/>
          <w:b/>
          <w:bCs/>
        </w:rPr>
        <w:t>Welfare, Dignity and Respect</w:t>
      </w:r>
    </w:p>
    <w:p w14:paraId="13AD71DE" w14:textId="4C8E39D3" w:rsidR="65A9238F" w:rsidRDefault="65A9238F" w:rsidP="4551610C">
      <w:pPr>
        <w:spacing w:after="210" w:line="300" w:lineRule="auto"/>
        <w:rPr>
          <w:rFonts w:ascii="Calibri" w:eastAsia="Calibri" w:hAnsi="Calibri" w:cs="Calibri"/>
        </w:rPr>
      </w:pPr>
      <w:r w:rsidRPr="4551610C">
        <w:rPr>
          <w:rFonts w:ascii="Calibri" w:eastAsia="Calibri" w:hAnsi="Calibri" w:cs="Calibri"/>
        </w:rPr>
        <w:t>The welfare, dignity and rights of the pupil must remain central to all decision-making.</w:t>
      </w:r>
    </w:p>
    <w:p w14:paraId="09661998" w14:textId="4B546978" w:rsidR="65A9238F" w:rsidRDefault="65A9238F" w:rsidP="4551610C">
      <w:pPr>
        <w:spacing w:after="0" w:line="300" w:lineRule="auto"/>
        <w:rPr>
          <w:rFonts w:ascii="Calibri" w:eastAsia="Calibri" w:hAnsi="Calibri" w:cs="Calibri"/>
        </w:rPr>
      </w:pPr>
      <w:r w:rsidRPr="4551610C">
        <w:rPr>
          <w:rFonts w:ascii="Calibri" w:eastAsia="Calibri" w:hAnsi="Calibri" w:cs="Calibri"/>
        </w:rPr>
        <w:t>Staff should:</w:t>
      </w:r>
    </w:p>
    <w:p w14:paraId="7060ABC4" w14:textId="2067F907" w:rsidR="65A9238F" w:rsidRDefault="65A9238F" w:rsidP="00281EF6">
      <w:pPr>
        <w:pStyle w:val="ListParagraph"/>
        <w:numPr>
          <w:ilvl w:val="0"/>
          <w:numId w:val="34"/>
        </w:numPr>
        <w:spacing w:after="0" w:line="300" w:lineRule="auto"/>
        <w:rPr>
          <w:rFonts w:ascii="Calibri" w:eastAsia="Calibri" w:hAnsi="Calibri" w:cs="Calibri"/>
        </w:rPr>
      </w:pPr>
      <w:r w:rsidRPr="4551610C">
        <w:rPr>
          <w:rFonts w:ascii="Calibri" w:eastAsia="Calibri" w:hAnsi="Calibri" w:cs="Calibri"/>
        </w:rPr>
        <w:t>Treat pupils with dignity, respect and compassion at all times</w:t>
      </w:r>
    </w:p>
    <w:p w14:paraId="01278374" w14:textId="5A832393" w:rsidR="65A9238F" w:rsidRDefault="65A9238F" w:rsidP="00281EF6">
      <w:pPr>
        <w:pStyle w:val="ListParagraph"/>
        <w:numPr>
          <w:ilvl w:val="0"/>
          <w:numId w:val="34"/>
        </w:numPr>
        <w:spacing w:after="0" w:line="300" w:lineRule="auto"/>
        <w:rPr>
          <w:rFonts w:ascii="Calibri" w:eastAsia="Calibri" w:hAnsi="Calibri" w:cs="Calibri"/>
        </w:rPr>
      </w:pPr>
      <w:r w:rsidRPr="4551610C">
        <w:rPr>
          <w:rFonts w:ascii="Calibri" w:eastAsia="Calibri" w:hAnsi="Calibri" w:cs="Calibri"/>
        </w:rPr>
        <w:t>Seek to preserve privacy and dignity wherever possible</w:t>
      </w:r>
    </w:p>
    <w:p w14:paraId="48BA2A54" w14:textId="7211AA88" w:rsidR="65A9238F" w:rsidRDefault="65A9238F" w:rsidP="00281EF6">
      <w:pPr>
        <w:pStyle w:val="ListParagraph"/>
        <w:numPr>
          <w:ilvl w:val="0"/>
          <w:numId w:val="34"/>
        </w:numPr>
        <w:spacing w:after="0" w:line="300" w:lineRule="auto"/>
        <w:rPr>
          <w:rFonts w:ascii="Calibri" w:eastAsia="Calibri" w:hAnsi="Calibri" w:cs="Calibri"/>
        </w:rPr>
      </w:pPr>
      <w:r w:rsidRPr="4551610C">
        <w:rPr>
          <w:rFonts w:ascii="Calibri" w:eastAsia="Calibri" w:hAnsi="Calibri" w:cs="Calibri"/>
        </w:rPr>
        <w:t>Consider the emotional and psychological impact of any intervention</w:t>
      </w:r>
    </w:p>
    <w:p w14:paraId="6CB09973" w14:textId="2BD95800" w:rsidR="65A9238F" w:rsidRDefault="65A9238F" w:rsidP="00281EF6">
      <w:pPr>
        <w:pStyle w:val="ListParagraph"/>
        <w:numPr>
          <w:ilvl w:val="0"/>
          <w:numId w:val="34"/>
        </w:numPr>
        <w:spacing w:after="0" w:line="300" w:lineRule="auto"/>
        <w:rPr>
          <w:rFonts w:ascii="Calibri" w:eastAsia="Calibri" w:hAnsi="Calibri" w:cs="Calibri"/>
        </w:rPr>
      </w:pPr>
      <w:r w:rsidRPr="4551610C">
        <w:rPr>
          <w:rFonts w:ascii="Calibri" w:eastAsia="Calibri" w:hAnsi="Calibri" w:cs="Calibri"/>
        </w:rPr>
        <w:t>Explain, where appropriate, what is happening and why</w:t>
      </w:r>
    </w:p>
    <w:p w14:paraId="77774318" w14:textId="5558986F" w:rsidR="65A9238F" w:rsidRDefault="65A9238F" w:rsidP="00281EF6">
      <w:pPr>
        <w:pStyle w:val="ListParagraph"/>
        <w:numPr>
          <w:ilvl w:val="0"/>
          <w:numId w:val="34"/>
        </w:numPr>
        <w:spacing w:after="0" w:line="300" w:lineRule="auto"/>
        <w:rPr>
          <w:rFonts w:ascii="Calibri" w:eastAsia="Calibri" w:hAnsi="Calibri" w:cs="Calibri"/>
        </w:rPr>
      </w:pPr>
      <w:r w:rsidRPr="4551610C">
        <w:rPr>
          <w:rFonts w:ascii="Calibri" w:eastAsia="Calibri" w:hAnsi="Calibri" w:cs="Calibri"/>
        </w:rPr>
        <w:t>Listen to and seek to understand the pupil's views, feelings and communication</w:t>
      </w:r>
    </w:p>
    <w:p w14:paraId="405393F6" w14:textId="58E930A4" w:rsidR="65A9238F" w:rsidRDefault="65A9238F" w:rsidP="00281EF6">
      <w:pPr>
        <w:pStyle w:val="ListParagraph"/>
        <w:numPr>
          <w:ilvl w:val="0"/>
          <w:numId w:val="34"/>
        </w:numPr>
        <w:spacing w:after="0" w:line="300" w:lineRule="auto"/>
        <w:rPr>
          <w:rFonts w:ascii="Calibri" w:eastAsia="Calibri" w:hAnsi="Calibri" w:cs="Calibri"/>
        </w:rPr>
      </w:pPr>
      <w:r w:rsidRPr="4551610C">
        <w:rPr>
          <w:rFonts w:ascii="Calibri" w:eastAsia="Calibri" w:hAnsi="Calibri" w:cs="Calibri"/>
        </w:rPr>
        <w:t>Use communication methods that are accessible and appropriate to the pupil's individual needs.</w:t>
      </w:r>
    </w:p>
    <w:p w14:paraId="44043C55" w14:textId="5D4C9FFA" w:rsidR="4551610C" w:rsidRDefault="4551610C" w:rsidP="4551610C">
      <w:pPr>
        <w:pStyle w:val="ListParagraph"/>
        <w:spacing w:after="0" w:line="300" w:lineRule="auto"/>
        <w:rPr>
          <w:rFonts w:ascii="Segoe UI" w:eastAsia="Segoe UI" w:hAnsi="Segoe UI" w:cs="Segoe UI"/>
          <w:b/>
          <w:bCs/>
          <w:sz w:val="16"/>
          <w:szCs w:val="16"/>
        </w:rPr>
      </w:pPr>
    </w:p>
    <w:p w14:paraId="5F04676D" w14:textId="1321006E" w:rsidR="48810277" w:rsidRDefault="48810277" w:rsidP="4551610C">
      <w:pPr>
        <w:spacing w:after="0"/>
        <w:rPr>
          <w:rFonts w:ascii="Calibri" w:eastAsia="Calibri" w:hAnsi="Calibri" w:cs="Calibri"/>
          <w:b/>
          <w:bCs/>
        </w:rPr>
      </w:pPr>
      <w:r w:rsidRPr="4551610C">
        <w:rPr>
          <w:rFonts w:ascii="Calibri" w:eastAsia="Calibri" w:hAnsi="Calibri" w:cs="Calibri"/>
          <w:b/>
          <w:bCs/>
        </w:rPr>
        <w:t xml:space="preserve">7. </w:t>
      </w:r>
      <w:r w:rsidR="7A67B74F" w:rsidRPr="4551610C">
        <w:rPr>
          <w:rFonts w:ascii="Calibri" w:eastAsia="Calibri" w:hAnsi="Calibri" w:cs="Calibri"/>
          <w:b/>
          <w:bCs/>
        </w:rPr>
        <w:t>Prevention and De-escalation</w:t>
      </w:r>
    </w:p>
    <w:p w14:paraId="3D337B88" w14:textId="6D54FFAD" w:rsidR="7A67B74F" w:rsidRDefault="7A67B74F" w:rsidP="4551610C">
      <w:pPr>
        <w:spacing w:after="210" w:line="300" w:lineRule="auto"/>
      </w:pPr>
      <w:r w:rsidRPr="4551610C">
        <w:rPr>
          <w:rFonts w:ascii="Calibri" w:eastAsia="Calibri" w:hAnsi="Calibri" w:cs="Calibri"/>
        </w:rPr>
        <w:t>The Trust's preferred approach is always prevention and de-escalation. Staff should seek to understand the underlying causes of distress, anxiety or dysregulation and respond using supportive, relational and restorative approaches wherever possible.</w:t>
      </w:r>
    </w:p>
    <w:p w14:paraId="065652CC" w14:textId="7278A5DD" w:rsidR="6B52D9E1" w:rsidRDefault="6B52D9E1" w:rsidP="4551610C">
      <w:pPr>
        <w:spacing w:after="0" w:line="300" w:lineRule="auto"/>
        <w:rPr>
          <w:rFonts w:ascii="Calibri" w:eastAsia="Calibri" w:hAnsi="Calibri" w:cs="Calibri"/>
        </w:rPr>
      </w:pPr>
      <w:r w:rsidRPr="4551610C">
        <w:rPr>
          <w:rFonts w:ascii="Calibri" w:eastAsia="Calibri" w:hAnsi="Calibri" w:cs="Calibri"/>
        </w:rPr>
        <w:t>Schools will undertake risk assessments where pupils present identified risks and where staff may reasonably be expected to use restrictive intervention.</w:t>
      </w:r>
    </w:p>
    <w:p w14:paraId="02CD1DEC" w14:textId="5C42CF64" w:rsidR="7A67B74F" w:rsidRDefault="7A67B74F" w:rsidP="4551610C">
      <w:pPr>
        <w:spacing w:after="0" w:line="300" w:lineRule="auto"/>
        <w:rPr>
          <w:rFonts w:ascii="Calibri" w:eastAsia="Calibri" w:hAnsi="Calibri" w:cs="Calibri"/>
        </w:rPr>
      </w:pPr>
      <w:r w:rsidRPr="4551610C">
        <w:rPr>
          <w:rFonts w:ascii="Calibri" w:eastAsia="Calibri" w:hAnsi="Calibri" w:cs="Calibri"/>
        </w:rPr>
        <w:t>Before considering a restrictive intervention, staff should, where it is safe and appropriate to do so:</w:t>
      </w:r>
    </w:p>
    <w:p w14:paraId="5DD66891" w14:textId="5993F46C" w:rsidR="7A67B74F" w:rsidRDefault="7A67B74F" w:rsidP="00281EF6">
      <w:pPr>
        <w:pStyle w:val="ListParagraph"/>
        <w:numPr>
          <w:ilvl w:val="0"/>
          <w:numId w:val="37"/>
        </w:numPr>
        <w:spacing w:after="0" w:line="300" w:lineRule="auto"/>
        <w:rPr>
          <w:rFonts w:ascii="Calibri" w:eastAsia="Calibri" w:hAnsi="Calibri" w:cs="Calibri"/>
        </w:rPr>
      </w:pPr>
      <w:r w:rsidRPr="4551610C">
        <w:rPr>
          <w:rFonts w:ascii="Calibri" w:eastAsia="Calibri" w:hAnsi="Calibri" w:cs="Calibri"/>
        </w:rPr>
        <w:lastRenderedPageBreak/>
        <w:t>Use agreed de-escalation strategies and individual support plans</w:t>
      </w:r>
    </w:p>
    <w:p w14:paraId="76925F92" w14:textId="30D9A32B" w:rsidR="7A67B74F" w:rsidRDefault="7A67B74F" w:rsidP="00281EF6">
      <w:pPr>
        <w:pStyle w:val="ListParagraph"/>
        <w:numPr>
          <w:ilvl w:val="0"/>
          <w:numId w:val="37"/>
        </w:numPr>
        <w:spacing w:after="0" w:line="300" w:lineRule="auto"/>
        <w:rPr>
          <w:rFonts w:ascii="Calibri" w:eastAsia="Calibri" w:hAnsi="Calibri" w:cs="Calibri"/>
        </w:rPr>
      </w:pPr>
      <w:r w:rsidRPr="4551610C">
        <w:rPr>
          <w:rFonts w:ascii="Calibri" w:eastAsia="Calibri" w:hAnsi="Calibri" w:cs="Calibri"/>
        </w:rPr>
        <w:t>Consider whether there are more effective and less restrictive ways of managing the situation</w:t>
      </w:r>
    </w:p>
    <w:p w14:paraId="3D65F9DF" w14:textId="0AB615A7" w:rsidR="7A67B74F" w:rsidRDefault="7A67B74F" w:rsidP="00281EF6">
      <w:pPr>
        <w:pStyle w:val="ListParagraph"/>
        <w:numPr>
          <w:ilvl w:val="0"/>
          <w:numId w:val="37"/>
        </w:numPr>
        <w:spacing w:after="0" w:line="300" w:lineRule="auto"/>
        <w:rPr>
          <w:rFonts w:ascii="Calibri" w:eastAsia="Calibri" w:hAnsi="Calibri" w:cs="Calibri"/>
        </w:rPr>
      </w:pPr>
      <w:r w:rsidRPr="4551610C">
        <w:rPr>
          <w:rFonts w:ascii="Calibri" w:eastAsia="Calibri" w:hAnsi="Calibri" w:cs="Calibri"/>
        </w:rPr>
        <w:t>Reduce environmental triggers and sources of distress</w:t>
      </w:r>
    </w:p>
    <w:p w14:paraId="67E4DCDA" w14:textId="2124A2EF" w:rsidR="7A67B74F" w:rsidRDefault="7A67B74F" w:rsidP="00281EF6">
      <w:pPr>
        <w:pStyle w:val="ListParagraph"/>
        <w:numPr>
          <w:ilvl w:val="0"/>
          <w:numId w:val="37"/>
        </w:numPr>
        <w:spacing w:after="0" w:line="300" w:lineRule="auto"/>
        <w:rPr>
          <w:rFonts w:ascii="Calibri" w:eastAsia="Calibri" w:hAnsi="Calibri" w:cs="Calibri"/>
        </w:rPr>
      </w:pPr>
      <w:r w:rsidRPr="4551610C">
        <w:rPr>
          <w:rFonts w:ascii="Calibri" w:eastAsia="Calibri" w:hAnsi="Calibri" w:cs="Calibri"/>
        </w:rPr>
        <w:t>Offer appropriate choices, support and opportunities for self-regulation</w:t>
      </w:r>
    </w:p>
    <w:p w14:paraId="7AAC986F" w14:textId="42D6CD70" w:rsidR="7A67B74F" w:rsidRDefault="7A67B74F" w:rsidP="00281EF6">
      <w:pPr>
        <w:pStyle w:val="ListParagraph"/>
        <w:numPr>
          <w:ilvl w:val="0"/>
          <w:numId w:val="37"/>
        </w:numPr>
        <w:rPr>
          <w:rFonts w:ascii="Calibri" w:eastAsia="Calibri" w:hAnsi="Calibri" w:cs="Calibri"/>
        </w:rPr>
      </w:pPr>
      <w:r w:rsidRPr="4551610C">
        <w:rPr>
          <w:rFonts w:ascii="Calibri" w:eastAsia="Calibri" w:hAnsi="Calibri" w:cs="Calibri"/>
        </w:rPr>
        <w:t>Draw upon the knowledge of colleagues, parents/carers and relevant professionals regarding the pupil's needs and known strategies.</w:t>
      </w:r>
    </w:p>
    <w:p w14:paraId="6E2AB1CA" w14:textId="3846E37C" w:rsidR="4551610C" w:rsidRDefault="4551610C" w:rsidP="4551610C">
      <w:pPr>
        <w:spacing w:after="0" w:line="300" w:lineRule="auto"/>
        <w:rPr>
          <w:sz w:val="16"/>
          <w:szCs w:val="16"/>
        </w:rPr>
      </w:pPr>
    </w:p>
    <w:p w14:paraId="4F92B5F9" w14:textId="5C88D2D6" w:rsidR="7B9C685D" w:rsidRDefault="7B9C685D" w:rsidP="4551610C">
      <w:pPr>
        <w:spacing w:after="0"/>
        <w:rPr>
          <w:rFonts w:ascii="Calibri" w:eastAsia="Calibri" w:hAnsi="Calibri" w:cs="Calibri"/>
        </w:rPr>
      </w:pPr>
      <w:r w:rsidRPr="4551610C">
        <w:rPr>
          <w:rFonts w:ascii="Calibri" w:eastAsia="Calibri" w:hAnsi="Calibri" w:cs="Calibri"/>
          <w:b/>
          <w:bCs/>
        </w:rPr>
        <w:t>8. Equality, Inclusion and Individual Need</w:t>
      </w:r>
    </w:p>
    <w:p w14:paraId="2BDE6B1F" w14:textId="4AEFEBB9" w:rsidR="7B9C685D" w:rsidRDefault="7B9C685D" w:rsidP="4551610C">
      <w:pPr>
        <w:spacing w:after="210" w:line="300" w:lineRule="auto"/>
        <w:rPr>
          <w:rFonts w:ascii="Calibri" w:eastAsia="Calibri" w:hAnsi="Calibri" w:cs="Calibri"/>
        </w:rPr>
      </w:pPr>
      <w:r w:rsidRPr="4551610C">
        <w:rPr>
          <w:rFonts w:ascii="Calibri" w:eastAsia="Calibri" w:hAnsi="Calibri" w:cs="Calibri"/>
        </w:rPr>
        <w:t>SEEAT is committed to creating inclusive schools where all pupils are known, valued, supported and able to thrive. In accordance with the Equality Act 2010 and the Trust's SEND Policy, schools must take account of pupils' individual needs and circumstances and make reasonable adjustments where required.</w:t>
      </w:r>
    </w:p>
    <w:p w14:paraId="1AE43356" w14:textId="48A3901A" w:rsidR="7B9C685D" w:rsidRDefault="7B9C685D" w:rsidP="4551610C">
      <w:pPr>
        <w:spacing w:before="210" w:after="210" w:line="300" w:lineRule="auto"/>
        <w:rPr>
          <w:rFonts w:ascii="Calibri" w:eastAsia="Calibri" w:hAnsi="Calibri" w:cs="Calibri"/>
        </w:rPr>
      </w:pPr>
      <w:r w:rsidRPr="4551610C">
        <w:rPr>
          <w:rFonts w:ascii="Calibri" w:eastAsia="Calibri" w:hAnsi="Calibri" w:cs="Calibri"/>
        </w:rPr>
        <w:t xml:space="preserve">The Trust recognises that pupils with SEND and other vulnerabilities may be disproportionately affected by restrictive intervention. Staff should recognise that behaviour may communicate an underlying need and seek to understand the factors contributing to a pupil's distress, </w:t>
      </w:r>
      <w:bookmarkStart w:id="19" w:name="_Int_yYY58AA2"/>
      <w:r w:rsidRPr="4551610C">
        <w:rPr>
          <w:rFonts w:ascii="Calibri" w:eastAsia="Calibri" w:hAnsi="Calibri" w:cs="Calibri"/>
        </w:rPr>
        <w:t>dysregulation</w:t>
      </w:r>
      <w:bookmarkEnd w:id="19"/>
      <w:r w:rsidRPr="4551610C">
        <w:rPr>
          <w:rFonts w:ascii="Calibri" w:eastAsia="Calibri" w:hAnsi="Calibri" w:cs="Calibri"/>
        </w:rPr>
        <w:t xml:space="preserve"> or behaviour before considering any restrictive intervention.</w:t>
      </w:r>
    </w:p>
    <w:p w14:paraId="32981881" w14:textId="088FD494" w:rsidR="7B9C685D" w:rsidRDefault="7B9C685D" w:rsidP="4551610C">
      <w:pPr>
        <w:spacing w:before="210" w:after="210" w:line="300" w:lineRule="auto"/>
        <w:rPr>
          <w:rFonts w:ascii="Calibri" w:eastAsia="Calibri" w:hAnsi="Calibri" w:cs="Calibri"/>
        </w:rPr>
      </w:pPr>
      <w:r w:rsidRPr="4551610C">
        <w:rPr>
          <w:rFonts w:ascii="Calibri" w:eastAsia="Calibri" w:hAnsi="Calibri" w:cs="Calibri"/>
        </w:rPr>
        <w:t>Restrictive intervention must never be used as a substitute for:</w:t>
      </w:r>
    </w:p>
    <w:p w14:paraId="705A5479" w14:textId="36C6435B" w:rsidR="7B9C685D" w:rsidRDefault="7B9C685D" w:rsidP="00281EF6">
      <w:pPr>
        <w:pStyle w:val="ListParagraph"/>
        <w:numPr>
          <w:ilvl w:val="0"/>
          <w:numId w:val="16"/>
        </w:numPr>
        <w:spacing w:after="0" w:line="300" w:lineRule="auto"/>
        <w:rPr>
          <w:rFonts w:ascii="Calibri" w:eastAsia="Calibri" w:hAnsi="Calibri" w:cs="Calibri"/>
        </w:rPr>
      </w:pPr>
      <w:r w:rsidRPr="4551610C">
        <w:rPr>
          <w:rFonts w:ascii="Calibri" w:eastAsia="Calibri" w:hAnsi="Calibri" w:cs="Calibri"/>
        </w:rPr>
        <w:t>High-quality teaching and ordinarily available provision.</w:t>
      </w:r>
    </w:p>
    <w:p w14:paraId="3BF6C3C9" w14:textId="13D56FAE" w:rsidR="7B9C685D" w:rsidRDefault="7B9C685D" w:rsidP="00281EF6">
      <w:pPr>
        <w:pStyle w:val="ListParagraph"/>
        <w:numPr>
          <w:ilvl w:val="0"/>
          <w:numId w:val="16"/>
        </w:numPr>
        <w:spacing w:after="0" w:line="300" w:lineRule="auto"/>
        <w:rPr>
          <w:rFonts w:ascii="Calibri" w:eastAsia="Calibri" w:hAnsi="Calibri" w:cs="Calibri"/>
        </w:rPr>
      </w:pPr>
      <w:r w:rsidRPr="4551610C">
        <w:rPr>
          <w:rFonts w:ascii="Calibri" w:eastAsia="Calibri" w:hAnsi="Calibri" w:cs="Calibri"/>
        </w:rPr>
        <w:t>Appropriate SEND support and intervention.</w:t>
      </w:r>
    </w:p>
    <w:p w14:paraId="13748C93" w14:textId="0C8EDEAD" w:rsidR="7B9C685D" w:rsidRDefault="7B9C685D" w:rsidP="00281EF6">
      <w:pPr>
        <w:pStyle w:val="ListParagraph"/>
        <w:numPr>
          <w:ilvl w:val="0"/>
          <w:numId w:val="16"/>
        </w:numPr>
        <w:spacing w:after="0" w:line="300" w:lineRule="auto"/>
        <w:rPr>
          <w:rFonts w:ascii="Calibri" w:eastAsia="Calibri" w:hAnsi="Calibri" w:cs="Calibri"/>
        </w:rPr>
      </w:pPr>
      <w:r w:rsidRPr="4551610C">
        <w:rPr>
          <w:rFonts w:ascii="Calibri" w:eastAsia="Calibri" w:hAnsi="Calibri" w:cs="Calibri"/>
        </w:rPr>
        <w:t>Effective behaviour support and de-escalation strategies.</w:t>
      </w:r>
    </w:p>
    <w:p w14:paraId="4D17B0C6" w14:textId="1C694126" w:rsidR="7B9C685D" w:rsidRDefault="7B9C685D" w:rsidP="00281EF6">
      <w:pPr>
        <w:pStyle w:val="ListParagraph"/>
        <w:numPr>
          <w:ilvl w:val="0"/>
          <w:numId w:val="16"/>
        </w:numPr>
        <w:spacing w:after="0" w:line="300" w:lineRule="auto"/>
        <w:rPr>
          <w:rFonts w:ascii="Calibri" w:eastAsia="Calibri" w:hAnsi="Calibri" w:cs="Calibri"/>
        </w:rPr>
      </w:pPr>
      <w:r w:rsidRPr="4551610C">
        <w:rPr>
          <w:rFonts w:ascii="Calibri" w:eastAsia="Calibri" w:hAnsi="Calibri" w:cs="Calibri"/>
        </w:rPr>
        <w:t>Reasonable adjustments required under the Equality Act 2010.</w:t>
      </w:r>
    </w:p>
    <w:p w14:paraId="035F51F8" w14:textId="0C1B0C0C" w:rsidR="7B9C685D" w:rsidRDefault="7B9C685D" w:rsidP="00281EF6">
      <w:pPr>
        <w:pStyle w:val="ListParagraph"/>
        <w:numPr>
          <w:ilvl w:val="0"/>
          <w:numId w:val="16"/>
        </w:numPr>
        <w:spacing w:after="0" w:line="300" w:lineRule="auto"/>
        <w:rPr>
          <w:rFonts w:ascii="Calibri" w:eastAsia="Calibri" w:hAnsi="Calibri" w:cs="Calibri"/>
        </w:rPr>
      </w:pPr>
      <w:r w:rsidRPr="4551610C">
        <w:rPr>
          <w:rFonts w:ascii="Calibri" w:eastAsia="Calibri" w:hAnsi="Calibri" w:cs="Calibri"/>
        </w:rPr>
        <w:t>Appropriate pastoral, therapeutic or specialist support.</w:t>
      </w:r>
    </w:p>
    <w:p w14:paraId="21C47D1B" w14:textId="2871C19C" w:rsidR="7B9C685D" w:rsidRDefault="7B9C685D" w:rsidP="4551610C">
      <w:pPr>
        <w:spacing w:before="210" w:after="210" w:line="300" w:lineRule="auto"/>
        <w:rPr>
          <w:rFonts w:ascii="Calibri" w:eastAsia="Calibri" w:hAnsi="Calibri" w:cs="Calibri"/>
        </w:rPr>
      </w:pPr>
      <w:r w:rsidRPr="4551610C">
        <w:rPr>
          <w:rFonts w:ascii="Calibri" w:eastAsia="Calibri" w:hAnsi="Calibri" w:cs="Calibri"/>
        </w:rPr>
        <w:t>When considering the use of a restrictive intervention, staff must take account of the pupil's age, developmental stage, communication needs, medical conditions, disabilities, sensory needs, vulnerabilities and any relevant risk assessments, behaviour support plans or Education, Health and Care Plans (EHCPs). Staff must also consider whether additional reasonable adjustments could safely reduce the identified risk.</w:t>
      </w:r>
    </w:p>
    <w:p w14:paraId="0603AFF7" w14:textId="753E772A" w:rsidR="7B9C685D" w:rsidRDefault="7B9C685D" w:rsidP="4551610C">
      <w:pPr>
        <w:spacing w:before="210" w:after="210" w:line="300" w:lineRule="auto"/>
        <w:rPr>
          <w:rFonts w:ascii="Calibri" w:eastAsia="Calibri" w:hAnsi="Calibri" w:cs="Calibri"/>
        </w:rPr>
      </w:pPr>
      <w:r w:rsidRPr="4551610C">
        <w:rPr>
          <w:rFonts w:ascii="Calibri" w:eastAsia="Calibri" w:hAnsi="Calibri" w:cs="Calibri"/>
        </w:rPr>
        <w:t>The Trust recognises that restrictive intervention can be particularly distressing for pupils who have experienced trauma, adverse childhood experiences, anxiety, communication difficulties or other vulnerabilities. These factors must be carefully considered before, during and after any intervention.</w:t>
      </w:r>
    </w:p>
    <w:p w14:paraId="355C76FA" w14:textId="358048D3" w:rsidR="7B9C685D" w:rsidRDefault="7B9C685D" w:rsidP="4551610C">
      <w:pPr>
        <w:spacing w:before="210" w:after="210" w:line="300" w:lineRule="auto"/>
        <w:rPr>
          <w:rFonts w:ascii="Calibri" w:eastAsia="Calibri" w:hAnsi="Calibri" w:cs="Calibri"/>
        </w:rPr>
      </w:pPr>
      <w:r w:rsidRPr="4551610C">
        <w:rPr>
          <w:rFonts w:ascii="Calibri" w:eastAsia="Calibri" w:hAnsi="Calibri" w:cs="Calibri"/>
        </w:rPr>
        <w:lastRenderedPageBreak/>
        <w:t>Following any restrictive intervention involving a pupil with SEND or other identified vulnerability, schools should review the circumstances of the incident to determine whether changes to provision, support strategies, reasonable adjustments or risk assessments are required to reduce the likelihood of future incidents.</w:t>
      </w:r>
    </w:p>
    <w:p w14:paraId="3470E20A" w14:textId="26A03E3E" w:rsidR="40FD02CF" w:rsidRDefault="40FD02CF" w:rsidP="4551610C">
      <w:pPr>
        <w:spacing w:after="0"/>
        <w:rPr>
          <w:rFonts w:ascii="Calibri" w:eastAsia="Calibri" w:hAnsi="Calibri" w:cs="Calibri"/>
          <w:b/>
          <w:bCs/>
        </w:rPr>
      </w:pPr>
      <w:r w:rsidRPr="4551610C">
        <w:rPr>
          <w:rFonts w:ascii="Calibri" w:eastAsia="Calibri" w:hAnsi="Calibri" w:cs="Calibri"/>
          <w:b/>
          <w:bCs/>
        </w:rPr>
        <w:t>8.1 Equality and Reasonable Adjustments</w:t>
      </w:r>
    </w:p>
    <w:p w14:paraId="20BC45F2" w14:textId="2394C8D3" w:rsidR="57A28248" w:rsidRDefault="57A28248" w:rsidP="4551610C">
      <w:pPr>
        <w:spacing w:after="0" w:line="300" w:lineRule="auto"/>
        <w:rPr>
          <w:rFonts w:ascii="Calibri" w:eastAsia="Calibri" w:hAnsi="Calibri" w:cs="Calibri"/>
        </w:rPr>
      </w:pPr>
      <w:r w:rsidRPr="4551610C">
        <w:rPr>
          <w:rFonts w:ascii="Calibri" w:eastAsia="Calibri" w:hAnsi="Calibri" w:cs="Calibri"/>
        </w:rPr>
        <w:t>SEEAT is committed to creating inclusive school communities in which every pupil is valued, respected and supported to achieve their full potential. In accordance with the Equality Act 2010, schools must take account of individual needs and circumstances, make reasonable adjustments where required, and ensure that pupils are not disadvantaged because of a disability or other protected characteristic.</w:t>
      </w:r>
    </w:p>
    <w:p w14:paraId="1491ED8E" w14:textId="26D89052" w:rsidR="40FD02CF" w:rsidRDefault="40FD02CF" w:rsidP="4551610C">
      <w:pPr>
        <w:spacing w:after="0"/>
        <w:rPr>
          <w:rFonts w:ascii="Calibri" w:eastAsia="Calibri" w:hAnsi="Calibri" w:cs="Calibri"/>
        </w:rPr>
      </w:pPr>
      <w:r w:rsidRPr="4551610C">
        <w:rPr>
          <w:rFonts w:ascii="Calibri" w:eastAsia="Calibri" w:hAnsi="Calibri" w:cs="Calibri"/>
        </w:rPr>
        <w:t>Duties under the Equality Act 2010</w:t>
      </w:r>
      <w:r w:rsidR="247C4E90" w:rsidRPr="4551610C">
        <w:rPr>
          <w:rFonts w:ascii="Calibri" w:eastAsia="Calibri" w:hAnsi="Calibri" w:cs="Calibri"/>
        </w:rPr>
        <w:t>, include:</w:t>
      </w:r>
    </w:p>
    <w:p w14:paraId="2C782DE4" w14:textId="4847EBF2" w:rsidR="40FD02CF" w:rsidRDefault="40FD02CF" w:rsidP="00281EF6">
      <w:pPr>
        <w:pStyle w:val="ListParagraph"/>
        <w:numPr>
          <w:ilvl w:val="0"/>
          <w:numId w:val="15"/>
        </w:numPr>
        <w:spacing w:after="0" w:line="300" w:lineRule="auto"/>
        <w:rPr>
          <w:rFonts w:ascii="Calibri" w:eastAsia="Calibri" w:hAnsi="Calibri" w:cs="Calibri"/>
        </w:rPr>
      </w:pPr>
      <w:r w:rsidRPr="4551610C">
        <w:rPr>
          <w:rFonts w:ascii="Calibri" w:eastAsia="Calibri" w:hAnsi="Calibri" w:cs="Calibri"/>
        </w:rPr>
        <w:t>Requirement to make reasonable adjustments for disabled pupils</w:t>
      </w:r>
    </w:p>
    <w:p w14:paraId="5EFE49A6" w14:textId="6A3106BB" w:rsidR="40FD02CF" w:rsidRDefault="40FD02CF" w:rsidP="00281EF6">
      <w:pPr>
        <w:pStyle w:val="ListParagraph"/>
        <w:numPr>
          <w:ilvl w:val="0"/>
          <w:numId w:val="15"/>
        </w:numPr>
        <w:spacing w:after="0" w:line="300" w:lineRule="auto"/>
        <w:rPr>
          <w:rFonts w:ascii="Calibri" w:eastAsia="Calibri" w:hAnsi="Calibri" w:cs="Calibri"/>
        </w:rPr>
      </w:pPr>
      <w:r w:rsidRPr="4551610C">
        <w:rPr>
          <w:rFonts w:ascii="Calibri" w:eastAsia="Calibri" w:hAnsi="Calibri" w:cs="Calibri"/>
        </w:rPr>
        <w:t>Recognition that responses to behaviour must take account of individual needs and protected characteristics</w:t>
      </w:r>
    </w:p>
    <w:p w14:paraId="0A819561" w14:textId="3FC8B442" w:rsidR="40FD02CF" w:rsidRDefault="40FD02CF" w:rsidP="00281EF6">
      <w:pPr>
        <w:pStyle w:val="ListParagraph"/>
        <w:numPr>
          <w:ilvl w:val="0"/>
          <w:numId w:val="15"/>
        </w:numPr>
        <w:spacing w:after="0" w:line="300" w:lineRule="auto"/>
        <w:rPr>
          <w:rFonts w:ascii="Calibri" w:eastAsia="Calibri" w:hAnsi="Calibri" w:cs="Calibri"/>
        </w:rPr>
      </w:pPr>
      <w:r w:rsidRPr="4551610C">
        <w:rPr>
          <w:rFonts w:ascii="Calibri" w:eastAsia="Calibri" w:hAnsi="Calibri" w:cs="Calibri"/>
        </w:rPr>
        <w:t>Restrictive intervention must never be used because reasonable adjustments have not been made.</w:t>
      </w:r>
    </w:p>
    <w:p w14:paraId="0265F929" w14:textId="23EE5C01" w:rsidR="4551610C" w:rsidRDefault="4551610C" w:rsidP="4551610C">
      <w:pPr>
        <w:spacing w:after="0" w:line="300" w:lineRule="auto"/>
        <w:rPr>
          <w:sz w:val="16"/>
          <w:szCs w:val="16"/>
        </w:rPr>
      </w:pPr>
    </w:p>
    <w:p w14:paraId="626E50E7" w14:textId="33F0E02C" w:rsidR="40FD02CF" w:rsidRDefault="40FD02CF" w:rsidP="4551610C">
      <w:pPr>
        <w:spacing w:after="0"/>
        <w:rPr>
          <w:rFonts w:ascii="Calibri" w:eastAsia="Calibri" w:hAnsi="Calibri" w:cs="Calibri"/>
        </w:rPr>
      </w:pPr>
      <w:r w:rsidRPr="4551610C">
        <w:rPr>
          <w:rFonts w:ascii="Calibri" w:eastAsia="Calibri" w:hAnsi="Calibri" w:cs="Calibri"/>
          <w:b/>
          <w:bCs/>
        </w:rPr>
        <w:t>8.2 Understanding Behaviour as Communication</w:t>
      </w:r>
    </w:p>
    <w:p w14:paraId="7EE75C16" w14:textId="09F18CE3" w:rsidR="07229171" w:rsidRDefault="07229171" w:rsidP="4551610C">
      <w:pPr>
        <w:spacing w:after="0" w:line="300" w:lineRule="auto"/>
        <w:rPr>
          <w:rFonts w:ascii="Calibri" w:eastAsia="Calibri" w:hAnsi="Calibri" w:cs="Calibri"/>
        </w:rPr>
      </w:pPr>
      <w:r w:rsidRPr="4551610C">
        <w:rPr>
          <w:rFonts w:ascii="Calibri" w:eastAsia="Calibri" w:hAnsi="Calibri" w:cs="Calibri"/>
        </w:rPr>
        <w:t xml:space="preserve">Schools </w:t>
      </w:r>
      <w:bookmarkStart w:id="20" w:name="_Int_Bn1am04u"/>
      <w:r w:rsidRPr="4551610C">
        <w:rPr>
          <w:rFonts w:ascii="Calibri" w:eastAsia="Calibri" w:hAnsi="Calibri" w:cs="Calibri"/>
        </w:rPr>
        <w:t>recognise</w:t>
      </w:r>
      <w:bookmarkEnd w:id="20"/>
      <w:r w:rsidRPr="4551610C">
        <w:rPr>
          <w:rFonts w:ascii="Calibri" w:eastAsia="Calibri" w:hAnsi="Calibri" w:cs="Calibri"/>
        </w:rPr>
        <w:t xml:space="preserve"> that behaviour can communicate an underlying need, and that understanding the reasons behind a pupil's </w:t>
      </w:r>
      <w:bookmarkStart w:id="21" w:name="_Int_JQx92Ja5"/>
      <w:r w:rsidRPr="4551610C">
        <w:rPr>
          <w:rFonts w:ascii="Calibri" w:eastAsia="Calibri" w:hAnsi="Calibri" w:cs="Calibri"/>
        </w:rPr>
        <w:t>behaviour</w:t>
      </w:r>
      <w:bookmarkEnd w:id="21"/>
      <w:r w:rsidRPr="4551610C">
        <w:rPr>
          <w:rFonts w:ascii="Calibri" w:eastAsia="Calibri" w:hAnsi="Calibri" w:cs="Calibri"/>
        </w:rPr>
        <w:t xml:space="preserve"> is essential to providing appropriate support and reducing the likelihood of restrictive intervention. Staff should seek to understand the factors contributing to a pupil's </w:t>
      </w:r>
      <w:bookmarkStart w:id="22" w:name="_Int_fSxcPYnq"/>
      <w:r w:rsidRPr="4551610C">
        <w:rPr>
          <w:rFonts w:ascii="Calibri" w:eastAsia="Calibri" w:hAnsi="Calibri" w:cs="Calibri"/>
        </w:rPr>
        <w:t>behaviour</w:t>
      </w:r>
      <w:bookmarkEnd w:id="22"/>
      <w:r w:rsidRPr="4551610C">
        <w:rPr>
          <w:rFonts w:ascii="Calibri" w:eastAsia="Calibri" w:hAnsi="Calibri" w:cs="Calibri"/>
        </w:rPr>
        <w:t xml:space="preserve"> and respond in a way that promotes safety, wellbeing and positive outcomes.</w:t>
      </w:r>
    </w:p>
    <w:p w14:paraId="57D9DBEB" w14:textId="0B71BC31" w:rsidR="1E2F2479" w:rsidRDefault="1E2F2479" w:rsidP="4551610C">
      <w:pPr>
        <w:spacing w:after="0" w:line="300" w:lineRule="auto"/>
        <w:rPr>
          <w:rFonts w:ascii="Calibri" w:eastAsia="Calibri" w:hAnsi="Calibri" w:cs="Calibri"/>
        </w:rPr>
      </w:pPr>
      <w:r w:rsidRPr="4551610C">
        <w:rPr>
          <w:rFonts w:ascii="Calibri" w:eastAsia="Calibri" w:hAnsi="Calibri" w:cs="Calibri"/>
        </w:rPr>
        <w:t>Factors for consideration may include</w:t>
      </w:r>
      <w:r w:rsidR="40FD02CF" w:rsidRPr="4551610C">
        <w:rPr>
          <w:rFonts w:ascii="Calibri" w:eastAsia="Calibri" w:hAnsi="Calibri" w:cs="Calibri"/>
        </w:rPr>
        <w:t xml:space="preserve">: </w:t>
      </w:r>
    </w:p>
    <w:p w14:paraId="7A5DCBF5" w14:textId="707BD529" w:rsidR="2EF476AB" w:rsidRDefault="2EF476AB" w:rsidP="00281EF6">
      <w:pPr>
        <w:pStyle w:val="ListParagraph"/>
        <w:numPr>
          <w:ilvl w:val="0"/>
          <w:numId w:val="12"/>
        </w:numPr>
        <w:spacing w:after="0" w:line="300" w:lineRule="auto"/>
        <w:rPr>
          <w:rFonts w:ascii="Calibri" w:eastAsia="Calibri" w:hAnsi="Calibri" w:cs="Calibri"/>
        </w:rPr>
      </w:pPr>
      <w:r w:rsidRPr="4551610C">
        <w:rPr>
          <w:rFonts w:ascii="Calibri" w:eastAsia="Calibri" w:hAnsi="Calibri" w:cs="Calibri"/>
        </w:rPr>
        <w:t>C</w:t>
      </w:r>
      <w:r w:rsidR="40FD02CF" w:rsidRPr="4551610C">
        <w:rPr>
          <w:rFonts w:ascii="Calibri" w:eastAsia="Calibri" w:hAnsi="Calibri" w:cs="Calibri"/>
        </w:rPr>
        <w:t>ommunication difficulties</w:t>
      </w:r>
    </w:p>
    <w:p w14:paraId="6C70C6E4" w14:textId="309BFBD2" w:rsidR="6B4F19E1" w:rsidRDefault="6B4F19E1" w:rsidP="00281EF6">
      <w:pPr>
        <w:pStyle w:val="ListParagraph"/>
        <w:numPr>
          <w:ilvl w:val="0"/>
          <w:numId w:val="12"/>
        </w:numPr>
        <w:spacing w:after="0" w:line="300" w:lineRule="auto"/>
        <w:rPr>
          <w:rFonts w:ascii="Calibri" w:eastAsia="Calibri" w:hAnsi="Calibri" w:cs="Calibri"/>
        </w:rPr>
      </w:pPr>
      <w:r w:rsidRPr="4551610C">
        <w:rPr>
          <w:rFonts w:ascii="Calibri" w:eastAsia="Calibri" w:hAnsi="Calibri" w:cs="Calibri"/>
        </w:rPr>
        <w:t>S</w:t>
      </w:r>
      <w:r w:rsidR="40FD02CF" w:rsidRPr="4551610C">
        <w:rPr>
          <w:rFonts w:ascii="Calibri" w:eastAsia="Calibri" w:hAnsi="Calibri" w:cs="Calibri"/>
        </w:rPr>
        <w:t>ensory needs</w:t>
      </w:r>
    </w:p>
    <w:p w14:paraId="447C6E54" w14:textId="642A976A" w:rsidR="164CA017" w:rsidRDefault="164CA017" w:rsidP="00281EF6">
      <w:pPr>
        <w:pStyle w:val="ListParagraph"/>
        <w:numPr>
          <w:ilvl w:val="0"/>
          <w:numId w:val="12"/>
        </w:numPr>
        <w:spacing w:after="0" w:line="300" w:lineRule="auto"/>
        <w:rPr>
          <w:rFonts w:ascii="Calibri" w:eastAsia="Calibri" w:hAnsi="Calibri" w:cs="Calibri"/>
        </w:rPr>
      </w:pPr>
      <w:r w:rsidRPr="4551610C">
        <w:rPr>
          <w:rFonts w:ascii="Calibri" w:eastAsia="Calibri" w:hAnsi="Calibri" w:cs="Calibri"/>
        </w:rPr>
        <w:t>A</w:t>
      </w:r>
      <w:r w:rsidR="40FD02CF" w:rsidRPr="4551610C">
        <w:rPr>
          <w:rFonts w:ascii="Calibri" w:eastAsia="Calibri" w:hAnsi="Calibri" w:cs="Calibri"/>
        </w:rPr>
        <w:t>nxiety and emotional distress</w:t>
      </w:r>
    </w:p>
    <w:p w14:paraId="2CAB59C0" w14:textId="36A40CD2" w:rsidR="6B0209C3" w:rsidRDefault="6B0209C3" w:rsidP="00281EF6">
      <w:pPr>
        <w:pStyle w:val="ListParagraph"/>
        <w:numPr>
          <w:ilvl w:val="0"/>
          <w:numId w:val="12"/>
        </w:numPr>
        <w:spacing w:after="0" w:line="300" w:lineRule="auto"/>
        <w:rPr>
          <w:rFonts w:ascii="Calibri" w:eastAsia="Calibri" w:hAnsi="Calibri" w:cs="Calibri"/>
        </w:rPr>
      </w:pPr>
      <w:r w:rsidRPr="4551610C">
        <w:rPr>
          <w:rFonts w:ascii="Calibri" w:eastAsia="Calibri" w:hAnsi="Calibri" w:cs="Calibri"/>
        </w:rPr>
        <w:t>T</w:t>
      </w:r>
      <w:r w:rsidR="40FD02CF" w:rsidRPr="4551610C">
        <w:rPr>
          <w:rFonts w:ascii="Calibri" w:eastAsia="Calibri" w:hAnsi="Calibri" w:cs="Calibri"/>
        </w:rPr>
        <w:t>rauma and adverse childhood experiences</w:t>
      </w:r>
    </w:p>
    <w:p w14:paraId="4B55EF35" w14:textId="2E96083D" w:rsidR="2227FECF" w:rsidRDefault="2227FECF" w:rsidP="00281EF6">
      <w:pPr>
        <w:pStyle w:val="ListParagraph"/>
        <w:numPr>
          <w:ilvl w:val="0"/>
          <w:numId w:val="12"/>
        </w:numPr>
        <w:spacing w:after="0" w:line="300" w:lineRule="auto"/>
        <w:rPr>
          <w:rFonts w:ascii="Calibri" w:eastAsia="Calibri" w:hAnsi="Calibri" w:cs="Calibri"/>
        </w:rPr>
      </w:pPr>
      <w:r w:rsidRPr="4551610C">
        <w:rPr>
          <w:rFonts w:ascii="Calibri" w:eastAsia="Calibri" w:hAnsi="Calibri" w:cs="Calibri"/>
        </w:rPr>
        <w:t>P</w:t>
      </w:r>
      <w:r w:rsidR="40FD02CF" w:rsidRPr="4551610C">
        <w:rPr>
          <w:rFonts w:ascii="Calibri" w:eastAsia="Calibri" w:hAnsi="Calibri" w:cs="Calibri"/>
        </w:rPr>
        <w:t>hysical discomfort or pain</w:t>
      </w:r>
      <w:r w:rsidR="32B425A7" w:rsidRPr="4551610C">
        <w:rPr>
          <w:rFonts w:ascii="Calibri" w:eastAsia="Calibri" w:hAnsi="Calibri" w:cs="Calibri"/>
        </w:rPr>
        <w:t>; or</w:t>
      </w:r>
    </w:p>
    <w:p w14:paraId="6263E637" w14:textId="57C586E6" w:rsidR="32B425A7" w:rsidRDefault="32B425A7" w:rsidP="00281EF6">
      <w:pPr>
        <w:pStyle w:val="ListParagraph"/>
        <w:numPr>
          <w:ilvl w:val="0"/>
          <w:numId w:val="12"/>
        </w:numPr>
        <w:spacing w:after="0" w:line="300" w:lineRule="auto"/>
        <w:rPr>
          <w:rFonts w:ascii="Calibri" w:eastAsia="Calibri" w:hAnsi="Calibri" w:cs="Calibri"/>
        </w:rPr>
      </w:pPr>
      <w:r w:rsidRPr="4551610C">
        <w:rPr>
          <w:rFonts w:ascii="Calibri" w:eastAsia="Calibri" w:hAnsi="Calibri" w:cs="Calibri"/>
        </w:rPr>
        <w:t>S</w:t>
      </w:r>
      <w:r w:rsidR="40FD02CF" w:rsidRPr="4551610C">
        <w:rPr>
          <w:rFonts w:ascii="Calibri" w:eastAsia="Calibri" w:hAnsi="Calibri" w:cs="Calibri"/>
        </w:rPr>
        <w:t>ocial and environmental factors</w:t>
      </w:r>
      <w:r w:rsidR="63D87357" w:rsidRPr="4551610C">
        <w:rPr>
          <w:rFonts w:ascii="Calibri" w:eastAsia="Calibri" w:hAnsi="Calibri" w:cs="Calibri"/>
        </w:rPr>
        <w:t>.</w:t>
      </w:r>
    </w:p>
    <w:p w14:paraId="0FC638E4" w14:textId="59E8C263" w:rsidR="4551610C" w:rsidRDefault="4551610C" w:rsidP="4551610C">
      <w:pPr>
        <w:spacing w:after="0" w:line="300" w:lineRule="auto"/>
        <w:rPr>
          <w:sz w:val="16"/>
          <w:szCs w:val="16"/>
        </w:rPr>
      </w:pPr>
    </w:p>
    <w:p w14:paraId="4FE257F4" w14:textId="55EB9AD6" w:rsidR="40FD02CF" w:rsidRDefault="40FD02CF" w:rsidP="4551610C">
      <w:pPr>
        <w:spacing w:after="0"/>
        <w:rPr>
          <w:rFonts w:ascii="Calibri" w:eastAsia="Calibri" w:hAnsi="Calibri" w:cs="Calibri"/>
          <w:b/>
          <w:bCs/>
        </w:rPr>
      </w:pPr>
      <w:r w:rsidRPr="4551610C">
        <w:rPr>
          <w:b/>
          <w:bCs/>
        </w:rPr>
        <w:t>8</w:t>
      </w:r>
      <w:r w:rsidRPr="4551610C">
        <w:rPr>
          <w:rFonts w:ascii="Calibri" w:eastAsia="Calibri" w:hAnsi="Calibri" w:cs="Calibri"/>
          <w:b/>
          <w:bCs/>
        </w:rPr>
        <w:t>.3 Pupils with SEND and Additional Vulnerabilities</w:t>
      </w:r>
    </w:p>
    <w:p w14:paraId="0E2237FB" w14:textId="3FB99553" w:rsidR="38CFD1E7" w:rsidRDefault="38CFD1E7" w:rsidP="4551610C">
      <w:pPr>
        <w:spacing w:after="0" w:line="300" w:lineRule="auto"/>
        <w:rPr>
          <w:rFonts w:ascii="Calibri" w:eastAsia="Calibri" w:hAnsi="Calibri" w:cs="Calibri"/>
        </w:rPr>
      </w:pPr>
      <w:r w:rsidRPr="4551610C">
        <w:rPr>
          <w:rFonts w:ascii="Calibri" w:eastAsia="Calibri" w:hAnsi="Calibri" w:cs="Calibri"/>
        </w:rPr>
        <w:t>P</w:t>
      </w:r>
      <w:r w:rsidR="40FD02CF" w:rsidRPr="4551610C">
        <w:rPr>
          <w:rFonts w:ascii="Calibri" w:eastAsia="Calibri" w:hAnsi="Calibri" w:cs="Calibri"/>
        </w:rPr>
        <w:t xml:space="preserve">upils with SEND </w:t>
      </w:r>
      <w:r w:rsidR="591395EE" w:rsidRPr="4551610C">
        <w:rPr>
          <w:rFonts w:ascii="Calibri" w:eastAsia="Calibri" w:hAnsi="Calibri" w:cs="Calibri"/>
        </w:rPr>
        <w:t xml:space="preserve">and additional vulnerabilities </w:t>
      </w:r>
      <w:r w:rsidR="40FD02CF" w:rsidRPr="4551610C">
        <w:rPr>
          <w:rFonts w:ascii="Calibri" w:eastAsia="Calibri" w:hAnsi="Calibri" w:cs="Calibri"/>
        </w:rPr>
        <w:t>may be disproportionately affected by restrictive intervention.</w:t>
      </w:r>
      <w:r w:rsidR="2CAE18C6" w:rsidRPr="4551610C">
        <w:rPr>
          <w:rFonts w:ascii="Calibri" w:eastAsia="Calibri" w:hAnsi="Calibri" w:cs="Calibri"/>
        </w:rPr>
        <w:t xml:space="preserve"> </w:t>
      </w:r>
      <w:r w:rsidR="69B81023" w:rsidRPr="4551610C">
        <w:rPr>
          <w:rFonts w:ascii="Calibri" w:eastAsia="Calibri" w:hAnsi="Calibri" w:cs="Calibri"/>
        </w:rPr>
        <w:t>There should be c</w:t>
      </w:r>
      <w:r w:rsidR="2CAE18C6" w:rsidRPr="4551610C">
        <w:rPr>
          <w:rFonts w:ascii="Calibri" w:eastAsia="Calibri" w:hAnsi="Calibri" w:cs="Calibri"/>
        </w:rPr>
        <w:t>onsideration for pupils with the following vulnerabilities</w:t>
      </w:r>
      <w:r w:rsidR="57544CE1" w:rsidRPr="4551610C">
        <w:rPr>
          <w:rFonts w:ascii="Calibri" w:eastAsia="Calibri" w:hAnsi="Calibri" w:cs="Calibri"/>
        </w:rPr>
        <w:t>:</w:t>
      </w:r>
    </w:p>
    <w:p w14:paraId="250D1B9F" w14:textId="746E25B4" w:rsidR="40FD02CF" w:rsidRDefault="40FD02CF" w:rsidP="00281EF6">
      <w:pPr>
        <w:pStyle w:val="ListParagraph"/>
        <w:numPr>
          <w:ilvl w:val="0"/>
          <w:numId w:val="11"/>
        </w:numPr>
        <w:spacing w:after="0" w:line="300" w:lineRule="auto"/>
        <w:rPr>
          <w:rFonts w:ascii="Calibri" w:eastAsia="Calibri" w:hAnsi="Calibri" w:cs="Calibri"/>
        </w:rPr>
      </w:pPr>
      <w:r w:rsidRPr="4551610C">
        <w:rPr>
          <w:rFonts w:ascii="Calibri" w:eastAsia="Calibri" w:hAnsi="Calibri" w:cs="Calibri"/>
        </w:rPr>
        <w:lastRenderedPageBreak/>
        <w:t>SEND</w:t>
      </w:r>
    </w:p>
    <w:p w14:paraId="133FFB14" w14:textId="0F08AB04" w:rsidR="0E8FC61B" w:rsidRDefault="0E8FC61B" w:rsidP="00281EF6">
      <w:pPr>
        <w:pStyle w:val="ListParagraph"/>
        <w:numPr>
          <w:ilvl w:val="0"/>
          <w:numId w:val="11"/>
        </w:numPr>
        <w:spacing w:after="0" w:line="300" w:lineRule="auto"/>
        <w:rPr>
          <w:rFonts w:ascii="Calibri" w:eastAsia="Calibri" w:hAnsi="Calibri" w:cs="Calibri"/>
        </w:rPr>
      </w:pPr>
      <w:r w:rsidRPr="4551610C">
        <w:rPr>
          <w:rFonts w:ascii="Calibri" w:eastAsia="Calibri" w:hAnsi="Calibri" w:cs="Calibri"/>
        </w:rPr>
        <w:t>M</w:t>
      </w:r>
      <w:r w:rsidR="40FD02CF" w:rsidRPr="4551610C">
        <w:rPr>
          <w:rFonts w:ascii="Calibri" w:eastAsia="Calibri" w:hAnsi="Calibri" w:cs="Calibri"/>
        </w:rPr>
        <w:t>edical needs</w:t>
      </w:r>
    </w:p>
    <w:p w14:paraId="0AE8B95E" w14:textId="1CFD7D32" w:rsidR="18C786A2" w:rsidRDefault="18C786A2" w:rsidP="00281EF6">
      <w:pPr>
        <w:pStyle w:val="ListParagraph"/>
        <w:numPr>
          <w:ilvl w:val="0"/>
          <w:numId w:val="11"/>
        </w:numPr>
        <w:spacing w:after="0" w:line="300" w:lineRule="auto"/>
        <w:rPr>
          <w:rFonts w:ascii="Calibri" w:eastAsia="Calibri" w:hAnsi="Calibri" w:cs="Calibri"/>
        </w:rPr>
      </w:pPr>
      <w:r w:rsidRPr="4551610C">
        <w:rPr>
          <w:rFonts w:ascii="Calibri" w:eastAsia="Calibri" w:hAnsi="Calibri" w:cs="Calibri"/>
        </w:rPr>
        <w:t>D</w:t>
      </w:r>
      <w:r w:rsidR="40FD02CF" w:rsidRPr="4551610C">
        <w:rPr>
          <w:rFonts w:ascii="Calibri" w:eastAsia="Calibri" w:hAnsi="Calibri" w:cs="Calibri"/>
        </w:rPr>
        <w:t>isabilities</w:t>
      </w:r>
    </w:p>
    <w:p w14:paraId="15D097DD" w14:textId="5ABBF8EF" w:rsidR="17921E76" w:rsidRDefault="17921E76" w:rsidP="00281EF6">
      <w:pPr>
        <w:pStyle w:val="ListParagraph"/>
        <w:numPr>
          <w:ilvl w:val="0"/>
          <w:numId w:val="11"/>
        </w:numPr>
        <w:spacing w:after="0" w:line="300" w:lineRule="auto"/>
        <w:rPr>
          <w:rFonts w:ascii="Calibri" w:eastAsia="Calibri" w:hAnsi="Calibri" w:cs="Calibri"/>
        </w:rPr>
      </w:pPr>
      <w:r w:rsidRPr="4551610C">
        <w:rPr>
          <w:rFonts w:ascii="Calibri" w:eastAsia="Calibri" w:hAnsi="Calibri" w:cs="Calibri"/>
        </w:rPr>
        <w:t>M</w:t>
      </w:r>
      <w:r w:rsidR="40FD02CF" w:rsidRPr="4551610C">
        <w:rPr>
          <w:rFonts w:ascii="Calibri" w:eastAsia="Calibri" w:hAnsi="Calibri" w:cs="Calibri"/>
        </w:rPr>
        <w:t>ental health needs</w:t>
      </w:r>
    </w:p>
    <w:p w14:paraId="3A765AA4" w14:textId="5059DF8A" w:rsidR="6BA5B107" w:rsidRDefault="6BA5B107" w:rsidP="00281EF6">
      <w:pPr>
        <w:pStyle w:val="ListParagraph"/>
        <w:numPr>
          <w:ilvl w:val="0"/>
          <w:numId w:val="10"/>
        </w:numPr>
        <w:spacing w:after="0" w:line="300" w:lineRule="auto"/>
        <w:rPr>
          <w:rFonts w:ascii="Calibri" w:eastAsia="Calibri" w:hAnsi="Calibri" w:cs="Calibri"/>
        </w:rPr>
      </w:pPr>
      <w:r w:rsidRPr="4551610C">
        <w:rPr>
          <w:rFonts w:ascii="Calibri" w:eastAsia="Calibri" w:hAnsi="Calibri" w:cs="Calibri"/>
        </w:rPr>
        <w:t>C</w:t>
      </w:r>
      <w:r w:rsidR="40FD02CF" w:rsidRPr="4551610C">
        <w:rPr>
          <w:rFonts w:ascii="Calibri" w:eastAsia="Calibri" w:hAnsi="Calibri" w:cs="Calibri"/>
        </w:rPr>
        <w:t>hildren</w:t>
      </w:r>
      <w:r w:rsidR="3930C2F6" w:rsidRPr="4551610C">
        <w:rPr>
          <w:rFonts w:ascii="Calibri" w:eastAsia="Calibri" w:hAnsi="Calibri" w:cs="Calibri"/>
        </w:rPr>
        <w:t xml:space="preserve"> who are Looked After, or have previously been Looked After</w:t>
      </w:r>
    </w:p>
    <w:p w14:paraId="1D8F99BC" w14:textId="60861479" w:rsidR="29F45E26" w:rsidRDefault="29F45E26" w:rsidP="00281EF6">
      <w:pPr>
        <w:pStyle w:val="ListParagraph"/>
        <w:numPr>
          <w:ilvl w:val="0"/>
          <w:numId w:val="10"/>
        </w:numPr>
        <w:spacing w:after="0" w:line="300" w:lineRule="auto"/>
        <w:rPr>
          <w:rFonts w:ascii="Calibri" w:eastAsia="Calibri" w:hAnsi="Calibri" w:cs="Calibri"/>
        </w:rPr>
      </w:pPr>
      <w:r w:rsidRPr="4551610C">
        <w:rPr>
          <w:rFonts w:ascii="Calibri" w:eastAsia="Calibri" w:hAnsi="Calibri" w:cs="Calibri"/>
        </w:rPr>
        <w:t>P</w:t>
      </w:r>
      <w:r w:rsidR="40FD02CF" w:rsidRPr="4551610C">
        <w:rPr>
          <w:rFonts w:ascii="Calibri" w:eastAsia="Calibri" w:hAnsi="Calibri" w:cs="Calibri"/>
        </w:rPr>
        <w:t>upils who have experienced trauma</w:t>
      </w:r>
      <w:r w:rsidR="7879428F" w:rsidRPr="4551610C">
        <w:rPr>
          <w:rFonts w:ascii="Calibri" w:eastAsia="Calibri" w:hAnsi="Calibri" w:cs="Calibri"/>
        </w:rPr>
        <w:t>; and</w:t>
      </w:r>
    </w:p>
    <w:p w14:paraId="367E8F14" w14:textId="376AF9D7" w:rsidR="7879428F" w:rsidRDefault="7879428F" w:rsidP="00281EF6">
      <w:pPr>
        <w:pStyle w:val="ListParagraph"/>
        <w:numPr>
          <w:ilvl w:val="0"/>
          <w:numId w:val="10"/>
        </w:numPr>
        <w:spacing w:after="0" w:line="300" w:lineRule="auto"/>
        <w:rPr>
          <w:rFonts w:ascii="Calibri" w:eastAsia="Calibri" w:hAnsi="Calibri" w:cs="Calibri"/>
        </w:rPr>
      </w:pPr>
      <w:r w:rsidRPr="4551610C">
        <w:rPr>
          <w:rFonts w:ascii="Calibri" w:eastAsia="Calibri" w:hAnsi="Calibri" w:cs="Calibri"/>
        </w:rPr>
        <w:t>Pupils with c</w:t>
      </w:r>
      <w:r w:rsidR="40FD02CF" w:rsidRPr="4551610C">
        <w:rPr>
          <w:rFonts w:ascii="Calibri" w:eastAsia="Calibri" w:hAnsi="Calibri" w:cs="Calibri"/>
        </w:rPr>
        <w:t>ommunication difficulties</w:t>
      </w:r>
    </w:p>
    <w:p w14:paraId="64242159" w14:textId="755A9B07" w:rsidR="40FD02CF" w:rsidRDefault="40FD02CF" w:rsidP="00281EF6">
      <w:pPr>
        <w:pStyle w:val="ListParagraph"/>
        <w:numPr>
          <w:ilvl w:val="0"/>
          <w:numId w:val="14"/>
        </w:numPr>
        <w:spacing w:after="0" w:line="300" w:lineRule="auto"/>
        <w:rPr>
          <w:rFonts w:ascii="Calibri" w:eastAsia="Calibri" w:hAnsi="Calibri" w:cs="Calibri"/>
        </w:rPr>
      </w:pPr>
      <w:r w:rsidRPr="4551610C">
        <w:rPr>
          <w:rFonts w:ascii="Calibri" w:eastAsia="Calibri" w:hAnsi="Calibri" w:cs="Calibri"/>
        </w:rPr>
        <w:t>Requirement for staff to consider individual circumstances before intervening.</w:t>
      </w:r>
    </w:p>
    <w:p w14:paraId="3F332540" w14:textId="3D763994" w:rsidR="4551610C" w:rsidRDefault="4551610C" w:rsidP="4551610C">
      <w:pPr>
        <w:spacing w:after="0" w:line="300" w:lineRule="auto"/>
        <w:rPr>
          <w:sz w:val="16"/>
          <w:szCs w:val="16"/>
        </w:rPr>
      </w:pPr>
    </w:p>
    <w:p w14:paraId="6DEAF581" w14:textId="0477FF37" w:rsidR="40FD02CF" w:rsidRDefault="40FD02CF" w:rsidP="4551610C">
      <w:pPr>
        <w:spacing w:after="0"/>
        <w:rPr>
          <w:rFonts w:ascii="Calibri" w:eastAsia="Calibri" w:hAnsi="Calibri" w:cs="Calibri"/>
          <w:b/>
          <w:bCs/>
        </w:rPr>
      </w:pPr>
      <w:r w:rsidRPr="4551610C">
        <w:rPr>
          <w:rFonts w:ascii="Calibri" w:eastAsia="Calibri" w:hAnsi="Calibri" w:cs="Calibri"/>
          <w:b/>
          <w:bCs/>
        </w:rPr>
        <w:t xml:space="preserve">8.4 Restrictive Intervention </w:t>
      </w:r>
      <w:r w:rsidR="7A96F9F8" w:rsidRPr="4551610C">
        <w:rPr>
          <w:rFonts w:ascii="Calibri" w:eastAsia="Calibri" w:hAnsi="Calibri" w:cs="Calibri"/>
          <w:b/>
          <w:bCs/>
        </w:rPr>
        <w:t>and Appropriate</w:t>
      </w:r>
      <w:r w:rsidRPr="4551610C">
        <w:rPr>
          <w:rFonts w:ascii="Calibri" w:eastAsia="Calibri" w:hAnsi="Calibri" w:cs="Calibri"/>
          <w:b/>
          <w:bCs/>
        </w:rPr>
        <w:t xml:space="preserve"> Support</w:t>
      </w:r>
    </w:p>
    <w:p w14:paraId="172F0C0E" w14:textId="750411B3" w:rsidR="042E9667" w:rsidRDefault="042E9667" w:rsidP="4551610C">
      <w:pPr>
        <w:spacing w:after="0"/>
        <w:rPr>
          <w:rFonts w:ascii="Calibri" w:eastAsia="Calibri" w:hAnsi="Calibri" w:cs="Calibri"/>
        </w:rPr>
      </w:pPr>
      <w:r w:rsidRPr="4551610C">
        <w:rPr>
          <w:rFonts w:ascii="Calibri" w:eastAsia="Calibri" w:hAnsi="Calibri" w:cs="Calibri"/>
        </w:rPr>
        <w:t xml:space="preserve">Consistent with </w:t>
      </w:r>
      <w:r w:rsidR="4460179C" w:rsidRPr="4551610C">
        <w:rPr>
          <w:rFonts w:ascii="Calibri" w:eastAsia="Calibri" w:hAnsi="Calibri" w:cs="Calibri"/>
        </w:rPr>
        <w:t>the Trust's</w:t>
      </w:r>
      <w:r w:rsidRPr="4551610C">
        <w:rPr>
          <w:rFonts w:ascii="Calibri" w:eastAsia="Calibri" w:hAnsi="Calibri" w:cs="Calibri"/>
        </w:rPr>
        <w:t xml:space="preserve"> commitment to inclusion, early intervention and personalised support, restrictive intervention must never replace the provision, support and reasonable adjustments that pupils require to access education safely and successfully, to include</w:t>
      </w:r>
      <w:r w:rsidR="0250AFC5" w:rsidRPr="4551610C">
        <w:rPr>
          <w:rFonts w:ascii="Calibri" w:eastAsia="Calibri" w:hAnsi="Calibri" w:cs="Calibri"/>
        </w:rPr>
        <w:t xml:space="preserve"> the availability of</w:t>
      </w:r>
      <w:r w:rsidRPr="4551610C">
        <w:rPr>
          <w:rFonts w:ascii="Calibri" w:eastAsia="Calibri" w:hAnsi="Calibri" w:cs="Calibri"/>
        </w:rPr>
        <w:t>:</w:t>
      </w:r>
    </w:p>
    <w:p w14:paraId="686DBCE2" w14:textId="3FD022FB" w:rsidR="40FD02CF" w:rsidRDefault="40FD02CF" w:rsidP="00281EF6">
      <w:pPr>
        <w:pStyle w:val="ListParagraph"/>
        <w:numPr>
          <w:ilvl w:val="0"/>
          <w:numId w:val="13"/>
        </w:numPr>
        <w:spacing w:after="0" w:line="300" w:lineRule="auto"/>
        <w:rPr>
          <w:rFonts w:ascii="Calibri" w:eastAsia="Calibri" w:hAnsi="Calibri" w:cs="Calibri"/>
        </w:rPr>
      </w:pPr>
      <w:r w:rsidRPr="4551610C">
        <w:rPr>
          <w:rFonts w:ascii="Calibri" w:eastAsia="Calibri" w:hAnsi="Calibri" w:cs="Calibri"/>
        </w:rPr>
        <w:t>High-quality teaching</w:t>
      </w:r>
    </w:p>
    <w:p w14:paraId="65FCBC3F" w14:textId="0A0A686D" w:rsidR="40FD02CF" w:rsidRDefault="40FD02CF" w:rsidP="00281EF6">
      <w:pPr>
        <w:pStyle w:val="ListParagraph"/>
        <w:numPr>
          <w:ilvl w:val="0"/>
          <w:numId w:val="13"/>
        </w:numPr>
        <w:spacing w:after="0" w:line="300" w:lineRule="auto"/>
        <w:rPr>
          <w:rFonts w:ascii="Calibri" w:eastAsia="Calibri" w:hAnsi="Calibri" w:cs="Calibri"/>
        </w:rPr>
      </w:pPr>
      <w:r w:rsidRPr="4551610C">
        <w:rPr>
          <w:rFonts w:ascii="Calibri" w:eastAsia="Calibri" w:hAnsi="Calibri" w:cs="Calibri"/>
        </w:rPr>
        <w:t>Ordinarily Available Provision</w:t>
      </w:r>
    </w:p>
    <w:p w14:paraId="6CC0E830" w14:textId="0E0EF758" w:rsidR="40FD02CF" w:rsidRDefault="40FD02CF" w:rsidP="00281EF6">
      <w:pPr>
        <w:pStyle w:val="ListParagraph"/>
        <w:numPr>
          <w:ilvl w:val="0"/>
          <w:numId w:val="13"/>
        </w:numPr>
        <w:spacing w:after="0" w:line="300" w:lineRule="auto"/>
        <w:rPr>
          <w:rFonts w:ascii="Calibri" w:eastAsia="Calibri" w:hAnsi="Calibri" w:cs="Calibri"/>
        </w:rPr>
      </w:pPr>
      <w:r w:rsidRPr="4551610C">
        <w:rPr>
          <w:rFonts w:ascii="Calibri" w:eastAsia="Calibri" w:hAnsi="Calibri" w:cs="Calibri"/>
        </w:rPr>
        <w:t>Effective SEND support</w:t>
      </w:r>
    </w:p>
    <w:p w14:paraId="6BED8068" w14:textId="175E579A" w:rsidR="40FD02CF" w:rsidRDefault="40FD02CF" w:rsidP="00281EF6">
      <w:pPr>
        <w:pStyle w:val="ListParagraph"/>
        <w:numPr>
          <w:ilvl w:val="0"/>
          <w:numId w:val="13"/>
        </w:numPr>
        <w:spacing w:after="0" w:line="300" w:lineRule="auto"/>
        <w:rPr>
          <w:rFonts w:ascii="Calibri" w:eastAsia="Calibri" w:hAnsi="Calibri" w:cs="Calibri"/>
        </w:rPr>
      </w:pPr>
      <w:r w:rsidRPr="4551610C">
        <w:rPr>
          <w:rFonts w:ascii="Calibri" w:eastAsia="Calibri" w:hAnsi="Calibri" w:cs="Calibri"/>
        </w:rPr>
        <w:t>Reasonable adjustments</w:t>
      </w:r>
    </w:p>
    <w:p w14:paraId="138B394B" w14:textId="0C896E68" w:rsidR="40FD02CF" w:rsidRDefault="40FD02CF" w:rsidP="00281EF6">
      <w:pPr>
        <w:pStyle w:val="ListParagraph"/>
        <w:numPr>
          <w:ilvl w:val="0"/>
          <w:numId w:val="13"/>
        </w:numPr>
        <w:spacing w:after="0" w:line="300" w:lineRule="auto"/>
        <w:rPr>
          <w:rFonts w:ascii="Calibri" w:eastAsia="Calibri" w:hAnsi="Calibri" w:cs="Calibri"/>
        </w:rPr>
      </w:pPr>
      <w:r w:rsidRPr="4551610C">
        <w:rPr>
          <w:rFonts w:ascii="Calibri" w:eastAsia="Calibri" w:hAnsi="Calibri" w:cs="Calibri"/>
        </w:rPr>
        <w:t>Behaviour support and de-escalation</w:t>
      </w:r>
    </w:p>
    <w:p w14:paraId="7658F9A4" w14:textId="7F407A7E" w:rsidR="40FD02CF" w:rsidRDefault="40FD02CF" w:rsidP="00281EF6">
      <w:pPr>
        <w:pStyle w:val="ListParagraph"/>
        <w:numPr>
          <w:ilvl w:val="0"/>
          <w:numId w:val="13"/>
        </w:numPr>
        <w:spacing w:after="0" w:line="300" w:lineRule="auto"/>
        <w:rPr>
          <w:rFonts w:ascii="Calibri" w:eastAsia="Calibri" w:hAnsi="Calibri" w:cs="Calibri"/>
        </w:rPr>
      </w:pPr>
      <w:r w:rsidRPr="4551610C">
        <w:rPr>
          <w:rFonts w:ascii="Calibri" w:eastAsia="Calibri" w:hAnsi="Calibri" w:cs="Calibri"/>
        </w:rPr>
        <w:t>Pastoral, therapeutic or specialist interventions</w:t>
      </w:r>
    </w:p>
    <w:p w14:paraId="7224A786" w14:textId="2A95C07E" w:rsidR="40FD02CF" w:rsidRDefault="40FD02CF" w:rsidP="00281EF6">
      <w:pPr>
        <w:pStyle w:val="ListParagraph"/>
        <w:numPr>
          <w:ilvl w:val="0"/>
          <w:numId w:val="13"/>
        </w:numPr>
        <w:spacing w:after="0" w:line="300" w:lineRule="auto"/>
        <w:rPr>
          <w:rFonts w:ascii="Calibri" w:eastAsia="Calibri" w:hAnsi="Calibri" w:cs="Calibri"/>
        </w:rPr>
      </w:pPr>
      <w:r w:rsidRPr="4551610C">
        <w:rPr>
          <w:rFonts w:ascii="Calibri" w:eastAsia="Calibri" w:hAnsi="Calibri" w:cs="Calibri"/>
        </w:rPr>
        <w:t>Appropriate staffing or supervision arrangements.</w:t>
      </w:r>
    </w:p>
    <w:p w14:paraId="6310052E" w14:textId="7794B2E9" w:rsidR="4551610C" w:rsidRDefault="4551610C" w:rsidP="4551610C">
      <w:pPr>
        <w:rPr>
          <w:b/>
          <w:bCs/>
          <w:sz w:val="16"/>
          <w:szCs w:val="16"/>
        </w:rPr>
      </w:pPr>
    </w:p>
    <w:p w14:paraId="15757344" w14:textId="469C07EC" w:rsidR="40FD02CF" w:rsidRDefault="40FD02CF" w:rsidP="4551610C">
      <w:pPr>
        <w:spacing w:after="0"/>
        <w:rPr>
          <w:rFonts w:ascii="Calibri" w:eastAsia="Calibri" w:hAnsi="Calibri" w:cs="Calibri"/>
          <w:b/>
          <w:bCs/>
        </w:rPr>
      </w:pPr>
      <w:r w:rsidRPr="4551610C">
        <w:rPr>
          <w:rFonts w:ascii="Calibri" w:eastAsia="Calibri" w:hAnsi="Calibri" w:cs="Calibri"/>
          <w:b/>
          <w:bCs/>
        </w:rPr>
        <w:t>8.5</w:t>
      </w:r>
      <w:r w:rsidR="75625488" w:rsidRPr="4551610C">
        <w:rPr>
          <w:rFonts w:ascii="Calibri" w:eastAsia="Calibri" w:hAnsi="Calibri" w:cs="Calibri"/>
          <w:b/>
          <w:bCs/>
        </w:rPr>
        <w:t xml:space="preserve"> Individual Planning and Decision Making</w:t>
      </w:r>
    </w:p>
    <w:p w14:paraId="4D1C15C2" w14:textId="4F011AFC" w:rsidR="0FD5CF94" w:rsidRDefault="0FD5CF94" w:rsidP="4551610C">
      <w:pPr>
        <w:spacing w:after="0" w:line="300" w:lineRule="auto"/>
        <w:rPr>
          <w:rFonts w:ascii="Calibri" w:eastAsia="Calibri" w:hAnsi="Calibri" w:cs="Calibri"/>
        </w:rPr>
      </w:pPr>
      <w:r w:rsidRPr="4551610C">
        <w:rPr>
          <w:rFonts w:ascii="Calibri" w:eastAsia="Calibri" w:hAnsi="Calibri" w:cs="Calibri"/>
        </w:rPr>
        <w:t>The Trust is committed to a person-</w:t>
      </w:r>
      <w:bookmarkStart w:id="23" w:name="_Int_6MCk5DL2"/>
      <w:r w:rsidRPr="4551610C">
        <w:rPr>
          <w:rFonts w:ascii="Calibri" w:eastAsia="Calibri" w:hAnsi="Calibri" w:cs="Calibri"/>
        </w:rPr>
        <w:t>centred</w:t>
      </w:r>
      <w:bookmarkEnd w:id="23"/>
      <w:r w:rsidRPr="4551610C">
        <w:rPr>
          <w:rFonts w:ascii="Calibri" w:eastAsia="Calibri" w:hAnsi="Calibri" w:cs="Calibri"/>
        </w:rPr>
        <w:t xml:space="preserve"> approach. Where relevant, decisions regarding restrictive intervention</w:t>
      </w:r>
      <w:r w:rsidR="0974ECDD" w:rsidRPr="4551610C">
        <w:rPr>
          <w:rFonts w:ascii="Calibri" w:eastAsia="Calibri" w:hAnsi="Calibri" w:cs="Calibri"/>
        </w:rPr>
        <w:t xml:space="preserve"> </w:t>
      </w:r>
      <w:r w:rsidRPr="4551610C">
        <w:rPr>
          <w:rFonts w:ascii="Calibri" w:eastAsia="Calibri" w:hAnsi="Calibri" w:cs="Calibri"/>
        </w:rPr>
        <w:t>should be informed by existing plans and assessments, including Behaviour Support Plans, Risk Assessments, Education, Health and Care Plans (EHCPs), and One Plans, Individual Support Plans or Pupil Passports. Staff should take account of known triggers, communication needs, sensory profiles, agreed support strategies, reasonable adjustments and protective factors when determining whether intervention is necessary and how risks can be managed safely and proportionately.</w:t>
      </w:r>
    </w:p>
    <w:p w14:paraId="7818A900" w14:textId="6D621A9D" w:rsidR="4551610C" w:rsidRDefault="4551610C" w:rsidP="4551610C">
      <w:pPr>
        <w:spacing w:after="0" w:line="300" w:lineRule="auto"/>
        <w:rPr>
          <w:rFonts w:ascii="Calibri" w:eastAsia="Calibri" w:hAnsi="Calibri" w:cs="Calibri"/>
          <w:sz w:val="16"/>
          <w:szCs w:val="16"/>
        </w:rPr>
      </w:pPr>
    </w:p>
    <w:p w14:paraId="5E1C2A5D" w14:textId="7FCE103B" w:rsidR="40FD02CF" w:rsidRDefault="40FD02CF" w:rsidP="4551610C">
      <w:pPr>
        <w:pStyle w:val="NoSpacing"/>
        <w:rPr>
          <w:rFonts w:ascii="Calibri" w:eastAsia="Calibri" w:hAnsi="Calibri" w:cs="Calibri"/>
          <w:b/>
          <w:bCs/>
        </w:rPr>
      </w:pPr>
      <w:r w:rsidRPr="4551610C">
        <w:rPr>
          <w:rFonts w:ascii="Calibri" w:eastAsia="Calibri" w:hAnsi="Calibri" w:cs="Calibri"/>
          <w:b/>
          <w:bCs/>
        </w:rPr>
        <w:t>8.6 Review Following an Incident</w:t>
      </w:r>
    </w:p>
    <w:p w14:paraId="08A42A02" w14:textId="6320203C" w:rsidR="26C36908" w:rsidRDefault="26C36908" w:rsidP="4551610C">
      <w:pPr>
        <w:spacing w:after="0" w:line="300" w:lineRule="auto"/>
        <w:rPr>
          <w:rFonts w:ascii="Calibri" w:eastAsia="Calibri" w:hAnsi="Calibri" w:cs="Calibri"/>
        </w:rPr>
      </w:pPr>
      <w:r w:rsidRPr="4551610C">
        <w:rPr>
          <w:rFonts w:ascii="Calibri" w:eastAsia="Calibri" w:hAnsi="Calibri" w:cs="Calibri"/>
        </w:rPr>
        <w:t xml:space="preserve">Following any restrictive intervention involving a pupil with SEND or another identified vulnerability, schools should review the circumstances of the incident to </w:t>
      </w:r>
      <w:bookmarkStart w:id="24" w:name="_Int_Y2lV3iDy"/>
      <w:r w:rsidRPr="4551610C">
        <w:rPr>
          <w:rFonts w:ascii="Calibri" w:eastAsia="Calibri" w:hAnsi="Calibri" w:cs="Calibri"/>
        </w:rPr>
        <w:t>determine</w:t>
      </w:r>
      <w:bookmarkEnd w:id="24"/>
      <w:r w:rsidRPr="4551610C">
        <w:rPr>
          <w:rFonts w:ascii="Calibri" w:eastAsia="Calibri" w:hAnsi="Calibri" w:cs="Calibri"/>
        </w:rPr>
        <w:t xml:space="preserve"> whether current provision and support remain </w:t>
      </w:r>
      <w:bookmarkStart w:id="25" w:name="_Int_HdND8T5D"/>
      <w:r w:rsidRPr="4551610C">
        <w:rPr>
          <w:rFonts w:ascii="Calibri" w:eastAsia="Calibri" w:hAnsi="Calibri" w:cs="Calibri"/>
        </w:rPr>
        <w:t>appropriate</w:t>
      </w:r>
      <w:bookmarkEnd w:id="25"/>
      <w:r w:rsidRPr="4551610C">
        <w:rPr>
          <w:rFonts w:ascii="Calibri" w:eastAsia="Calibri" w:hAnsi="Calibri" w:cs="Calibri"/>
        </w:rPr>
        <w:t xml:space="preserve">. Consideration should be given to whether further assessment, </w:t>
      </w:r>
      <w:bookmarkStart w:id="26" w:name="_Int_m2m6MyK7"/>
      <w:r w:rsidRPr="4551610C">
        <w:rPr>
          <w:rFonts w:ascii="Calibri" w:eastAsia="Calibri" w:hAnsi="Calibri" w:cs="Calibri"/>
        </w:rPr>
        <w:t>additional</w:t>
      </w:r>
      <w:bookmarkEnd w:id="26"/>
      <w:r w:rsidRPr="4551610C">
        <w:rPr>
          <w:rFonts w:ascii="Calibri" w:eastAsia="Calibri" w:hAnsi="Calibri" w:cs="Calibri"/>
        </w:rPr>
        <w:t xml:space="preserve"> reasonable </w:t>
      </w:r>
      <w:bookmarkStart w:id="27" w:name="_Int_dDQXaJoQ"/>
      <w:r w:rsidRPr="4551610C">
        <w:rPr>
          <w:rFonts w:ascii="Calibri" w:eastAsia="Calibri" w:hAnsi="Calibri" w:cs="Calibri"/>
        </w:rPr>
        <w:t>adjustments,</w:t>
      </w:r>
      <w:bookmarkEnd w:id="27"/>
      <w:r w:rsidRPr="4551610C">
        <w:rPr>
          <w:rFonts w:ascii="Calibri" w:eastAsia="Calibri" w:hAnsi="Calibri" w:cs="Calibri"/>
        </w:rPr>
        <w:t xml:space="preserve"> amendments to existing plans or </w:t>
      </w:r>
      <w:r w:rsidRPr="4551610C">
        <w:rPr>
          <w:rFonts w:ascii="Calibri" w:eastAsia="Calibri" w:hAnsi="Calibri" w:cs="Calibri"/>
        </w:rPr>
        <w:lastRenderedPageBreak/>
        <w:t xml:space="preserve">specialist support may be </w:t>
      </w:r>
      <w:bookmarkStart w:id="28" w:name="_Int_elMAchIr"/>
      <w:r w:rsidRPr="4551610C">
        <w:rPr>
          <w:rFonts w:ascii="Calibri" w:eastAsia="Calibri" w:hAnsi="Calibri" w:cs="Calibri"/>
        </w:rPr>
        <w:t>required</w:t>
      </w:r>
      <w:bookmarkEnd w:id="28"/>
      <w:r w:rsidRPr="4551610C">
        <w:rPr>
          <w:rFonts w:ascii="Calibri" w:eastAsia="Calibri" w:hAnsi="Calibri" w:cs="Calibri"/>
        </w:rPr>
        <w:t>. This review should inform future planning, strengthen preventative approaches and reduce the likelihood of future incidents.</w:t>
      </w:r>
    </w:p>
    <w:p w14:paraId="38985C2F" w14:textId="79FE6233" w:rsidR="4551610C" w:rsidRDefault="4551610C" w:rsidP="4551610C">
      <w:pPr>
        <w:spacing w:after="0"/>
        <w:rPr>
          <w:rFonts w:ascii="Calibri" w:eastAsia="Calibri" w:hAnsi="Calibri" w:cs="Calibri"/>
          <w:b/>
          <w:bCs/>
          <w:sz w:val="16"/>
          <w:szCs w:val="16"/>
        </w:rPr>
      </w:pPr>
    </w:p>
    <w:p w14:paraId="48306439" w14:textId="742EB024" w:rsidR="5B024CDB" w:rsidRDefault="5B024CDB" w:rsidP="4551610C">
      <w:pPr>
        <w:pStyle w:val="NoSpacing"/>
        <w:rPr>
          <w:rFonts w:ascii="Calibri" w:eastAsia="Calibri" w:hAnsi="Calibri" w:cs="Calibri"/>
          <w:b/>
          <w:bCs/>
        </w:rPr>
      </w:pPr>
      <w:r w:rsidRPr="4551610C">
        <w:rPr>
          <w:rFonts w:ascii="Calibri" w:eastAsia="Calibri" w:hAnsi="Calibri" w:cs="Calibri"/>
          <w:b/>
          <w:bCs/>
        </w:rPr>
        <w:t>9</w:t>
      </w:r>
      <w:r w:rsidR="37847668" w:rsidRPr="4551610C">
        <w:rPr>
          <w:rFonts w:ascii="Calibri" w:eastAsia="Calibri" w:hAnsi="Calibri" w:cs="Calibri"/>
          <w:b/>
          <w:bCs/>
        </w:rPr>
        <w:t xml:space="preserve">. </w:t>
      </w:r>
      <w:r w:rsidR="044B9F1E" w:rsidRPr="4551610C">
        <w:rPr>
          <w:rFonts w:ascii="Calibri" w:eastAsia="Calibri" w:hAnsi="Calibri" w:cs="Calibri"/>
          <w:b/>
          <w:bCs/>
        </w:rPr>
        <w:t>Situations Where Restrictive Intervention May Be Considered</w:t>
      </w:r>
    </w:p>
    <w:p w14:paraId="699DB841" w14:textId="129452E5" w:rsidR="230BB560" w:rsidRDefault="230BB560" w:rsidP="4551610C">
      <w:pPr>
        <w:pStyle w:val="NoSpacing"/>
        <w:rPr>
          <w:rFonts w:ascii="Calibri" w:eastAsia="Calibri" w:hAnsi="Calibri" w:cs="Calibri"/>
        </w:rPr>
      </w:pPr>
      <w:r w:rsidRPr="4551610C">
        <w:rPr>
          <w:rFonts w:ascii="Calibri" w:eastAsia="Calibri" w:hAnsi="Calibri" w:cs="Calibri"/>
        </w:rPr>
        <w:t xml:space="preserve">SEEAT is committed to ensuring that restrictive intervention </w:t>
      </w:r>
      <w:r w:rsidR="6FFFEC81" w:rsidRPr="4551610C">
        <w:rPr>
          <w:rFonts w:ascii="Calibri" w:eastAsia="Calibri" w:hAnsi="Calibri" w:cs="Calibri"/>
        </w:rPr>
        <w:t>is</w:t>
      </w:r>
      <w:r w:rsidRPr="4551610C">
        <w:rPr>
          <w:rFonts w:ascii="Calibri" w:eastAsia="Calibri" w:hAnsi="Calibri" w:cs="Calibri"/>
        </w:rPr>
        <w:t xml:space="preserve"> used only in exceptional circumstances and as a measure of last resort. The use of any restrictive intervention must be lawful, necessary, reasonable and proportionate to the risk presented.</w:t>
      </w:r>
    </w:p>
    <w:p w14:paraId="6CAAF581" w14:textId="614D3360" w:rsidR="230BB560" w:rsidRDefault="230BB560" w:rsidP="4551610C">
      <w:pPr>
        <w:spacing w:before="210" w:after="0" w:line="300" w:lineRule="auto"/>
        <w:rPr>
          <w:rFonts w:ascii="Calibri" w:eastAsia="Calibri" w:hAnsi="Calibri" w:cs="Calibri"/>
        </w:rPr>
      </w:pPr>
      <w:r w:rsidRPr="4551610C">
        <w:rPr>
          <w:rFonts w:ascii="Calibri" w:eastAsia="Calibri" w:hAnsi="Calibri" w:cs="Calibri"/>
        </w:rPr>
        <w:t>Restrictive intervention may only be used where it is necessary to prevent a pupil from:</w:t>
      </w:r>
    </w:p>
    <w:p w14:paraId="3BA3A833" w14:textId="1A05ABA8" w:rsidR="230BB560" w:rsidRDefault="230BB560" w:rsidP="00281EF6">
      <w:pPr>
        <w:pStyle w:val="ListParagraph"/>
        <w:numPr>
          <w:ilvl w:val="0"/>
          <w:numId w:val="33"/>
        </w:numPr>
        <w:spacing w:after="0" w:line="300" w:lineRule="auto"/>
        <w:rPr>
          <w:rFonts w:ascii="Calibri" w:eastAsia="Calibri" w:hAnsi="Calibri" w:cs="Calibri"/>
        </w:rPr>
      </w:pPr>
      <w:r w:rsidRPr="4551610C">
        <w:rPr>
          <w:rFonts w:ascii="Calibri" w:eastAsia="Calibri" w:hAnsi="Calibri" w:cs="Calibri"/>
        </w:rPr>
        <w:t>Causing injury to themselves</w:t>
      </w:r>
    </w:p>
    <w:p w14:paraId="0E0240CA" w14:textId="5593C559" w:rsidR="230BB560" w:rsidRDefault="230BB560" w:rsidP="00281EF6">
      <w:pPr>
        <w:pStyle w:val="ListParagraph"/>
        <w:numPr>
          <w:ilvl w:val="0"/>
          <w:numId w:val="33"/>
        </w:numPr>
        <w:spacing w:after="0" w:line="300" w:lineRule="auto"/>
        <w:rPr>
          <w:rFonts w:ascii="Calibri" w:eastAsia="Calibri" w:hAnsi="Calibri" w:cs="Calibri"/>
        </w:rPr>
      </w:pPr>
      <w:r w:rsidRPr="4551610C">
        <w:rPr>
          <w:rFonts w:ascii="Calibri" w:eastAsia="Calibri" w:hAnsi="Calibri" w:cs="Calibri"/>
        </w:rPr>
        <w:t>Causing injury to another person</w:t>
      </w:r>
    </w:p>
    <w:p w14:paraId="7D45A446" w14:textId="0CD13D7B" w:rsidR="230BB560" w:rsidRDefault="230BB560" w:rsidP="00281EF6">
      <w:pPr>
        <w:pStyle w:val="ListParagraph"/>
        <w:numPr>
          <w:ilvl w:val="0"/>
          <w:numId w:val="33"/>
        </w:numPr>
        <w:spacing w:after="0" w:line="300" w:lineRule="auto"/>
        <w:rPr>
          <w:rFonts w:ascii="Calibri" w:eastAsia="Calibri" w:hAnsi="Calibri" w:cs="Calibri"/>
        </w:rPr>
      </w:pPr>
      <w:r w:rsidRPr="4551610C">
        <w:rPr>
          <w:rFonts w:ascii="Calibri" w:eastAsia="Calibri" w:hAnsi="Calibri" w:cs="Calibri"/>
        </w:rPr>
        <w:t>Committing a criminal offence</w:t>
      </w:r>
    </w:p>
    <w:p w14:paraId="258A1086" w14:textId="53C0DCA2" w:rsidR="230BB560" w:rsidRDefault="230BB560" w:rsidP="00281EF6">
      <w:pPr>
        <w:pStyle w:val="ListParagraph"/>
        <w:numPr>
          <w:ilvl w:val="0"/>
          <w:numId w:val="33"/>
        </w:numPr>
        <w:spacing w:after="0" w:line="300" w:lineRule="auto"/>
        <w:rPr>
          <w:rFonts w:ascii="Calibri" w:eastAsia="Calibri" w:hAnsi="Calibri" w:cs="Calibri"/>
        </w:rPr>
      </w:pPr>
      <w:r w:rsidRPr="4551610C">
        <w:rPr>
          <w:rFonts w:ascii="Calibri" w:eastAsia="Calibri" w:hAnsi="Calibri" w:cs="Calibri"/>
        </w:rPr>
        <w:t>Causing serious damage to property</w:t>
      </w:r>
    </w:p>
    <w:p w14:paraId="40F12F12" w14:textId="00FB8873" w:rsidR="07C3B603" w:rsidRDefault="07C3B603" w:rsidP="00281EF6">
      <w:pPr>
        <w:pStyle w:val="ListParagraph"/>
        <w:numPr>
          <w:ilvl w:val="0"/>
          <w:numId w:val="33"/>
        </w:numPr>
        <w:spacing w:after="0" w:line="300" w:lineRule="auto"/>
        <w:rPr>
          <w:rFonts w:ascii="Calibri" w:eastAsia="Calibri" w:hAnsi="Calibri" w:cs="Calibri"/>
        </w:rPr>
      </w:pPr>
      <w:r w:rsidRPr="4551610C">
        <w:rPr>
          <w:rFonts w:ascii="Calibri" w:eastAsia="Calibri" w:hAnsi="Calibri" w:cs="Calibri"/>
        </w:rPr>
        <w:t>Causing disorder among pupils at the school</w:t>
      </w:r>
    </w:p>
    <w:p w14:paraId="7722388C" w14:textId="3B860C71" w:rsidR="4551610C" w:rsidRDefault="4551610C" w:rsidP="4551610C">
      <w:pPr>
        <w:pStyle w:val="ListParagraph"/>
        <w:spacing w:after="0" w:line="300" w:lineRule="auto"/>
        <w:ind w:left="360"/>
        <w:rPr>
          <w:rFonts w:ascii="Calibri" w:eastAsia="Calibri" w:hAnsi="Calibri" w:cs="Calibri"/>
        </w:rPr>
      </w:pPr>
    </w:p>
    <w:p w14:paraId="55F3BC74" w14:textId="7186922D" w:rsidR="6D93D53E" w:rsidRDefault="6D93D53E" w:rsidP="4551610C">
      <w:pPr>
        <w:spacing w:after="0"/>
        <w:rPr>
          <w:rFonts w:ascii="Calibri" w:eastAsia="Calibri" w:hAnsi="Calibri" w:cs="Calibri"/>
          <w:b/>
          <w:bCs/>
          <w:color w:val="000000" w:themeColor="text1"/>
        </w:rPr>
      </w:pPr>
      <w:r w:rsidRPr="4551610C">
        <w:rPr>
          <w:rFonts w:ascii="Calibri" w:eastAsia="Calibri" w:hAnsi="Calibri" w:cs="Calibri"/>
          <w:b/>
          <w:bCs/>
          <w:color w:val="000000" w:themeColor="text1"/>
        </w:rPr>
        <w:t>9.1 Factors to Consider Before Intervention</w:t>
      </w:r>
    </w:p>
    <w:p w14:paraId="3EAC5945" w14:textId="20F17D0C" w:rsidR="6D93D53E" w:rsidRDefault="6D93D53E" w:rsidP="4551610C">
      <w:pPr>
        <w:spacing w:after="210" w:line="300" w:lineRule="auto"/>
        <w:rPr>
          <w:rFonts w:ascii="Calibri" w:eastAsia="Calibri" w:hAnsi="Calibri" w:cs="Calibri"/>
          <w:color w:val="000000" w:themeColor="text1"/>
        </w:rPr>
      </w:pPr>
      <w:r w:rsidRPr="4551610C">
        <w:rPr>
          <w:rFonts w:ascii="Calibri" w:eastAsia="Calibri" w:hAnsi="Calibri" w:cs="Calibri"/>
          <w:color w:val="000000" w:themeColor="text1"/>
        </w:rPr>
        <w:t>When deciding whether restrictive intervention is appropriate, staff must take account of all relevant circumstances, including:</w:t>
      </w:r>
    </w:p>
    <w:p w14:paraId="26EFF4C3" w14:textId="409BD9F0" w:rsidR="6D93D53E" w:rsidRDefault="6D93D53E" w:rsidP="00281EF6">
      <w:pPr>
        <w:pStyle w:val="ListParagraph"/>
        <w:numPr>
          <w:ilvl w:val="0"/>
          <w:numId w:val="9"/>
        </w:numPr>
        <w:spacing w:after="0" w:line="300" w:lineRule="auto"/>
        <w:rPr>
          <w:rFonts w:ascii="Calibri" w:eastAsia="Calibri" w:hAnsi="Calibri" w:cs="Calibri"/>
          <w:color w:val="000000" w:themeColor="text1"/>
        </w:rPr>
      </w:pPr>
      <w:r w:rsidRPr="4551610C">
        <w:rPr>
          <w:rFonts w:ascii="Calibri" w:eastAsia="Calibri" w:hAnsi="Calibri" w:cs="Calibri"/>
          <w:color w:val="000000" w:themeColor="text1"/>
        </w:rPr>
        <w:t>The nature and seriousness of the risk presented</w:t>
      </w:r>
    </w:p>
    <w:p w14:paraId="36B5F040" w14:textId="5BE0D656" w:rsidR="6D93D53E" w:rsidRDefault="6D93D53E" w:rsidP="00281EF6">
      <w:pPr>
        <w:pStyle w:val="ListParagraph"/>
        <w:numPr>
          <w:ilvl w:val="0"/>
          <w:numId w:val="9"/>
        </w:numPr>
        <w:spacing w:after="0" w:line="300" w:lineRule="auto"/>
        <w:rPr>
          <w:rFonts w:ascii="Calibri" w:eastAsia="Calibri" w:hAnsi="Calibri" w:cs="Calibri"/>
          <w:color w:val="000000" w:themeColor="text1"/>
        </w:rPr>
      </w:pPr>
      <w:r w:rsidRPr="4551610C">
        <w:rPr>
          <w:rFonts w:ascii="Calibri" w:eastAsia="Calibri" w:hAnsi="Calibri" w:cs="Calibri"/>
          <w:color w:val="000000" w:themeColor="text1"/>
        </w:rPr>
        <w:t>The likelihood of harm occurring if no action is taken</w:t>
      </w:r>
    </w:p>
    <w:p w14:paraId="5329F453" w14:textId="6594DA6F" w:rsidR="6D93D53E" w:rsidRDefault="6D93D53E" w:rsidP="00281EF6">
      <w:pPr>
        <w:pStyle w:val="ListParagraph"/>
        <w:numPr>
          <w:ilvl w:val="0"/>
          <w:numId w:val="9"/>
        </w:numPr>
        <w:spacing w:after="0" w:line="300" w:lineRule="auto"/>
        <w:rPr>
          <w:rFonts w:ascii="Calibri" w:eastAsia="Calibri" w:hAnsi="Calibri" w:cs="Calibri"/>
          <w:color w:val="000000" w:themeColor="text1"/>
        </w:rPr>
      </w:pPr>
      <w:r w:rsidRPr="4551610C">
        <w:rPr>
          <w:rFonts w:ascii="Calibri" w:eastAsia="Calibri" w:hAnsi="Calibri" w:cs="Calibri"/>
          <w:color w:val="000000" w:themeColor="text1"/>
        </w:rPr>
        <w:t>The age, developmental stage and understanding of the pupil</w:t>
      </w:r>
    </w:p>
    <w:p w14:paraId="37B3EB83" w14:textId="7C58B200" w:rsidR="6D93D53E" w:rsidRDefault="6D93D53E" w:rsidP="00281EF6">
      <w:pPr>
        <w:pStyle w:val="ListParagraph"/>
        <w:numPr>
          <w:ilvl w:val="0"/>
          <w:numId w:val="9"/>
        </w:numPr>
        <w:spacing w:after="0" w:line="300" w:lineRule="auto"/>
        <w:rPr>
          <w:rFonts w:ascii="Calibri" w:eastAsia="Calibri" w:hAnsi="Calibri" w:cs="Calibri"/>
          <w:color w:val="000000" w:themeColor="text1"/>
        </w:rPr>
      </w:pPr>
      <w:r w:rsidRPr="4551610C">
        <w:rPr>
          <w:rFonts w:ascii="Calibri" w:eastAsia="Calibri" w:hAnsi="Calibri" w:cs="Calibri"/>
          <w:color w:val="000000" w:themeColor="text1"/>
        </w:rPr>
        <w:t>Any known medical conditions, disabilities or vulnerabilities</w:t>
      </w:r>
    </w:p>
    <w:p w14:paraId="60D965AB" w14:textId="042C80F2" w:rsidR="6D93D53E" w:rsidRDefault="6D93D53E" w:rsidP="00281EF6">
      <w:pPr>
        <w:pStyle w:val="ListParagraph"/>
        <w:numPr>
          <w:ilvl w:val="0"/>
          <w:numId w:val="9"/>
        </w:numPr>
        <w:spacing w:after="0" w:line="300" w:lineRule="auto"/>
        <w:rPr>
          <w:rFonts w:ascii="Calibri" w:eastAsia="Calibri" w:hAnsi="Calibri" w:cs="Calibri"/>
          <w:color w:val="000000" w:themeColor="text1"/>
        </w:rPr>
      </w:pPr>
      <w:r w:rsidRPr="4551610C">
        <w:rPr>
          <w:rFonts w:ascii="Calibri" w:eastAsia="Calibri" w:hAnsi="Calibri" w:cs="Calibri"/>
          <w:color w:val="000000" w:themeColor="text1"/>
        </w:rPr>
        <w:t xml:space="preserve">The pupil's SEND, communication </w:t>
      </w:r>
      <w:bookmarkStart w:id="29" w:name="_Int_BEj8pMUR"/>
      <w:r w:rsidRPr="4551610C">
        <w:rPr>
          <w:rFonts w:ascii="Calibri" w:eastAsia="Calibri" w:hAnsi="Calibri" w:cs="Calibri"/>
          <w:color w:val="000000" w:themeColor="text1"/>
        </w:rPr>
        <w:t>needs</w:t>
      </w:r>
      <w:bookmarkEnd w:id="29"/>
      <w:r w:rsidRPr="4551610C">
        <w:rPr>
          <w:rFonts w:ascii="Calibri" w:eastAsia="Calibri" w:hAnsi="Calibri" w:cs="Calibri"/>
          <w:color w:val="000000" w:themeColor="text1"/>
        </w:rPr>
        <w:t xml:space="preserve"> and any reasonable adjustments required under the Equality Act 2010</w:t>
      </w:r>
    </w:p>
    <w:p w14:paraId="00E9554C" w14:textId="6235378E" w:rsidR="6D93D53E" w:rsidRDefault="6D93D53E" w:rsidP="00281EF6">
      <w:pPr>
        <w:pStyle w:val="ListParagraph"/>
        <w:numPr>
          <w:ilvl w:val="0"/>
          <w:numId w:val="9"/>
        </w:numPr>
        <w:spacing w:after="0" w:line="300" w:lineRule="auto"/>
        <w:rPr>
          <w:rFonts w:ascii="Calibri" w:eastAsia="Calibri" w:hAnsi="Calibri" w:cs="Calibri"/>
          <w:color w:val="000000" w:themeColor="text1"/>
        </w:rPr>
      </w:pPr>
      <w:r w:rsidRPr="4551610C">
        <w:rPr>
          <w:rFonts w:ascii="Calibri" w:eastAsia="Calibri" w:hAnsi="Calibri" w:cs="Calibri"/>
          <w:color w:val="000000" w:themeColor="text1"/>
        </w:rPr>
        <w:t>Relevant behaviour support plans, risk assessments or Education, Health and Care Plans (EHCPs); and</w:t>
      </w:r>
    </w:p>
    <w:p w14:paraId="208EFF45" w14:textId="306C6E20" w:rsidR="6D93D53E" w:rsidRDefault="6D93D53E" w:rsidP="00281EF6">
      <w:pPr>
        <w:pStyle w:val="ListParagraph"/>
        <w:numPr>
          <w:ilvl w:val="0"/>
          <w:numId w:val="9"/>
        </w:numPr>
        <w:spacing w:after="0" w:line="300" w:lineRule="auto"/>
        <w:rPr>
          <w:rFonts w:ascii="Calibri" w:eastAsia="Calibri" w:hAnsi="Calibri" w:cs="Calibri"/>
          <w:color w:val="000000" w:themeColor="text1"/>
        </w:rPr>
      </w:pPr>
      <w:r w:rsidRPr="4551610C">
        <w:rPr>
          <w:rFonts w:ascii="Calibri" w:eastAsia="Calibri" w:hAnsi="Calibri" w:cs="Calibri"/>
          <w:color w:val="000000" w:themeColor="text1"/>
        </w:rPr>
        <w:t>The potential physical and emotional impact of the intervention on the pupil and others involved.</w:t>
      </w:r>
    </w:p>
    <w:p w14:paraId="75C2FC9B" w14:textId="25F2D6B9" w:rsidR="6D93D53E" w:rsidRDefault="6D93D53E" w:rsidP="4551610C">
      <w:pPr>
        <w:spacing w:before="210" w:after="210" w:line="300" w:lineRule="auto"/>
        <w:rPr>
          <w:rFonts w:ascii="Calibri" w:eastAsia="Calibri" w:hAnsi="Calibri" w:cs="Calibri"/>
          <w:color w:val="000000" w:themeColor="text1"/>
        </w:rPr>
      </w:pPr>
      <w:r w:rsidRPr="4551610C">
        <w:rPr>
          <w:rFonts w:ascii="Calibri" w:eastAsia="Calibri" w:hAnsi="Calibri" w:cs="Calibri"/>
          <w:color w:val="000000" w:themeColor="text1"/>
        </w:rPr>
        <w:t xml:space="preserve">Staff should continually assess the situation throughout the incident and adjust, reduce or cease any intervention as soon as it is safe and </w:t>
      </w:r>
      <w:bookmarkStart w:id="30" w:name="_Int_AYoP51at"/>
      <w:r w:rsidRPr="4551610C">
        <w:rPr>
          <w:rFonts w:ascii="Calibri" w:eastAsia="Calibri" w:hAnsi="Calibri" w:cs="Calibri"/>
          <w:color w:val="000000" w:themeColor="text1"/>
        </w:rPr>
        <w:t>appropriate to</w:t>
      </w:r>
      <w:bookmarkEnd w:id="30"/>
      <w:r w:rsidRPr="4551610C">
        <w:rPr>
          <w:rFonts w:ascii="Calibri" w:eastAsia="Calibri" w:hAnsi="Calibri" w:cs="Calibri"/>
          <w:color w:val="000000" w:themeColor="text1"/>
        </w:rPr>
        <w:t xml:space="preserve"> do so.</w:t>
      </w:r>
    </w:p>
    <w:p w14:paraId="52D6605B" w14:textId="33372D26" w:rsidR="422E33A9" w:rsidRDefault="422E33A9" w:rsidP="4551610C">
      <w:pPr>
        <w:spacing w:after="0" w:line="300" w:lineRule="auto"/>
        <w:rPr>
          <w:rFonts w:ascii="Calibri" w:eastAsia="Calibri" w:hAnsi="Calibri" w:cs="Calibri"/>
          <w:b/>
          <w:bCs/>
        </w:rPr>
      </w:pPr>
      <w:r w:rsidRPr="4551610C">
        <w:rPr>
          <w:rFonts w:ascii="Calibri" w:eastAsia="Calibri" w:hAnsi="Calibri" w:cs="Calibri"/>
          <w:b/>
          <w:bCs/>
        </w:rPr>
        <w:t>9.</w:t>
      </w:r>
      <w:r w:rsidR="4A864DCC" w:rsidRPr="4551610C">
        <w:rPr>
          <w:rFonts w:ascii="Calibri" w:eastAsia="Calibri" w:hAnsi="Calibri" w:cs="Calibri"/>
          <w:b/>
          <w:bCs/>
        </w:rPr>
        <w:t>2</w:t>
      </w:r>
      <w:r w:rsidR="5F4DA79C" w:rsidRPr="4551610C">
        <w:rPr>
          <w:rFonts w:ascii="Calibri" w:eastAsia="Calibri" w:hAnsi="Calibri" w:cs="Calibri"/>
          <w:b/>
          <w:bCs/>
        </w:rPr>
        <w:t xml:space="preserve"> </w:t>
      </w:r>
      <w:r w:rsidR="5F4DA79C" w:rsidRPr="4551610C">
        <w:rPr>
          <w:rFonts w:ascii="Calibri" w:eastAsia="Calibri" w:hAnsi="Calibri" w:cs="Calibri"/>
          <w:b/>
          <w:bCs/>
          <w:color w:val="000000" w:themeColor="text1"/>
        </w:rPr>
        <w:t>Legal Authority to Use Reasonable Force</w:t>
      </w:r>
    </w:p>
    <w:p w14:paraId="45BB2BC2" w14:textId="4537C712" w:rsidR="6E36F88F" w:rsidRDefault="6E36F88F" w:rsidP="4551610C">
      <w:pPr>
        <w:spacing w:after="210" w:line="300" w:lineRule="auto"/>
        <w:rPr>
          <w:rFonts w:ascii="Calibri" w:eastAsia="Calibri" w:hAnsi="Calibri" w:cs="Calibri"/>
          <w:color w:val="464FEB"/>
        </w:rPr>
      </w:pPr>
      <w:r w:rsidRPr="4551610C">
        <w:rPr>
          <w:rFonts w:ascii="Calibri" w:eastAsia="Calibri" w:hAnsi="Calibri" w:cs="Calibri"/>
        </w:rPr>
        <w:t xml:space="preserve">All members of staff have a legal power to use reasonable force where it is necessary to prevent a pupil from causing injury to themselves or others, committing a criminal offence, damaging property, or causing serious disorder. This authority applies to all staff working within </w:t>
      </w:r>
      <w:r w:rsidRPr="4551610C">
        <w:rPr>
          <w:rFonts w:ascii="Calibri" w:eastAsia="Calibri" w:hAnsi="Calibri" w:cs="Calibri"/>
        </w:rPr>
        <w:lastRenderedPageBreak/>
        <w:t xml:space="preserve">SEEAT schools, </w:t>
      </w:r>
      <w:r w:rsidR="66690BBE" w:rsidRPr="4551610C">
        <w:rPr>
          <w:rFonts w:ascii="Calibri" w:eastAsia="Calibri" w:hAnsi="Calibri" w:cs="Calibri"/>
        </w:rPr>
        <w:t>whether</w:t>
      </w:r>
      <w:r w:rsidRPr="4551610C">
        <w:rPr>
          <w:rFonts w:ascii="Calibri" w:eastAsia="Calibri" w:hAnsi="Calibri" w:cs="Calibri"/>
        </w:rPr>
        <w:t xml:space="preserve"> they have received specific restrictive intervention training</w:t>
      </w:r>
      <w:r w:rsidR="6EBB62B8" w:rsidRPr="4551610C">
        <w:rPr>
          <w:rFonts w:ascii="Calibri" w:eastAsia="Calibri" w:hAnsi="Calibri" w:cs="Calibri"/>
        </w:rPr>
        <w:t>, or not</w:t>
      </w:r>
      <w:r w:rsidRPr="4551610C">
        <w:rPr>
          <w:rFonts w:ascii="Calibri" w:eastAsia="Calibri" w:hAnsi="Calibri" w:cs="Calibri"/>
        </w:rPr>
        <w:t xml:space="preserve">. However, any decision to use force carries significant professional responsibility and must be exercised in accordance with the law, this policy, statutory guidance, professional judgement, and the Trust’s values. </w:t>
      </w:r>
    </w:p>
    <w:p w14:paraId="53A380E9" w14:textId="64442217" w:rsidR="6E36F88F" w:rsidRDefault="6E36F88F" w:rsidP="4551610C">
      <w:pPr>
        <w:spacing w:before="210" w:after="210" w:line="300" w:lineRule="auto"/>
        <w:rPr>
          <w:rFonts w:ascii="Calibri" w:eastAsia="Calibri" w:hAnsi="Calibri" w:cs="Calibri"/>
          <w:color w:val="464FEB"/>
        </w:rPr>
      </w:pPr>
      <w:r w:rsidRPr="4551610C">
        <w:rPr>
          <w:rFonts w:ascii="Calibri" w:eastAsia="Calibri" w:hAnsi="Calibri" w:cs="Calibri"/>
        </w:rPr>
        <w:t xml:space="preserve">Reasonable force must only be used when it is lawful, necessary and proportionate to the risk presented. Any intervention must be the least restrictive option available, use the minimum force necessary, and be maintained for the shortest time required to reduce the risk. </w:t>
      </w:r>
      <w:r w:rsidR="5268623B" w:rsidRPr="4551610C">
        <w:rPr>
          <w:rFonts w:ascii="Calibri" w:eastAsia="Calibri" w:hAnsi="Calibri" w:cs="Calibri"/>
        </w:rPr>
        <w:t>The welfare, dignity, safety, human rights and best interests of the pupil must always be central to decision-making.</w:t>
      </w:r>
    </w:p>
    <w:p w14:paraId="3C1CB0A2" w14:textId="3C9D3147" w:rsidR="6E36F88F" w:rsidRDefault="6E36F88F" w:rsidP="4551610C">
      <w:pPr>
        <w:spacing w:before="210" w:after="210" w:line="300" w:lineRule="auto"/>
        <w:rPr>
          <w:rFonts w:ascii="Calibri" w:eastAsia="Calibri" w:hAnsi="Calibri" w:cs="Calibri"/>
          <w:color w:val="464FEB"/>
        </w:rPr>
      </w:pPr>
      <w:r w:rsidRPr="4551610C">
        <w:rPr>
          <w:rFonts w:ascii="Calibri" w:eastAsia="Calibri" w:hAnsi="Calibri" w:cs="Calibri"/>
        </w:rPr>
        <w:t>Before using any restrictive intervention, staff should consider whether the risk can be effectively managed through preventative, supportive or de-escalation strategies. Restrictive interventions should only be used when these approaches are insufficient to maintain safety. Any intervention must cease immediately once the risk has reduced sufficiently for less restrictive measures to be effective</w:t>
      </w:r>
    </w:p>
    <w:p w14:paraId="41C5BF52" w14:textId="29BA1D4C" w:rsidR="6E36F88F" w:rsidRDefault="6E36F88F" w:rsidP="4551610C">
      <w:pPr>
        <w:spacing w:before="210" w:after="210" w:line="300" w:lineRule="auto"/>
        <w:rPr>
          <w:rFonts w:ascii="Calibri" w:eastAsia="Calibri" w:hAnsi="Calibri" w:cs="Calibri"/>
          <w:color w:val="464FEB"/>
        </w:rPr>
      </w:pPr>
      <w:r w:rsidRPr="4551610C">
        <w:rPr>
          <w:rFonts w:ascii="Calibri" w:eastAsia="Calibri" w:hAnsi="Calibri" w:cs="Calibri"/>
        </w:rPr>
        <w:t xml:space="preserve">When determining whether the use of force is necessary, staff must take account of the individual circumstances of the pupil, including their age, stage of development, medical needs, communication needs, special educational needs and disabilities (SEND), known vulnerabilities, and any relevant risk assessments, behaviour support plans or individual support plans. </w:t>
      </w:r>
    </w:p>
    <w:p w14:paraId="4DD51AD9" w14:textId="41C24A42" w:rsidR="71EF1040" w:rsidRDefault="71EF1040" w:rsidP="4551610C">
      <w:pPr>
        <w:spacing w:after="0"/>
      </w:pPr>
      <w:r w:rsidRPr="4551610C">
        <w:rPr>
          <w:rFonts w:ascii="Calibri" w:eastAsia="Calibri" w:hAnsi="Calibri" w:cs="Calibri"/>
          <w:b/>
          <w:bCs/>
        </w:rPr>
        <w:t>9.</w:t>
      </w:r>
      <w:r w:rsidR="7B47FE71" w:rsidRPr="4551610C">
        <w:rPr>
          <w:rFonts w:ascii="Calibri" w:eastAsia="Calibri" w:hAnsi="Calibri" w:cs="Calibri"/>
          <w:b/>
          <w:bCs/>
        </w:rPr>
        <w:t>3</w:t>
      </w:r>
      <w:r w:rsidR="230BB560" w:rsidRPr="4551610C">
        <w:rPr>
          <w:rFonts w:ascii="Calibri" w:eastAsia="Calibri" w:hAnsi="Calibri" w:cs="Calibri"/>
          <w:b/>
          <w:bCs/>
        </w:rPr>
        <w:t xml:space="preserve"> </w:t>
      </w:r>
    </w:p>
    <w:p w14:paraId="03AAC492" w14:textId="62DB50BD" w:rsidR="7BE39E86" w:rsidRDefault="7BE39E86" w:rsidP="4551610C">
      <w:pPr>
        <w:spacing w:after="0"/>
        <w:rPr>
          <w:rFonts w:ascii="Calibri" w:eastAsia="Calibri" w:hAnsi="Calibri" w:cs="Calibri"/>
          <w:b/>
          <w:bCs/>
        </w:rPr>
      </w:pPr>
      <w:r w:rsidRPr="4551610C">
        <w:rPr>
          <w:rFonts w:ascii="Calibri" w:eastAsia="Calibri" w:hAnsi="Calibri" w:cs="Calibri"/>
          <w:b/>
          <w:bCs/>
        </w:rPr>
        <w:t>Specific Interventions and Forms of Contact</w:t>
      </w:r>
    </w:p>
    <w:p w14:paraId="04B2EA7E" w14:textId="060719D5" w:rsidR="230BB560" w:rsidRDefault="230BB560" w:rsidP="4551610C">
      <w:pPr>
        <w:spacing w:after="210" w:line="300" w:lineRule="auto"/>
        <w:rPr>
          <w:rFonts w:ascii="Calibri" w:eastAsia="Calibri" w:hAnsi="Calibri" w:cs="Calibri"/>
        </w:rPr>
      </w:pPr>
      <w:r w:rsidRPr="4551610C">
        <w:rPr>
          <w:rFonts w:ascii="Calibri" w:eastAsia="Calibri" w:hAnsi="Calibri" w:cs="Calibri"/>
        </w:rPr>
        <w:t>The Trust recognises that a range of physical interactions occur within schools as part of normal professional practice. To ensure consistency and clarity, it is important to distinguish between restrictive interventions and appropriate physical contact that forms part of everyday care, support and safeguarding.</w:t>
      </w:r>
    </w:p>
    <w:p w14:paraId="47C986A8" w14:textId="5C4620F7" w:rsidR="549DD823" w:rsidRDefault="549DD823" w:rsidP="4551610C">
      <w:pPr>
        <w:spacing w:after="0"/>
        <w:rPr>
          <w:rFonts w:ascii="Calibri" w:eastAsia="Calibri" w:hAnsi="Calibri" w:cs="Calibri"/>
          <w:b/>
          <w:bCs/>
        </w:rPr>
      </w:pPr>
      <w:r w:rsidRPr="4551610C">
        <w:rPr>
          <w:rFonts w:ascii="Calibri" w:eastAsia="Calibri" w:hAnsi="Calibri" w:cs="Calibri"/>
          <w:b/>
          <w:bCs/>
        </w:rPr>
        <w:t>9.</w:t>
      </w:r>
      <w:r w:rsidR="7418E925" w:rsidRPr="4551610C">
        <w:rPr>
          <w:rFonts w:ascii="Calibri" w:eastAsia="Calibri" w:hAnsi="Calibri" w:cs="Calibri"/>
          <w:b/>
          <w:bCs/>
        </w:rPr>
        <w:t>4</w:t>
      </w:r>
      <w:r w:rsidRPr="4551610C">
        <w:rPr>
          <w:rFonts w:ascii="Calibri" w:eastAsia="Calibri" w:hAnsi="Calibri" w:cs="Calibri"/>
          <w:b/>
          <w:bCs/>
        </w:rPr>
        <w:t xml:space="preserve"> </w:t>
      </w:r>
      <w:r w:rsidR="230BB560" w:rsidRPr="4551610C">
        <w:rPr>
          <w:rFonts w:ascii="Calibri" w:eastAsia="Calibri" w:hAnsi="Calibri" w:cs="Calibri"/>
          <w:b/>
          <w:bCs/>
        </w:rPr>
        <w:t>Seclusion</w:t>
      </w:r>
    </w:p>
    <w:p w14:paraId="7029B073" w14:textId="70A57B45" w:rsidR="3A686563" w:rsidRDefault="3A686563" w:rsidP="4551610C">
      <w:pPr>
        <w:spacing w:after="0" w:line="300" w:lineRule="auto"/>
        <w:rPr>
          <w:rFonts w:ascii="Calibri" w:eastAsia="Calibri" w:hAnsi="Calibri" w:cs="Calibri"/>
          <w:color w:val="000000" w:themeColor="text1"/>
        </w:rPr>
      </w:pPr>
      <w:r w:rsidRPr="4551610C">
        <w:rPr>
          <w:rFonts w:ascii="Calibri" w:eastAsia="Calibri" w:hAnsi="Calibri" w:cs="Calibri"/>
          <w:color w:val="000000" w:themeColor="text1"/>
        </w:rPr>
        <w:t xml:space="preserve">Seclusion involves a pupil being confined to a place away from others and being prevented from leaving. This may occur through physical obstruction of an exit, securing a space so that the pupil cannot leave, or through actions that lead the pupil to reasonably believe they are not permitted to leave. Where seclusion is used, schools must comply with all relevant recording, reporting, </w:t>
      </w:r>
      <w:bookmarkStart w:id="31" w:name="_Int_TxT8AQun"/>
      <w:r w:rsidRPr="4551610C">
        <w:rPr>
          <w:rFonts w:ascii="Calibri" w:eastAsia="Calibri" w:hAnsi="Calibri" w:cs="Calibri"/>
          <w:color w:val="000000" w:themeColor="text1"/>
        </w:rPr>
        <w:t>safeguarding</w:t>
      </w:r>
      <w:bookmarkEnd w:id="31"/>
      <w:r w:rsidRPr="4551610C">
        <w:rPr>
          <w:rFonts w:ascii="Calibri" w:eastAsia="Calibri" w:hAnsi="Calibri" w:cs="Calibri"/>
          <w:color w:val="000000" w:themeColor="text1"/>
        </w:rPr>
        <w:t xml:space="preserve"> and review requirements.</w:t>
      </w:r>
    </w:p>
    <w:p w14:paraId="255257E5" w14:textId="4F1060A1" w:rsidR="230BB560" w:rsidRDefault="230BB560" w:rsidP="4551610C">
      <w:pPr>
        <w:spacing w:after="0" w:line="300" w:lineRule="auto"/>
        <w:rPr>
          <w:rFonts w:ascii="Calibri" w:eastAsia="Calibri" w:hAnsi="Calibri" w:cs="Calibri"/>
        </w:rPr>
      </w:pPr>
      <w:r w:rsidRPr="4551610C">
        <w:rPr>
          <w:rFonts w:ascii="Calibri" w:eastAsia="Calibri" w:hAnsi="Calibri" w:cs="Calibri"/>
        </w:rPr>
        <w:t>Seclusion:</w:t>
      </w:r>
    </w:p>
    <w:p w14:paraId="54F68BA3" w14:textId="1EDF16E7" w:rsidR="230BB560" w:rsidRDefault="230BB560" w:rsidP="00281EF6">
      <w:pPr>
        <w:pStyle w:val="ListParagraph"/>
        <w:numPr>
          <w:ilvl w:val="0"/>
          <w:numId w:val="32"/>
        </w:numPr>
        <w:spacing w:after="0" w:line="300" w:lineRule="auto"/>
        <w:rPr>
          <w:rFonts w:ascii="Calibri" w:eastAsia="Calibri" w:hAnsi="Calibri" w:cs="Calibri"/>
        </w:rPr>
      </w:pPr>
      <w:r w:rsidRPr="4551610C">
        <w:rPr>
          <w:rFonts w:ascii="Calibri" w:eastAsia="Calibri" w:hAnsi="Calibri" w:cs="Calibri"/>
        </w:rPr>
        <w:t xml:space="preserve">Must never be used as a punishment, sanction or consequence for </w:t>
      </w:r>
      <w:bookmarkStart w:id="32" w:name="_Int_bG6R5k6B"/>
      <w:r w:rsidRPr="4551610C">
        <w:rPr>
          <w:rFonts w:ascii="Calibri" w:eastAsia="Calibri" w:hAnsi="Calibri" w:cs="Calibri"/>
        </w:rPr>
        <w:t>behaviour</w:t>
      </w:r>
      <w:bookmarkEnd w:id="32"/>
    </w:p>
    <w:p w14:paraId="57D576AB" w14:textId="75166F2D" w:rsidR="230BB560" w:rsidRDefault="230BB560" w:rsidP="00281EF6">
      <w:pPr>
        <w:pStyle w:val="ListParagraph"/>
        <w:numPr>
          <w:ilvl w:val="0"/>
          <w:numId w:val="32"/>
        </w:numPr>
        <w:spacing w:after="0" w:line="300" w:lineRule="auto"/>
        <w:rPr>
          <w:rFonts w:ascii="Calibri" w:eastAsia="Calibri" w:hAnsi="Calibri" w:cs="Calibri"/>
        </w:rPr>
      </w:pPr>
      <w:r w:rsidRPr="4551610C">
        <w:rPr>
          <w:rFonts w:ascii="Calibri" w:eastAsia="Calibri" w:hAnsi="Calibri" w:cs="Calibri"/>
        </w:rPr>
        <w:lastRenderedPageBreak/>
        <w:t>Must not be used to secure compliance with instructions</w:t>
      </w:r>
    </w:p>
    <w:p w14:paraId="0BC08CC8" w14:textId="2CF393DC" w:rsidR="230BB560" w:rsidRDefault="230BB560" w:rsidP="00281EF6">
      <w:pPr>
        <w:pStyle w:val="ListParagraph"/>
        <w:numPr>
          <w:ilvl w:val="0"/>
          <w:numId w:val="32"/>
        </w:numPr>
        <w:spacing w:after="0" w:line="300" w:lineRule="auto"/>
        <w:rPr>
          <w:rFonts w:ascii="Calibri" w:eastAsia="Calibri" w:hAnsi="Calibri" w:cs="Calibri"/>
        </w:rPr>
      </w:pPr>
      <w:r w:rsidRPr="4551610C">
        <w:rPr>
          <w:rFonts w:ascii="Calibri" w:eastAsia="Calibri" w:hAnsi="Calibri" w:cs="Calibri"/>
        </w:rPr>
        <w:t>Must only be used where other preventative and de-escalation strategies are ineffective inappropriate or insufficient to manage the immediate risk</w:t>
      </w:r>
    </w:p>
    <w:p w14:paraId="6428C13D" w14:textId="5C7005A9" w:rsidR="230BB560" w:rsidRDefault="230BB560" w:rsidP="00281EF6">
      <w:pPr>
        <w:pStyle w:val="ListParagraph"/>
        <w:numPr>
          <w:ilvl w:val="0"/>
          <w:numId w:val="32"/>
        </w:numPr>
        <w:spacing w:after="0" w:line="300" w:lineRule="auto"/>
        <w:rPr>
          <w:rFonts w:ascii="Calibri" w:eastAsia="Calibri" w:hAnsi="Calibri" w:cs="Calibri"/>
        </w:rPr>
      </w:pPr>
      <w:r w:rsidRPr="4551610C">
        <w:rPr>
          <w:rFonts w:ascii="Calibri" w:eastAsia="Calibri" w:hAnsi="Calibri" w:cs="Calibri"/>
        </w:rPr>
        <w:t>Must be used for the shortest possible time</w:t>
      </w:r>
    </w:p>
    <w:p w14:paraId="05192337" w14:textId="6406BD3E" w:rsidR="230BB560" w:rsidRDefault="230BB560" w:rsidP="00281EF6">
      <w:pPr>
        <w:pStyle w:val="ListParagraph"/>
        <w:numPr>
          <w:ilvl w:val="0"/>
          <w:numId w:val="32"/>
        </w:numPr>
        <w:spacing w:after="0" w:line="300" w:lineRule="auto"/>
        <w:rPr>
          <w:rFonts w:ascii="Calibri" w:eastAsia="Calibri" w:hAnsi="Calibri" w:cs="Calibri"/>
        </w:rPr>
      </w:pPr>
      <w:r w:rsidRPr="4551610C">
        <w:rPr>
          <w:rFonts w:ascii="Calibri" w:eastAsia="Calibri" w:hAnsi="Calibri" w:cs="Calibri"/>
        </w:rPr>
        <w:t xml:space="preserve">Must end as soon as the risk of harm </w:t>
      </w:r>
      <w:r w:rsidR="7DD4B738" w:rsidRPr="4551610C">
        <w:rPr>
          <w:rFonts w:ascii="Calibri" w:eastAsia="Calibri" w:hAnsi="Calibri" w:cs="Calibri"/>
        </w:rPr>
        <w:t>is</w:t>
      </w:r>
      <w:r w:rsidRPr="4551610C">
        <w:rPr>
          <w:rFonts w:ascii="Calibri" w:eastAsia="Calibri" w:hAnsi="Calibri" w:cs="Calibri"/>
        </w:rPr>
        <w:t xml:space="preserve"> reduced.</w:t>
      </w:r>
    </w:p>
    <w:p w14:paraId="40507A93" w14:textId="3AFB2A70" w:rsidR="230BB560" w:rsidRDefault="230BB560" w:rsidP="4551610C">
      <w:pPr>
        <w:spacing w:before="210" w:after="0" w:line="300" w:lineRule="auto"/>
        <w:rPr>
          <w:rFonts w:ascii="Calibri" w:eastAsia="Calibri" w:hAnsi="Calibri" w:cs="Calibri"/>
        </w:rPr>
      </w:pPr>
      <w:r w:rsidRPr="4551610C">
        <w:rPr>
          <w:rFonts w:ascii="Calibri" w:eastAsia="Calibri" w:hAnsi="Calibri" w:cs="Calibri"/>
        </w:rPr>
        <w:t>Where seclusion is used:</w:t>
      </w:r>
    </w:p>
    <w:p w14:paraId="3197877B" w14:textId="2E7A4692" w:rsidR="230BB560" w:rsidRDefault="230BB560" w:rsidP="00281EF6">
      <w:pPr>
        <w:pStyle w:val="ListParagraph"/>
        <w:numPr>
          <w:ilvl w:val="0"/>
          <w:numId w:val="31"/>
        </w:numPr>
        <w:spacing w:after="0" w:line="300" w:lineRule="auto"/>
        <w:rPr>
          <w:rFonts w:ascii="Calibri" w:eastAsia="Calibri" w:hAnsi="Calibri" w:cs="Calibri"/>
        </w:rPr>
      </w:pPr>
      <w:r w:rsidRPr="4551610C">
        <w:rPr>
          <w:rFonts w:ascii="Calibri" w:eastAsia="Calibri" w:hAnsi="Calibri" w:cs="Calibri"/>
        </w:rPr>
        <w:t>The environment must be safe, suitable and free from unnecessary hazards</w:t>
      </w:r>
    </w:p>
    <w:p w14:paraId="2D0D60AB" w14:textId="3DC887D3" w:rsidR="230BB560" w:rsidRDefault="230BB560" w:rsidP="00281EF6">
      <w:pPr>
        <w:pStyle w:val="ListParagraph"/>
        <w:numPr>
          <w:ilvl w:val="0"/>
          <w:numId w:val="31"/>
        </w:numPr>
        <w:spacing w:after="0" w:line="300" w:lineRule="auto"/>
        <w:rPr>
          <w:rFonts w:ascii="Calibri" w:eastAsia="Calibri" w:hAnsi="Calibri" w:cs="Calibri"/>
        </w:rPr>
      </w:pPr>
      <w:r w:rsidRPr="4551610C">
        <w:rPr>
          <w:rFonts w:ascii="Calibri" w:eastAsia="Calibri" w:hAnsi="Calibri" w:cs="Calibri"/>
        </w:rPr>
        <w:t>The pupil must be continuously supervised and monitored by an appropriate member of staff</w:t>
      </w:r>
    </w:p>
    <w:p w14:paraId="66D6CEA5" w14:textId="215C6082" w:rsidR="230BB560" w:rsidRDefault="230BB560" w:rsidP="00281EF6">
      <w:pPr>
        <w:pStyle w:val="ListParagraph"/>
        <w:numPr>
          <w:ilvl w:val="0"/>
          <w:numId w:val="31"/>
        </w:numPr>
        <w:spacing w:after="0" w:line="300" w:lineRule="auto"/>
        <w:rPr>
          <w:rFonts w:ascii="Calibri" w:eastAsia="Calibri" w:hAnsi="Calibri" w:cs="Calibri"/>
        </w:rPr>
      </w:pPr>
      <w:r w:rsidRPr="4551610C">
        <w:rPr>
          <w:rFonts w:ascii="Calibri" w:eastAsia="Calibri" w:hAnsi="Calibri" w:cs="Calibri"/>
        </w:rPr>
        <w:t>The pupil's physical and emotional wellbeing must be actively considered throughout</w:t>
      </w:r>
    </w:p>
    <w:p w14:paraId="4919F7A2" w14:textId="6190EA49" w:rsidR="230BB560" w:rsidRDefault="230BB560" w:rsidP="00281EF6">
      <w:pPr>
        <w:pStyle w:val="ListParagraph"/>
        <w:numPr>
          <w:ilvl w:val="0"/>
          <w:numId w:val="31"/>
        </w:numPr>
        <w:spacing w:after="0" w:line="300" w:lineRule="auto"/>
        <w:rPr>
          <w:rFonts w:ascii="Calibri" w:eastAsia="Calibri" w:hAnsi="Calibri" w:cs="Calibri"/>
        </w:rPr>
      </w:pPr>
      <w:r w:rsidRPr="4551610C">
        <w:rPr>
          <w:rFonts w:ascii="Calibri" w:eastAsia="Calibri" w:hAnsi="Calibri" w:cs="Calibri"/>
        </w:rPr>
        <w:t>Staff must continue to use calm communication and de-escalation strategies wherever possible</w:t>
      </w:r>
    </w:p>
    <w:p w14:paraId="201F69AA" w14:textId="424BDBAE" w:rsidR="230BB560" w:rsidRDefault="230BB560" w:rsidP="00281EF6">
      <w:pPr>
        <w:pStyle w:val="ListParagraph"/>
        <w:numPr>
          <w:ilvl w:val="0"/>
          <w:numId w:val="31"/>
        </w:numPr>
        <w:spacing w:after="0" w:line="300" w:lineRule="auto"/>
        <w:rPr>
          <w:rFonts w:ascii="Calibri" w:eastAsia="Calibri" w:hAnsi="Calibri" w:cs="Calibri"/>
        </w:rPr>
      </w:pPr>
      <w:r w:rsidRPr="4551610C">
        <w:rPr>
          <w:rFonts w:ascii="Calibri" w:eastAsia="Calibri" w:hAnsi="Calibri" w:cs="Calibri"/>
        </w:rPr>
        <w:t>The incident must be recorded, reported and reviewed in line with this policy and statutory requirements.</w:t>
      </w:r>
    </w:p>
    <w:p w14:paraId="04CE3CDD" w14:textId="776CA316" w:rsidR="230BB560" w:rsidRDefault="230BB560" w:rsidP="4551610C">
      <w:pPr>
        <w:spacing w:before="210" w:after="210" w:line="300" w:lineRule="auto"/>
        <w:rPr>
          <w:rFonts w:ascii="Calibri" w:eastAsia="Calibri" w:hAnsi="Calibri" w:cs="Calibri"/>
        </w:rPr>
      </w:pPr>
      <w:r w:rsidRPr="4551610C">
        <w:rPr>
          <w:rFonts w:ascii="Calibri" w:eastAsia="Calibri" w:hAnsi="Calibri" w:cs="Calibri"/>
        </w:rPr>
        <w:t>The Trust distinguishes seclusion from other non-disciplinary arrangements, such as a pupil choosing to access a quiet space, sensory area or pastoral provision, where the pupil remains free to leave and is not being prevented from doing so.</w:t>
      </w:r>
    </w:p>
    <w:p w14:paraId="3BC6C27B" w14:textId="32CC92CD" w:rsidR="230BB560" w:rsidRDefault="230BB560" w:rsidP="4551610C">
      <w:pPr>
        <w:spacing w:before="210" w:after="210" w:line="300" w:lineRule="auto"/>
      </w:pPr>
      <w:r w:rsidRPr="4551610C">
        <w:rPr>
          <w:rFonts w:ascii="Calibri" w:eastAsia="Calibri" w:hAnsi="Calibri" w:cs="Calibri"/>
        </w:rPr>
        <w:t>Similarly, disciplinary measures such as removal from a classroom are governed by the school's Behaviour Policy and do not constitute seclusion unless the pupil is prevented from leaving.</w:t>
      </w:r>
    </w:p>
    <w:p w14:paraId="1B7070C5" w14:textId="43D5B1EF" w:rsidR="2926A5B5" w:rsidRDefault="2926A5B5" w:rsidP="4551610C">
      <w:pPr>
        <w:spacing w:after="0"/>
        <w:rPr>
          <w:rFonts w:ascii="Calibri" w:eastAsia="Calibri" w:hAnsi="Calibri" w:cs="Calibri"/>
          <w:b/>
          <w:bCs/>
        </w:rPr>
      </w:pPr>
      <w:r w:rsidRPr="4551610C">
        <w:rPr>
          <w:rFonts w:ascii="Calibri" w:eastAsia="Calibri" w:hAnsi="Calibri" w:cs="Calibri"/>
          <w:b/>
          <w:bCs/>
        </w:rPr>
        <w:t xml:space="preserve">10. Minimising the </w:t>
      </w:r>
      <w:r w:rsidR="2A33D4F0" w:rsidRPr="4551610C">
        <w:rPr>
          <w:rFonts w:ascii="Calibri" w:eastAsia="Calibri" w:hAnsi="Calibri" w:cs="Calibri"/>
          <w:b/>
          <w:bCs/>
        </w:rPr>
        <w:t>n</w:t>
      </w:r>
      <w:r w:rsidRPr="4551610C">
        <w:rPr>
          <w:rFonts w:ascii="Calibri" w:eastAsia="Calibri" w:hAnsi="Calibri" w:cs="Calibri"/>
          <w:b/>
          <w:bCs/>
        </w:rPr>
        <w:t>eed for Restrictive Intervention</w:t>
      </w:r>
    </w:p>
    <w:p w14:paraId="7C49C524" w14:textId="6AD94825" w:rsidR="67FAE6E1" w:rsidRDefault="67FAE6E1" w:rsidP="4551610C">
      <w:pPr>
        <w:spacing w:after="210" w:line="300" w:lineRule="auto"/>
        <w:rPr>
          <w:rFonts w:ascii="Calibri" w:eastAsia="Calibri" w:hAnsi="Calibri" w:cs="Calibri"/>
        </w:rPr>
      </w:pPr>
      <w:r w:rsidRPr="4551610C">
        <w:rPr>
          <w:rFonts w:ascii="Calibri" w:eastAsia="Calibri" w:hAnsi="Calibri" w:cs="Calibri"/>
        </w:rPr>
        <w:t xml:space="preserve">SEEAT is committed to minimising the need for restrictive intervention through a culture of understanding, </w:t>
      </w:r>
      <w:bookmarkStart w:id="33" w:name="_Int_4GcBqDDA"/>
      <w:r w:rsidRPr="4551610C">
        <w:rPr>
          <w:rFonts w:ascii="Calibri" w:eastAsia="Calibri" w:hAnsi="Calibri" w:cs="Calibri"/>
        </w:rPr>
        <w:t>prevention</w:t>
      </w:r>
      <w:bookmarkEnd w:id="33"/>
      <w:r w:rsidRPr="4551610C">
        <w:rPr>
          <w:rFonts w:ascii="Calibri" w:eastAsia="Calibri" w:hAnsi="Calibri" w:cs="Calibri"/>
        </w:rPr>
        <w:t xml:space="preserve"> and support. The Trust seeks to foster safe, nurturing and inclusive environments where positive relationships, proactive support and early intervention reduce risk and promote positive outcomes for all pupils. Staff should use proactive, supportive and </w:t>
      </w:r>
      <w:bookmarkStart w:id="34" w:name="_Int_iWvS0AVF"/>
      <w:r w:rsidRPr="4551610C">
        <w:rPr>
          <w:rFonts w:ascii="Calibri" w:eastAsia="Calibri" w:hAnsi="Calibri" w:cs="Calibri"/>
        </w:rPr>
        <w:t>individualised</w:t>
      </w:r>
      <w:bookmarkEnd w:id="34"/>
      <w:r w:rsidRPr="4551610C">
        <w:rPr>
          <w:rFonts w:ascii="Calibri" w:eastAsia="Calibri" w:hAnsi="Calibri" w:cs="Calibri"/>
        </w:rPr>
        <w:t xml:space="preserve"> approaches to identify and respond to emerging concerns at the earliest opportunity, helping pupils </w:t>
      </w:r>
      <w:r w:rsidR="6C6C9634" w:rsidRPr="4551610C">
        <w:rPr>
          <w:rFonts w:ascii="Calibri" w:eastAsia="Calibri" w:hAnsi="Calibri" w:cs="Calibri"/>
        </w:rPr>
        <w:t>remain</w:t>
      </w:r>
      <w:r w:rsidRPr="4551610C">
        <w:rPr>
          <w:rFonts w:ascii="Calibri" w:eastAsia="Calibri" w:hAnsi="Calibri" w:cs="Calibri"/>
        </w:rPr>
        <w:t xml:space="preserve"> safe, regulated and engaged. Where additional risks are identified, appropriate support strategies and plans should be implemented to reduce the likelihood of escalation</w:t>
      </w:r>
      <w:r w:rsidR="233CAE50" w:rsidRPr="4551610C">
        <w:rPr>
          <w:rFonts w:ascii="Calibri" w:eastAsia="Calibri" w:hAnsi="Calibri" w:cs="Calibri"/>
        </w:rPr>
        <w:t>.</w:t>
      </w:r>
    </w:p>
    <w:p w14:paraId="5150E054" w14:textId="7CF43E90" w:rsidR="6DBE9523" w:rsidRDefault="6DBE9523" w:rsidP="4551610C">
      <w:pPr>
        <w:spacing w:after="0"/>
        <w:rPr>
          <w:rFonts w:ascii="Calibri" w:eastAsia="Calibri" w:hAnsi="Calibri" w:cs="Calibri"/>
          <w:b/>
          <w:bCs/>
        </w:rPr>
      </w:pPr>
      <w:r w:rsidRPr="4551610C">
        <w:rPr>
          <w:rFonts w:ascii="Calibri" w:eastAsia="Calibri" w:hAnsi="Calibri" w:cs="Calibri"/>
          <w:b/>
          <w:bCs/>
        </w:rPr>
        <w:t>10.1 Whole-School Approaches</w:t>
      </w:r>
    </w:p>
    <w:p w14:paraId="320AE345" w14:textId="04C87243" w:rsidR="2B765F91" w:rsidRDefault="2B765F91" w:rsidP="4551610C">
      <w:pPr>
        <w:spacing w:after="0" w:line="300" w:lineRule="auto"/>
      </w:pPr>
      <w:r w:rsidRPr="4551610C">
        <w:rPr>
          <w:rFonts w:ascii="Calibri" w:eastAsia="Calibri" w:hAnsi="Calibri" w:cs="Calibri"/>
        </w:rPr>
        <w:t xml:space="preserve">Each school will promote positive </w:t>
      </w:r>
      <w:bookmarkStart w:id="35" w:name="_Int_6TVQYeMm"/>
      <w:r w:rsidRPr="4551610C">
        <w:rPr>
          <w:rFonts w:ascii="Calibri" w:eastAsia="Calibri" w:hAnsi="Calibri" w:cs="Calibri"/>
        </w:rPr>
        <w:t>behaviour</w:t>
      </w:r>
      <w:bookmarkEnd w:id="35"/>
      <w:r w:rsidRPr="4551610C">
        <w:rPr>
          <w:rFonts w:ascii="Calibri" w:eastAsia="Calibri" w:hAnsi="Calibri" w:cs="Calibri"/>
        </w:rPr>
        <w:t xml:space="preserve">, inclusion and pupil wellbeing through its local Behaviour Policy, using proactive, relational and individualised approaches to meet pupils' </w:t>
      </w:r>
      <w:r w:rsidRPr="4551610C">
        <w:rPr>
          <w:rFonts w:ascii="Calibri" w:eastAsia="Calibri" w:hAnsi="Calibri" w:cs="Calibri"/>
        </w:rPr>
        <w:lastRenderedPageBreak/>
        <w:t>needs. Restrictive intervention</w:t>
      </w:r>
      <w:r w:rsidR="3F0E3985" w:rsidRPr="4551610C">
        <w:rPr>
          <w:rFonts w:ascii="Calibri" w:eastAsia="Calibri" w:hAnsi="Calibri" w:cs="Calibri"/>
        </w:rPr>
        <w:t xml:space="preserve"> </w:t>
      </w:r>
      <w:r w:rsidRPr="4551610C">
        <w:rPr>
          <w:rFonts w:ascii="Calibri" w:eastAsia="Calibri" w:hAnsi="Calibri" w:cs="Calibri"/>
        </w:rPr>
        <w:t xml:space="preserve">should only be considered when other strategies have been unsuccessful or are insufficient to </w:t>
      </w:r>
      <w:bookmarkStart w:id="36" w:name="_Int_3sRstuwO"/>
      <w:r w:rsidRPr="4551610C">
        <w:rPr>
          <w:rFonts w:ascii="Calibri" w:eastAsia="Calibri" w:hAnsi="Calibri" w:cs="Calibri"/>
        </w:rPr>
        <w:t>maintain</w:t>
      </w:r>
      <w:bookmarkEnd w:id="36"/>
      <w:r w:rsidRPr="4551610C">
        <w:rPr>
          <w:rFonts w:ascii="Calibri" w:eastAsia="Calibri" w:hAnsi="Calibri" w:cs="Calibri"/>
        </w:rPr>
        <w:t xml:space="preserve"> safety.</w:t>
      </w:r>
    </w:p>
    <w:p w14:paraId="0138D294" w14:textId="706947B0" w:rsidR="2A1E4EF4" w:rsidRDefault="2A1E4EF4" w:rsidP="4551610C">
      <w:pPr>
        <w:spacing w:after="0" w:line="300" w:lineRule="auto"/>
        <w:rPr>
          <w:rFonts w:ascii="Calibri" w:eastAsia="Calibri" w:hAnsi="Calibri" w:cs="Calibri"/>
        </w:rPr>
      </w:pPr>
      <w:r w:rsidRPr="4551610C">
        <w:rPr>
          <w:rFonts w:ascii="Calibri" w:eastAsia="Calibri" w:hAnsi="Calibri" w:cs="Calibri"/>
        </w:rPr>
        <w:t>Staff who are more likely to encounter situations requiring restrictive intervention should receive appropriate training in prevention, de-escalation and the safe and lawful use of restrictive intervention.</w:t>
      </w:r>
    </w:p>
    <w:p w14:paraId="73539C6E" w14:textId="53F0DC54" w:rsidR="6DBE9523" w:rsidRDefault="6DBE9523" w:rsidP="4551610C">
      <w:pPr>
        <w:spacing w:before="210" w:after="0" w:line="300" w:lineRule="auto"/>
        <w:rPr>
          <w:rFonts w:ascii="Calibri" w:eastAsia="Calibri" w:hAnsi="Calibri" w:cs="Calibri"/>
        </w:rPr>
      </w:pPr>
      <w:r w:rsidRPr="4551610C">
        <w:rPr>
          <w:rFonts w:ascii="Calibri" w:eastAsia="Calibri" w:hAnsi="Calibri" w:cs="Calibri"/>
        </w:rPr>
        <w:t>Across all SEEAT schools, leaders will promote:</w:t>
      </w:r>
    </w:p>
    <w:p w14:paraId="0A13E801" w14:textId="36BF7618" w:rsidR="6DBE9523" w:rsidRDefault="6DBE9523" w:rsidP="00281EF6">
      <w:pPr>
        <w:pStyle w:val="ListParagraph"/>
        <w:numPr>
          <w:ilvl w:val="0"/>
          <w:numId w:val="30"/>
        </w:numPr>
        <w:spacing w:after="0" w:line="300" w:lineRule="auto"/>
        <w:rPr>
          <w:rFonts w:ascii="Calibri" w:eastAsia="Calibri" w:hAnsi="Calibri" w:cs="Calibri"/>
        </w:rPr>
      </w:pPr>
      <w:r w:rsidRPr="4551610C">
        <w:rPr>
          <w:rFonts w:ascii="Calibri" w:eastAsia="Calibri" w:hAnsi="Calibri" w:cs="Calibri"/>
        </w:rPr>
        <w:t xml:space="preserve">Positive, </w:t>
      </w:r>
      <w:bookmarkStart w:id="37" w:name="_Int_lhwarTC1"/>
      <w:r w:rsidRPr="4551610C">
        <w:rPr>
          <w:rFonts w:ascii="Calibri" w:eastAsia="Calibri" w:hAnsi="Calibri" w:cs="Calibri"/>
        </w:rPr>
        <w:t>respectful</w:t>
      </w:r>
      <w:bookmarkEnd w:id="37"/>
      <w:r w:rsidRPr="4551610C">
        <w:rPr>
          <w:rFonts w:ascii="Calibri" w:eastAsia="Calibri" w:hAnsi="Calibri" w:cs="Calibri"/>
        </w:rPr>
        <w:t xml:space="preserve"> and trusting relationships between pupils and staff</w:t>
      </w:r>
    </w:p>
    <w:p w14:paraId="3453750F" w14:textId="765594C4" w:rsidR="6DBE9523" w:rsidRDefault="6DBE9523" w:rsidP="00281EF6">
      <w:pPr>
        <w:pStyle w:val="ListParagraph"/>
        <w:numPr>
          <w:ilvl w:val="0"/>
          <w:numId w:val="30"/>
        </w:numPr>
        <w:spacing w:after="0" w:line="300" w:lineRule="auto"/>
        <w:rPr>
          <w:rFonts w:ascii="Calibri" w:eastAsia="Calibri" w:hAnsi="Calibri" w:cs="Calibri"/>
        </w:rPr>
      </w:pPr>
      <w:r w:rsidRPr="4551610C">
        <w:rPr>
          <w:rFonts w:ascii="Calibri" w:eastAsia="Calibri" w:hAnsi="Calibri" w:cs="Calibri"/>
        </w:rPr>
        <w:t>Consistent behaviour expectations supported by relational practice</w:t>
      </w:r>
    </w:p>
    <w:p w14:paraId="67156FA9" w14:textId="53DC353F" w:rsidR="6DBE9523" w:rsidRDefault="6DBE9523" w:rsidP="00281EF6">
      <w:pPr>
        <w:pStyle w:val="ListParagraph"/>
        <w:numPr>
          <w:ilvl w:val="0"/>
          <w:numId w:val="30"/>
        </w:numPr>
        <w:spacing w:after="0" w:line="300" w:lineRule="auto"/>
        <w:rPr>
          <w:rFonts w:ascii="Calibri" w:eastAsia="Calibri" w:hAnsi="Calibri" w:cs="Calibri"/>
        </w:rPr>
      </w:pPr>
      <w:r w:rsidRPr="4551610C">
        <w:rPr>
          <w:rFonts w:ascii="Calibri" w:eastAsia="Calibri" w:hAnsi="Calibri" w:cs="Calibri"/>
        </w:rPr>
        <w:t>Inclusive environments that recognise and respond to individual needs</w:t>
      </w:r>
    </w:p>
    <w:p w14:paraId="1050E689" w14:textId="58F589F5" w:rsidR="6DBE9523" w:rsidRDefault="6DBE9523" w:rsidP="00281EF6">
      <w:pPr>
        <w:pStyle w:val="ListParagraph"/>
        <w:numPr>
          <w:ilvl w:val="0"/>
          <w:numId w:val="30"/>
        </w:numPr>
        <w:spacing w:after="0" w:line="300" w:lineRule="auto"/>
        <w:rPr>
          <w:rFonts w:ascii="Calibri" w:eastAsia="Calibri" w:hAnsi="Calibri" w:cs="Calibri"/>
        </w:rPr>
      </w:pPr>
      <w:r w:rsidRPr="4551610C">
        <w:rPr>
          <w:rFonts w:ascii="Calibri" w:eastAsia="Calibri" w:hAnsi="Calibri" w:cs="Calibri"/>
        </w:rPr>
        <w:t>Early identification of emerging concerns and proactive intervention</w:t>
      </w:r>
    </w:p>
    <w:p w14:paraId="7A4BD60F" w14:textId="7A691C41" w:rsidR="6DBE9523" w:rsidRDefault="6DBE9523" w:rsidP="00281EF6">
      <w:pPr>
        <w:pStyle w:val="ListParagraph"/>
        <w:numPr>
          <w:ilvl w:val="0"/>
          <w:numId w:val="30"/>
        </w:numPr>
        <w:spacing w:after="0" w:line="300" w:lineRule="auto"/>
        <w:rPr>
          <w:rFonts w:ascii="Calibri" w:eastAsia="Calibri" w:hAnsi="Calibri" w:cs="Calibri"/>
        </w:rPr>
      </w:pPr>
      <w:r w:rsidRPr="4551610C">
        <w:rPr>
          <w:rFonts w:ascii="Calibri" w:eastAsia="Calibri" w:hAnsi="Calibri" w:cs="Calibri"/>
        </w:rPr>
        <w:t>High-quality staff training in behaviour support, communication, trauma-informed practice and de-escalation strategies</w:t>
      </w:r>
    </w:p>
    <w:p w14:paraId="6F2B74E6" w14:textId="4E821F5E" w:rsidR="6DBE9523" w:rsidRDefault="6DBE9523" w:rsidP="00281EF6">
      <w:pPr>
        <w:pStyle w:val="ListParagraph"/>
        <w:numPr>
          <w:ilvl w:val="0"/>
          <w:numId w:val="30"/>
        </w:numPr>
        <w:spacing w:after="0" w:line="300" w:lineRule="auto"/>
        <w:rPr>
          <w:rFonts w:ascii="Calibri" w:eastAsia="Calibri" w:hAnsi="Calibri" w:cs="Calibri"/>
        </w:rPr>
      </w:pPr>
      <w:r w:rsidRPr="4551610C">
        <w:rPr>
          <w:rFonts w:ascii="Calibri" w:eastAsia="Calibri" w:hAnsi="Calibri" w:cs="Calibri"/>
        </w:rPr>
        <w:t>Effective safeguarding and pastoral systems that promote pupil wellbeing</w:t>
      </w:r>
    </w:p>
    <w:p w14:paraId="6ADFF4BB" w14:textId="757DC8A5" w:rsidR="6DBE9523" w:rsidRDefault="6DBE9523" w:rsidP="00281EF6">
      <w:pPr>
        <w:pStyle w:val="ListParagraph"/>
        <w:numPr>
          <w:ilvl w:val="0"/>
          <w:numId w:val="30"/>
        </w:numPr>
        <w:spacing w:after="0" w:line="300" w:lineRule="auto"/>
        <w:rPr>
          <w:rFonts w:ascii="Calibri" w:eastAsia="Calibri" w:hAnsi="Calibri" w:cs="Calibri"/>
        </w:rPr>
      </w:pPr>
      <w:r w:rsidRPr="4551610C">
        <w:rPr>
          <w:rFonts w:ascii="Calibri" w:eastAsia="Calibri" w:hAnsi="Calibri" w:cs="Calibri"/>
        </w:rPr>
        <w:t>Regular monitoring and analysis of restrictive intervention data to identify patterns, inform support and improve practice</w:t>
      </w:r>
    </w:p>
    <w:p w14:paraId="594C521D" w14:textId="78A12DBE" w:rsidR="6DBE9523" w:rsidRDefault="6DBE9523" w:rsidP="00281EF6">
      <w:pPr>
        <w:pStyle w:val="ListParagraph"/>
        <w:numPr>
          <w:ilvl w:val="0"/>
          <w:numId w:val="30"/>
        </w:numPr>
        <w:spacing w:after="0" w:line="300" w:lineRule="auto"/>
        <w:rPr>
          <w:rFonts w:ascii="Calibri" w:eastAsia="Calibri" w:hAnsi="Calibri" w:cs="Calibri"/>
        </w:rPr>
      </w:pPr>
      <w:r w:rsidRPr="4551610C">
        <w:rPr>
          <w:rFonts w:ascii="Calibri" w:eastAsia="Calibri" w:hAnsi="Calibri" w:cs="Calibri"/>
        </w:rPr>
        <w:t>Collaboration between safeguarding, behaviour, attendance and SEND teams to ensure coordinated support for pupils.</w:t>
      </w:r>
    </w:p>
    <w:p w14:paraId="027F6279" w14:textId="14D2DBC8" w:rsidR="4551610C" w:rsidRDefault="4551610C" w:rsidP="4551610C">
      <w:pPr>
        <w:pStyle w:val="ListParagraph"/>
        <w:spacing w:after="0" w:line="300" w:lineRule="auto"/>
        <w:rPr>
          <w:rFonts w:ascii="Segoe UI" w:eastAsia="Segoe UI" w:hAnsi="Segoe UI" w:cs="Segoe UI"/>
          <w:sz w:val="21"/>
          <w:szCs w:val="21"/>
        </w:rPr>
      </w:pPr>
    </w:p>
    <w:p w14:paraId="2228953C" w14:textId="18D22B1C" w:rsidR="496E36AA" w:rsidRDefault="496E36AA" w:rsidP="4551610C">
      <w:pPr>
        <w:spacing w:after="0"/>
        <w:rPr>
          <w:rFonts w:ascii="Calibri" w:eastAsia="Calibri" w:hAnsi="Calibri" w:cs="Calibri"/>
          <w:b/>
          <w:bCs/>
        </w:rPr>
      </w:pPr>
      <w:r w:rsidRPr="4551610C">
        <w:rPr>
          <w:rFonts w:ascii="Calibri" w:eastAsia="Calibri" w:hAnsi="Calibri" w:cs="Calibri"/>
          <w:b/>
          <w:bCs/>
        </w:rPr>
        <w:t xml:space="preserve">10.2 </w:t>
      </w:r>
      <w:r w:rsidR="6DBE9523" w:rsidRPr="4551610C">
        <w:rPr>
          <w:rFonts w:ascii="Calibri" w:eastAsia="Calibri" w:hAnsi="Calibri" w:cs="Calibri"/>
          <w:b/>
          <w:bCs/>
        </w:rPr>
        <w:t>Individualised Support</w:t>
      </w:r>
    </w:p>
    <w:p w14:paraId="40F204BA" w14:textId="253C9EB2" w:rsidR="05BA758F" w:rsidRDefault="05BA758F" w:rsidP="4551610C">
      <w:pPr>
        <w:spacing w:after="0" w:line="300" w:lineRule="auto"/>
        <w:rPr>
          <w:rFonts w:ascii="Calibri" w:eastAsia="Calibri" w:hAnsi="Calibri" w:cs="Calibri"/>
        </w:rPr>
      </w:pPr>
      <w:r w:rsidRPr="4551610C">
        <w:rPr>
          <w:rFonts w:ascii="Calibri" w:eastAsia="Calibri" w:hAnsi="Calibri" w:cs="Calibri"/>
        </w:rPr>
        <w:t xml:space="preserve">Some pupils may require more personalised support to meet their individual needs and reduce the likelihood of distress, dysregulation or crisis situations. Individualised support focuses on understanding each pupil's strengths, needs, triggers and preferred strategies, enabling staff to provide consistent, proactive support that promotes safety, inclusion and positive outcomes. Schools will seek to minimise the need for restrictive intervention through the following approaches: </w:t>
      </w:r>
    </w:p>
    <w:p w14:paraId="1A4B1973" w14:textId="6D3200BA" w:rsidR="6DBE9523" w:rsidRDefault="6DBE9523" w:rsidP="4551610C">
      <w:pPr>
        <w:spacing w:before="210" w:after="0" w:line="300" w:lineRule="auto"/>
        <w:rPr>
          <w:rFonts w:ascii="Calibri" w:eastAsia="Calibri" w:hAnsi="Calibri" w:cs="Calibri"/>
        </w:rPr>
      </w:pPr>
      <w:r w:rsidRPr="4551610C">
        <w:rPr>
          <w:rFonts w:ascii="Calibri" w:eastAsia="Calibri" w:hAnsi="Calibri" w:cs="Calibri"/>
        </w:rPr>
        <w:t xml:space="preserve">Schools will </w:t>
      </w:r>
      <w:bookmarkStart w:id="38" w:name="_Int_lAOYLPjO"/>
      <w:r w:rsidRPr="4551610C">
        <w:rPr>
          <w:rFonts w:ascii="Calibri" w:eastAsia="Calibri" w:hAnsi="Calibri" w:cs="Calibri"/>
        </w:rPr>
        <w:t>seek</w:t>
      </w:r>
      <w:bookmarkEnd w:id="38"/>
      <w:r w:rsidRPr="4551610C">
        <w:rPr>
          <w:rFonts w:ascii="Calibri" w:eastAsia="Calibri" w:hAnsi="Calibri" w:cs="Calibri"/>
        </w:rPr>
        <w:t xml:space="preserve"> to minimise restrictive intervention through:</w:t>
      </w:r>
    </w:p>
    <w:p w14:paraId="28ECF0A1" w14:textId="0AAFC297" w:rsidR="6DBE9523" w:rsidRDefault="6DBE9523" w:rsidP="00281EF6">
      <w:pPr>
        <w:pStyle w:val="ListParagraph"/>
        <w:numPr>
          <w:ilvl w:val="0"/>
          <w:numId w:val="29"/>
        </w:numPr>
        <w:spacing w:after="0" w:line="300" w:lineRule="auto"/>
        <w:rPr>
          <w:rFonts w:ascii="Calibri" w:eastAsia="Calibri" w:hAnsi="Calibri" w:cs="Calibri"/>
        </w:rPr>
      </w:pPr>
      <w:r w:rsidRPr="4551610C">
        <w:rPr>
          <w:rFonts w:ascii="Calibri" w:eastAsia="Calibri" w:hAnsi="Calibri" w:cs="Calibri"/>
        </w:rPr>
        <w:t>Working in partnership with parents, carers and families</w:t>
      </w:r>
    </w:p>
    <w:p w14:paraId="0F7E948A" w14:textId="651E4B59" w:rsidR="6DBE9523" w:rsidRDefault="6DBE9523" w:rsidP="00281EF6">
      <w:pPr>
        <w:pStyle w:val="ListParagraph"/>
        <w:numPr>
          <w:ilvl w:val="0"/>
          <w:numId w:val="29"/>
        </w:numPr>
        <w:spacing w:after="0" w:line="300" w:lineRule="auto"/>
        <w:rPr>
          <w:rFonts w:ascii="Calibri" w:eastAsia="Calibri" w:hAnsi="Calibri" w:cs="Calibri"/>
        </w:rPr>
      </w:pPr>
      <w:bookmarkStart w:id="39" w:name="_Int_XiCTNhFS"/>
      <w:r w:rsidRPr="4551610C">
        <w:rPr>
          <w:rFonts w:ascii="Calibri" w:eastAsia="Calibri" w:hAnsi="Calibri" w:cs="Calibri"/>
        </w:rPr>
        <w:t>Seeking</w:t>
      </w:r>
      <w:bookmarkEnd w:id="39"/>
      <w:r w:rsidRPr="4551610C">
        <w:rPr>
          <w:rFonts w:ascii="Calibri" w:eastAsia="Calibri" w:hAnsi="Calibri" w:cs="Calibri"/>
        </w:rPr>
        <w:t xml:space="preserve"> and valuing the views of pupils wherever possible</w:t>
      </w:r>
    </w:p>
    <w:p w14:paraId="7E8D3CCC" w14:textId="63CB2BD6" w:rsidR="6DBE9523" w:rsidRDefault="6DBE9523" w:rsidP="00281EF6">
      <w:pPr>
        <w:pStyle w:val="ListParagraph"/>
        <w:numPr>
          <w:ilvl w:val="0"/>
          <w:numId w:val="29"/>
        </w:numPr>
        <w:spacing w:after="0" w:line="300" w:lineRule="auto"/>
        <w:rPr>
          <w:rFonts w:ascii="Calibri" w:eastAsia="Calibri" w:hAnsi="Calibri" w:cs="Calibri"/>
        </w:rPr>
      </w:pPr>
      <w:r w:rsidRPr="4551610C">
        <w:rPr>
          <w:rFonts w:ascii="Calibri" w:eastAsia="Calibri" w:hAnsi="Calibri" w:cs="Calibri"/>
        </w:rPr>
        <w:t>Developing individual risk assessments and behaviour support plans where appropriate</w:t>
      </w:r>
    </w:p>
    <w:p w14:paraId="4D377F6F" w14:textId="0DF30D70" w:rsidR="6DBE9523" w:rsidRDefault="6DBE9523" w:rsidP="00281EF6">
      <w:pPr>
        <w:pStyle w:val="ListParagraph"/>
        <w:numPr>
          <w:ilvl w:val="0"/>
          <w:numId w:val="29"/>
        </w:numPr>
        <w:spacing w:after="0" w:line="300" w:lineRule="auto"/>
        <w:rPr>
          <w:rFonts w:ascii="Calibri" w:eastAsia="Calibri" w:hAnsi="Calibri" w:cs="Calibri"/>
        </w:rPr>
      </w:pPr>
      <w:r w:rsidRPr="4551610C">
        <w:rPr>
          <w:rFonts w:ascii="Calibri" w:eastAsia="Calibri" w:hAnsi="Calibri" w:cs="Calibri"/>
        </w:rPr>
        <w:t>Making reasonable adjustments in accordance with the Equality Act 2010</w:t>
      </w:r>
    </w:p>
    <w:p w14:paraId="54730931" w14:textId="3DAA2A20" w:rsidR="6DBE9523" w:rsidRDefault="6DBE9523" w:rsidP="00281EF6">
      <w:pPr>
        <w:pStyle w:val="ListParagraph"/>
        <w:numPr>
          <w:ilvl w:val="0"/>
          <w:numId w:val="29"/>
        </w:numPr>
        <w:spacing w:after="0" w:line="300" w:lineRule="auto"/>
        <w:rPr>
          <w:rFonts w:ascii="Calibri" w:eastAsia="Calibri" w:hAnsi="Calibri" w:cs="Calibri"/>
        </w:rPr>
      </w:pPr>
      <w:r w:rsidRPr="4551610C">
        <w:rPr>
          <w:rFonts w:ascii="Calibri" w:eastAsia="Calibri" w:hAnsi="Calibri" w:cs="Calibri"/>
        </w:rPr>
        <w:t>Identifying triggers, strengths, protective factors and preferred support strategies</w:t>
      </w:r>
    </w:p>
    <w:p w14:paraId="177D7C3D" w14:textId="24CDBFA6" w:rsidR="6DBE9523" w:rsidRDefault="6DBE9523" w:rsidP="00281EF6">
      <w:pPr>
        <w:pStyle w:val="ListParagraph"/>
        <w:numPr>
          <w:ilvl w:val="0"/>
          <w:numId w:val="29"/>
        </w:numPr>
        <w:spacing w:after="0" w:line="300" w:lineRule="auto"/>
        <w:rPr>
          <w:rFonts w:ascii="Calibri" w:eastAsia="Calibri" w:hAnsi="Calibri" w:cs="Calibri"/>
        </w:rPr>
      </w:pPr>
      <w:r w:rsidRPr="4551610C">
        <w:rPr>
          <w:rFonts w:ascii="Calibri" w:eastAsia="Calibri" w:hAnsi="Calibri" w:cs="Calibri"/>
        </w:rPr>
        <w:t>Providing access to appropriate pastoral, therapeutic and specialist support</w:t>
      </w:r>
    </w:p>
    <w:p w14:paraId="076D5EE9" w14:textId="6261DD38" w:rsidR="6DBE9523" w:rsidRDefault="6DBE9523" w:rsidP="00281EF6">
      <w:pPr>
        <w:pStyle w:val="ListParagraph"/>
        <w:numPr>
          <w:ilvl w:val="0"/>
          <w:numId w:val="29"/>
        </w:numPr>
        <w:spacing w:after="0" w:line="300" w:lineRule="auto"/>
        <w:rPr>
          <w:rFonts w:ascii="Calibri" w:eastAsia="Calibri" w:hAnsi="Calibri" w:cs="Calibri"/>
        </w:rPr>
      </w:pPr>
      <w:r w:rsidRPr="4551610C">
        <w:rPr>
          <w:rFonts w:ascii="Calibri" w:eastAsia="Calibri" w:hAnsi="Calibri" w:cs="Calibri"/>
        </w:rPr>
        <w:t>Supporting pupils to develop emotional literacy, self-regulation and coping strategies</w:t>
      </w:r>
    </w:p>
    <w:p w14:paraId="565E08E6" w14:textId="2901A2C7" w:rsidR="2B14CAF4" w:rsidRDefault="2B14CAF4" w:rsidP="00281EF6">
      <w:pPr>
        <w:pStyle w:val="ListParagraph"/>
        <w:numPr>
          <w:ilvl w:val="0"/>
          <w:numId w:val="29"/>
        </w:numPr>
        <w:spacing w:after="0" w:line="300" w:lineRule="auto"/>
        <w:rPr>
          <w:rFonts w:ascii="Calibri" w:eastAsia="Calibri" w:hAnsi="Calibri" w:cs="Calibri"/>
        </w:rPr>
      </w:pPr>
      <w:r w:rsidRPr="4551610C">
        <w:rPr>
          <w:rFonts w:ascii="Calibri" w:eastAsia="Calibri" w:hAnsi="Calibri" w:cs="Calibri"/>
        </w:rPr>
        <w:t>Ensuring staff understand and implement agreed approaches for pupils.</w:t>
      </w:r>
    </w:p>
    <w:p w14:paraId="12B1EFA8" w14:textId="7CDBE83C" w:rsidR="6DBE9523" w:rsidRDefault="6DBE9523" w:rsidP="4551610C">
      <w:pPr>
        <w:spacing w:before="210" w:after="210" w:line="300" w:lineRule="auto"/>
        <w:rPr>
          <w:rFonts w:ascii="Calibri" w:eastAsia="Calibri" w:hAnsi="Calibri" w:cs="Calibri"/>
        </w:rPr>
      </w:pPr>
      <w:r w:rsidRPr="4551610C">
        <w:rPr>
          <w:rFonts w:ascii="Calibri" w:eastAsia="Calibri" w:hAnsi="Calibri" w:cs="Calibri"/>
        </w:rPr>
        <w:lastRenderedPageBreak/>
        <w:t>Through these preventative approaches, SEEAT seeks to reduce reliance on restrictive practices and ensure that all pupils are supported to feel safe, successful and included within their school community.</w:t>
      </w:r>
    </w:p>
    <w:p w14:paraId="206B2841" w14:textId="4000D3B5" w:rsidR="4551610C" w:rsidRDefault="4551610C" w:rsidP="4551610C">
      <w:pPr>
        <w:spacing w:before="210" w:after="210" w:line="300" w:lineRule="auto"/>
        <w:rPr>
          <w:rFonts w:ascii="Segoe UI" w:eastAsia="Segoe UI" w:hAnsi="Segoe UI" w:cs="Segoe UI"/>
          <w:sz w:val="21"/>
          <w:szCs w:val="21"/>
        </w:rPr>
      </w:pPr>
    </w:p>
    <w:p w14:paraId="6AF83F26" w14:textId="4561C578" w:rsidR="4551610C" w:rsidRDefault="4551610C" w:rsidP="4551610C">
      <w:pPr>
        <w:spacing w:before="210" w:after="210" w:line="300" w:lineRule="auto"/>
        <w:rPr>
          <w:rFonts w:ascii="Calibri" w:eastAsia="Calibri" w:hAnsi="Calibri" w:cs="Calibri"/>
        </w:rPr>
      </w:pPr>
    </w:p>
    <w:p w14:paraId="0DCB48A9" w14:textId="64C0B5D0" w:rsidR="4551610C" w:rsidRDefault="4551610C" w:rsidP="4551610C">
      <w:pPr>
        <w:spacing w:before="210" w:after="210" w:line="300" w:lineRule="auto"/>
        <w:rPr>
          <w:rFonts w:ascii="Calibri" w:eastAsia="Calibri" w:hAnsi="Calibri" w:cs="Calibri"/>
        </w:rPr>
      </w:pPr>
    </w:p>
    <w:p w14:paraId="4D28F64B" w14:textId="46713B80" w:rsidR="4551610C" w:rsidRDefault="4551610C" w:rsidP="4551610C">
      <w:pPr>
        <w:spacing w:before="210" w:after="210" w:line="300" w:lineRule="auto"/>
        <w:rPr>
          <w:rFonts w:ascii="Calibri" w:eastAsia="Calibri" w:hAnsi="Calibri" w:cs="Calibri"/>
        </w:rPr>
      </w:pPr>
    </w:p>
    <w:p w14:paraId="4FF31825" w14:textId="25BBB041" w:rsidR="4551610C" w:rsidRDefault="4551610C" w:rsidP="4551610C">
      <w:pPr>
        <w:spacing w:before="210" w:after="210" w:line="300" w:lineRule="auto"/>
        <w:rPr>
          <w:rFonts w:ascii="Calibri" w:eastAsia="Calibri" w:hAnsi="Calibri" w:cs="Calibri"/>
        </w:rPr>
      </w:pPr>
    </w:p>
    <w:p w14:paraId="06D3518A" w14:textId="3E82AD3E" w:rsidR="63A65A5C" w:rsidRDefault="63A65A5C" w:rsidP="4551610C">
      <w:pPr>
        <w:spacing w:after="0"/>
        <w:rPr>
          <w:rFonts w:ascii="Calibri" w:eastAsia="Calibri" w:hAnsi="Calibri" w:cs="Calibri"/>
          <w:b/>
          <w:bCs/>
        </w:rPr>
      </w:pPr>
      <w:r w:rsidRPr="4551610C">
        <w:rPr>
          <w:rFonts w:ascii="Calibri" w:eastAsia="Calibri" w:hAnsi="Calibri" w:cs="Calibri"/>
          <w:b/>
          <w:bCs/>
        </w:rPr>
        <w:t>11.</w:t>
      </w:r>
      <w:r w:rsidR="2208F976" w:rsidRPr="4551610C">
        <w:rPr>
          <w:rFonts w:ascii="Calibri" w:eastAsia="Calibri" w:hAnsi="Calibri" w:cs="Calibri"/>
          <w:b/>
          <w:bCs/>
        </w:rPr>
        <w:t xml:space="preserve"> </w:t>
      </w:r>
      <w:r w:rsidR="2926A5B5" w:rsidRPr="4551610C">
        <w:rPr>
          <w:rFonts w:ascii="Calibri" w:eastAsia="Calibri" w:hAnsi="Calibri" w:cs="Calibri"/>
          <w:b/>
          <w:bCs/>
        </w:rPr>
        <w:t>Prohibited Practices</w:t>
      </w:r>
    </w:p>
    <w:p w14:paraId="487286C3" w14:textId="76E1BA50" w:rsidR="2926A5B5" w:rsidRDefault="2926A5B5" w:rsidP="4551610C">
      <w:pPr>
        <w:spacing w:after="210" w:line="300" w:lineRule="auto"/>
        <w:rPr>
          <w:rFonts w:ascii="Calibri" w:eastAsia="Calibri" w:hAnsi="Calibri" w:cs="Calibri"/>
        </w:rPr>
      </w:pPr>
      <w:r w:rsidRPr="4551610C">
        <w:rPr>
          <w:rFonts w:ascii="Calibri" w:eastAsia="Calibri" w:hAnsi="Calibri" w:cs="Calibri"/>
        </w:rPr>
        <w:t>The safety, welfare and dignity of pupils must remain paramount at all times. Staff must not use any intervention that is intended to cause pain, humiliation, distress or punishment, or that creates an unacceptable risk of injury.</w:t>
      </w:r>
    </w:p>
    <w:p w14:paraId="7E5CDE2B" w14:textId="385FC4A9" w:rsidR="2926A5B5" w:rsidRDefault="2926A5B5" w:rsidP="4551610C">
      <w:pPr>
        <w:spacing w:after="0" w:line="300" w:lineRule="auto"/>
        <w:rPr>
          <w:rFonts w:ascii="Calibri" w:eastAsia="Calibri" w:hAnsi="Calibri" w:cs="Calibri"/>
        </w:rPr>
      </w:pPr>
      <w:r w:rsidRPr="4551610C">
        <w:rPr>
          <w:rFonts w:ascii="Calibri" w:eastAsia="Calibri" w:hAnsi="Calibri" w:cs="Calibri"/>
        </w:rPr>
        <w:t>The following practices are prohibited and must not be used under any circumstances:</w:t>
      </w:r>
    </w:p>
    <w:p w14:paraId="4B6C9114" w14:textId="20080032" w:rsidR="2926A5B5" w:rsidRDefault="2926A5B5" w:rsidP="00281EF6">
      <w:pPr>
        <w:pStyle w:val="ListParagraph"/>
        <w:numPr>
          <w:ilvl w:val="0"/>
          <w:numId w:val="28"/>
        </w:numPr>
        <w:spacing w:after="0" w:line="300" w:lineRule="auto"/>
        <w:rPr>
          <w:rFonts w:ascii="Calibri" w:eastAsia="Calibri" w:hAnsi="Calibri" w:cs="Calibri"/>
        </w:rPr>
      </w:pPr>
      <w:r w:rsidRPr="4551610C">
        <w:rPr>
          <w:rFonts w:ascii="Calibri" w:eastAsia="Calibri" w:hAnsi="Calibri" w:cs="Calibri"/>
        </w:rPr>
        <w:t xml:space="preserve">Any intervention intended to inflict pain as a means of control, </w:t>
      </w:r>
      <w:bookmarkStart w:id="40" w:name="_Int_VquG1T2w"/>
      <w:r w:rsidRPr="4551610C">
        <w:rPr>
          <w:rFonts w:ascii="Calibri" w:eastAsia="Calibri" w:hAnsi="Calibri" w:cs="Calibri"/>
        </w:rPr>
        <w:t>compliance</w:t>
      </w:r>
      <w:bookmarkEnd w:id="40"/>
      <w:r w:rsidRPr="4551610C">
        <w:rPr>
          <w:rFonts w:ascii="Calibri" w:eastAsia="Calibri" w:hAnsi="Calibri" w:cs="Calibri"/>
        </w:rPr>
        <w:t xml:space="preserve"> or punishment</w:t>
      </w:r>
    </w:p>
    <w:p w14:paraId="7253CE36" w14:textId="2D93B955" w:rsidR="2926A5B5" w:rsidRDefault="2926A5B5" w:rsidP="00281EF6">
      <w:pPr>
        <w:pStyle w:val="ListParagraph"/>
        <w:numPr>
          <w:ilvl w:val="0"/>
          <w:numId w:val="28"/>
        </w:numPr>
        <w:spacing w:after="0" w:line="300" w:lineRule="auto"/>
        <w:rPr>
          <w:rFonts w:ascii="Calibri" w:eastAsia="Calibri" w:hAnsi="Calibri" w:cs="Calibri"/>
        </w:rPr>
      </w:pPr>
      <w:r w:rsidRPr="4551610C">
        <w:rPr>
          <w:rFonts w:ascii="Calibri" w:eastAsia="Calibri" w:hAnsi="Calibri" w:cs="Calibri"/>
        </w:rPr>
        <w:t xml:space="preserve">Any action that restricts, </w:t>
      </w:r>
      <w:bookmarkStart w:id="41" w:name="_Int_5Ry7TlIY"/>
      <w:r w:rsidRPr="4551610C">
        <w:rPr>
          <w:rFonts w:ascii="Calibri" w:eastAsia="Calibri" w:hAnsi="Calibri" w:cs="Calibri"/>
        </w:rPr>
        <w:t>obstructs</w:t>
      </w:r>
      <w:bookmarkEnd w:id="41"/>
      <w:r w:rsidRPr="4551610C">
        <w:rPr>
          <w:rFonts w:ascii="Calibri" w:eastAsia="Calibri" w:hAnsi="Calibri" w:cs="Calibri"/>
        </w:rPr>
        <w:t xml:space="preserve"> or interferes with a pupil's breathing or circulation</w:t>
      </w:r>
    </w:p>
    <w:p w14:paraId="5EBF2CC1" w14:textId="5690C0C5" w:rsidR="2926A5B5" w:rsidRDefault="2926A5B5" w:rsidP="00281EF6">
      <w:pPr>
        <w:pStyle w:val="ListParagraph"/>
        <w:numPr>
          <w:ilvl w:val="0"/>
          <w:numId w:val="28"/>
        </w:numPr>
        <w:spacing w:after="0" w:line="300" w:lineRule="auto"/>
        <w:rPr>
          <w:rFonts w:ascii="Calibri" w:eastAsia="Calibri" w:hAnsi="Calibri" w:cs="Calibri"/>
        </w:rPr>
      </w:pPr>
      <w:r w:rsidRPr="4551610C">
        <w:rPr>
          <w:rFonts w:ascii="Calibri" w:eastAsia="Calibri" w:hAnsi="Calibri" w:cs="Calibri"/>
        </w:rPr>
        <w:t>The application of pressure to the neck, throat, chest, lungs, sternum, abdomen, back or any other area that may compromise breathing, circulation or physical wellbeing</w:t>
      </w:r>
    </w:p>
    <w:p w14:paraId="6FBC4D3F" w14:textId="66AB4824" w:rsidR="2926A5B5" w:rsidRDefault="2926A5B5" w:rsidP="00281EF6">
      <w:pPr>
        <w:pStyle w:val="ListParagraph"/>
        <w:numPr>
          <w:ilvl w:val="0"/>
          <w:numId w:val="28"/>
        </w:numPr>
        <w:spacing w:after="0" w:line="300" w:lineRule="auto"/>
        <w:rPr>
          <w:rFonts w:ascii="Calibri" w:eastAsia="Calibri" w:hAnsi="Calibri" w:cs="Calibri"/>
        </w:rPr>
      </w:pPr>
      <w:r w:rsidRPr="4551610C">
        <w:rPr>
          <w:rFonts w:ascii="Calibri" w:eastAsia="Calibri" w:hAnsi="Calibri" w:cs="Calibri"/>
        </w:rPr>
        <w:t xml:space="preserve">The use of techniques that deliberately obstruct a pupil's airway, </w:t>
      </w:r>
      <w:bookmarkStart w:id="42" w:name="_Int_h92NzV60"/>
      <w:r w:rsidRPr="4551610C">
        <w:rPr>
          <w:rFonts w:ascii="Calibri" w:eastAsia="Calibri" w:hAnsi="Calibri" w:cs="Calibri"/>
        </w:rPr>
        <w:t>nose</w:t>
      </w:r>
      <w:bookmarkEnd w:id="42"/>
      <w:r w:rsidRPr="4551610C">
        <w:rPr>
          <w:rFonts w:ascii="Calibri" w:eastAsia="Calibri" w:hAnsi="Calibri" w:cs="Calibri"/>
        </w:rPr>
        <w:t xml:space="preserve"> or mouth</w:t>
      </w:r>
    </w:p>
    <w:p w14:paraId="1F28B43A" w14:textId="67E6C32A" w:rsidR="2926A5B5" w:rsidRDefault="2926A5B5" w:rsidP="00281EF6">
      <w:pPr>
        <w:pStyle w:val="ListParagraph"/>
        <w:numPr>
          <w:ilvl w:val="0"/>
          <w:numId w:val="28"/>
        </w:numPr>
        <w:spacing w:after="0" w:line="300" w:lineRule="auto"/>
        <w:rPr>
          <w:rFonts w:ascii="Calibri" w:eastAsia="Calibri" w:hAnsi="Calibri" w:cs="Calibri"/>
        </w:rPr>
      </w:pPr>
      <w:r w:rsidRPr="4551610C">
        <w:rPr>
          <w:rFonts w:ascii="Calibri" w:eastAsia="Calibri" w:hAnsi="Calibri" w:cs="Calibri"/>
        </w:rPr>
        <w:t xml:space="preserve">The use of restraint as a punishment, </w:t>
      </w:r>
      <w:bookmarkStart w:id="43" w:name="_Int_Bj6Y5P0w"/>
      <w:r w:rsidRPr="4551610C">
        <w:rPr>
          <w:rFonts w:ascii="Calibri" w:eastAsia="Calibri" w:hAnsi="Calibri" w:cs="Calibri"/>
        </w:rPr>
        <w:t>sanction</w:t>
      </w:r>
      <w:bookmarkEnd w:id="43"/>
      <w:r w:rsidRPr="4551610C">
        <w:rPr>
          <w:rFonts w:ascii="Calibri" w:eastAsia="Calibri" w:hAnsi="Calibri" w:cs="Calibri"/>
        </w:rPr>
        <w:t xml:space="preserve"> or consequence for behaviour</w:t>
      </w:r>
    </w:p>
    <w:p w14:paraId="56620C38" w14:textId="094E4437" w:rsidR="2926A5B5" w:rsidRDefault="2926A5B5" w:rsidP="00281EF6">
      <w:pPr>
        <w:pStyle w:val="ListParagraph"/>
        <w:numPr>
          <w:ilvl w:val="0"/>
          <w:numId w:val="28"/>
        </w:numPr>
        <w:spacing w:after="0" w:line="300" w:lineRule="auto"/>
        <w:rPr>
          <w:rFonts w:ascii="Calibri" w:eastAsia="Calibri" w:hAnsi="Calibri" w:cs="Calibri"/>
        </w:rPr>
      </w:pPr>
      <w:r w:rsidRPr="4551610C">
        <w:rPr>
          <w:rFonts w:ascii="Calibri" w:eastAsia="Calibri" w:hAnsi="Calibri" w:cs="Calibri"/>
        </w:rPr>
        <w:t>Any intervention that is degrading, humiliating or intended to cause emotional harm</w:t>
      </w:r>
    </w:p>
    <w:p w14:paraId="068ADC2F" w14:textId="34A22288" w:rsidR="2926A5B5" w:rsidRDefault="2926A5B5" w:rsidP="00281EF6">
      <w:pPr>
        <w:pStyle w:val="ListParagraph"/>
        <w:numPr>
          <w:ilvl w:val="0"/>
          <w:numId w:val="28"/>
        </w:numPr>
        <w:spacing w:after="0" w:line="300" w:lineRule="auto"/>
        <w:rPr>
          <w:rFonts w:ascii="Calibri" w:eastAsia="Calibri" w:hAnsi="Calibri" w:cs="Calibri"/>
        </w:rPr>
      </w:pPr>
      <w:r w:rsidRPr="4551610C">
        <w:rPr>
          <w:rFonts w:ascii="Calibri" w:eastAsia="Calibri" w:hAnsi="Calibri" w:cs="Calibri"/>
        </w:rPr>
        <w:t xml:space="preserve">The use of mechanical restraints, except where </w:t>
      </w:r>
      <w:bookmarkStart w:id="44" w:name="_Int_mSPjY94f"/>
      <w:r w:rsidRPr="4551610C">
        <w:rPr>
          <w:rFonts w:ascii="Calibri" w:eastAsia="Calibri" w:hAnsi="Calibri" w:cs="Calibri"/>
        </w:rPr>
        <w:t>required</w:t>
      </w:r>
      <w:bookmarkEnd w:id="44"/>
      <w:r w:rsidRPr="4551610C">
        <w:rPr>
          <w:rFonts w:ascii="Calibri" w:eastAsia="Calibri" w:hAnsi="Calibri" w:cs="Calibri"/>
        </w:rPr>
        <w:t xml:space="preserve"> for a legitimate medical purpose and authorised through appropriate medical advice</w:t>
      </w:r>
    </w:p>
    <w:p w14:paraId="1CD1B702" w14:textId="64685951" w:rsidR="2926A5B5" w:rsidRDefault="2926A5B5" w:rsidP="00281EF6">
      <w:pPr>
        <w:pStyle w:val="ListParagraph"/>
        <w:numPr>
          <w:ilvl w:val="0"/>
          <w:numId w:val="28"/>
        </w:numPr>
        <w:spacing w:after="0" w:line="300" w:lineRule="auto"/>
        <w:rPr>
          <w:rFonts w:ascii="Calibri" w:eastAsia="Calibri" w:hAnsi="Calibri" w:cs="Calibri"/>
        </w:rPr>
      </w:pPr>
      <w:r w:rsidRPr="4551610C">
        <w:rPr>
          <w:rFonts w:ascii="Calibri" w:eastAsia="Calibri" w:hAnsi="Calibri" w:cs="Calibri"/>
        </w:rPr>
        <w:t>The withholding of basic rights, care, medical treatment, food, drink, access to toilets or communication as a behaviour management strategy.</w:t>
      </w:r>
    </w:p>
    <w:p w14:paraId="058C2E83" w14:textId="49A44914" w:rsidR="571A6AF8" w:rsidRDefault="571A6AF8" w:rsidP="4551610C">
      <w:pPr>
        <w:spacing w:before="210" w:after="210" w:line="300" w:lineRule="auto"/>
        <w:rPr>
          <w:rFonts w:ascii="Calibri" w:eastAsia="Calibri" w:hAnsi="Calibri" w:cs="Calibri"/>
        </w:rPr>
      </w:pPr>
      <w:r w:rsidRPr="4551610C">
        <w:rPr>
          <w:rFonts w:ascii="Calibri" w:eastAsia="Calibri" w:hAnsi="Calibri" w:cs="Calibri"/>
        </w:rPr>
        <w:t>Caution</w:t>
      </w:r>
      <w:r w:rsidR="2926A5B5" w:rsidRPr="4551610C">
        <w:rPr>
          <w:rFonts w:ascii="Calibri" w:eastAsia="Calibri" w:hAnsi="Calibri" w:cs="Calibri"/>
        </w:rPr>
        <w:t xml:space="preserve"> must be exercised regarding any intervention that may place a pupil in a vulnerable position. Staff must act in accordance with current statutory guidance, approved training and risk assessments, and must immediately cease any intervention that presents an increased risk to the pupil's safety or welfare.</w:t>
      </w:r>
    </w:p>
    <w:p w14:paraId="173976B6" w14:textId="68F38648" w:rsidR="2482CA5B" w:rsidRDefault="2482CA5B" w:rsidP="4551610C">
      <w:pPr>
        <w:spacing w:after="0" w:line="300" w:lineRule="auto"/>
        <w:rPr>
          <w:rFonts w:ascii="Calibri" w:eastAsia="Calibri" w:hAnsi="Calibri" w:cs="Calibri"/>
          <w:b/>
          <w:bCs/>
        </w:rPr>
      </w:pPr>
      <w:r w:rsidRPr="4551610C">
        <w:rPr>
          <w:rFonts w:ascii="Calibri" w:eastAsia="Calibri" w:hAnsi="Calibri" w:cs="Calibri"/>
          <w:b/>
          <w:bCs/>
        </w:rPr>
        <w:t>12</w:t>
      </w:r>
      <w:r w:rsidR="4C017B32" w:rsidRPr="4551610C">
        <w:rPr>
          <w:rFonts w:ascii="Calibri" w:eastAsia="Calibri" w:hAnsi="Calibri" w:cs="Calibri"/>
          <w:b/>
          <w:bCs/>
        </w:rPr>
        <w:t>.</w:t>
      </w:r>
      <w:r w:rsidR="230BB560" w:rsidRPr="4551610C">
        <w:rPr>
          <w:rFonts w:ascii="Calibri" w:eastAsia="Calibri" w:hAnsi="Calibri" w:cs="Calibri"/>
          <w:b/>
          <w:bCs/>
        </w:rPr>
        <w:t xml:space="preserve"> Appropriate Physical Contact</w:t>
      </w:r>
    </w:p>
    <w:p w14:paraId="15151341" w14:textId="37EE9B7C" w:rsidR="491264A1" w:rsidRDefault="491264A1" w:rsidP="4551610C">
      <w:pPr>
        <w:spacing w:after="210" w:line="300" w:lineRule="auto"/>
      </w:pPr>
      <w:r w:rsidRPr="4551610C">
        <w:rPr>
          <w:rFonts w:ascii="Calibri" w:eastAsia="Calibri" w:hAnsi="Calibri" w:cs="Calibri"/>
        </w:rPr>
        <w:lastRenderedPageBreak/>
        <w:t xml:space="preserve">SEEAT does not operate a "no-contact" approach. The Trust recognises that appropriate physical contact is often necessary to safeguard, support, care for and educate children and young people effectively. </w:t>
      </w:r>
      <w:r w:rsidR="35E7C7EF" w:rsidRPr="4551610C">
        <w:rPr>
          <w:rFonts w:ascii="Calibri" w:eastAsia="Calibri" w:hAnsi="Calibri" w:cs="Calibri"/>
        </w:rPr>
        <w:t>A blanket ban on physical contact could prevent staff from acting in the best interests of pupils and may compromise their safety, wellbeing or learning access.</w:t>
      </w:r>
    </w:p>
    <w:p w14:paraId="764D888C" w14:textId="68D1EBC0" w:rsidR="491264A1" w:rsidRDefault="491264A1" w:rsidP="4551610C">
      <w:pPr>
        <w:spacing w:before="210" w:after="210" w:line="300" w:lineRule="auto"/>
        <w:rPr>
          <w:rFonts w:ascii="Calibri" w:eastAsia="Calibri" w:hAnsi="Calibri" w:cs="Calibri"/>
        </w:rPr>
      </w:pPr>
      <w:r w:rsidRPr="4551610C">
        <w:rPr>
          <w:rFonts w:ascii="Calibri" w:eastAsia="Calibri" w:hAnsi="Calibri" w:cs="Calibri"/>
        </w:rPr>
        <w:t xml:space="preserve">Staff are expected to exercise professional judgement and act in accordance with safeguarding requirements, the staff code of </w:t>
      </w:r>
      <w:bookmarkStart w:id="45" w:name="_Int_mVHDOAbN"/>
      <w:r w:rsidRPr="4551610C">
        <w:rPr>
          <w:rFonts w:ascii="Calibri" w:eastAsia="Calibri" w:hAnsi="Calibri" w:cs="Calibri"/>
        </w:rPr>
        <w:t>conduct</w:t>
      </w:r>
      <w:bookmarkEnd w:id="45"/>
      <w:r w:rsidRPr="4551610C">
        <w:rPr>
          <w:rFonts w:ascii="Calibri" w:eastAsia="Calibri" w:hAnsi="Calibri" w:cs="Calibri"/>
        </w:rPr>
        <w:t xml:space="preserve"> and the specific needs of the pupil when </w:t>
      </w:r>
      <w:bookmarkStart w:id="46" w:name="_Int_pNXqr7kc"/>
      <w:r w:rsidRPr="4551610C">
        <w:rPr>
          <w:rFonts w:ascii="Calibri" w:eastAsia="Calibri" w:hAnsi="Calibri" w:cs="Calibri"/>
        </w:rPr>
        <w:t>determining</w:t>
      </w:r>
      <w:bookmarkEnd w:id="46"/>
      <w:r w:rsidRPr="4551610C">
        <w:rPr>
          <w:rFonts w:ascii="Calibri" w:eastAsia="Calibri" w:hAnsi="Calibri" w:cs="Calibri"/>
        </w:rPr>
        <w:t xml:space="preserve"> whether physical contact is appropriate.</w:t>
      </w:r>
    </w:p>
    <w:p w14:paraId="45659488" w14:textId="2D4A7ECD" w:rsidR="491264A1" w:rsidRDefault="491264A1" w:rsidP="4551610C">
      <w:pPr>
        <w:spacing w:before="210" w:after="0" w:line="300" w:lineRule="auto"/>
        <w:rPr>
          <w:rFonts w:ascii="Calibri" w:eastAsia="Calibri" w:hAnsi="Calibri" w:cs="Calibri"/>
        </w:rPr>
      </w:pPr>
      <w:r w:rsidRPr="4551610C">
        <w:rPr>
          <w:rFonts w:ascii="Calibri" w:eastAsia="Calibri" w:hAnsi="Calibri" w:cs="Calibri"/>
        </w:rPr>
        <w:t>Examples of appropriate physical contact, which do not constitute restrictive intervention, may include:</w:t>
      </w:r>
    </w:p>
    <w:p w14:paraId="33375DFB" w14:textId="126BE5FF" w:rsidR="491264A1" w:rsidRDefault="491264A1" w:rsidP="00281EF6">
      <w:pPr>
        <w:pStyle w:val="ListParagraph"/>
        <w:numPr>
          <w:ilvl w:val="0"/>
          <w:numId w:val="27"/>
        </w:numPr>
        <w:spacing w:after="0" w:line="300" w:lineRule="auto"/>
        <w:rPr>
          <w:rFonts w:ascii="Calibri" w:eastAsia="Calibri" w:hAnsi="Calibri" w:cs="Calibri"/>
        </w:rPr>
      </w:pPr>
      <w:r w:rsidRPr="4551610C">
        <w:rPr>
          <w:rFonts w:ascii="Calibri" w:eastAsia="Calibri" w:hAnsi="Calibri" w:cs="Calibri"/>
        </w:rPr>
        <w:t xml:space="preserve">Providing first aid, medical assistance or personal care </w:t>
      </w:r>
      <w:bookmarkStart w:id="47" w:name="_Int_vlZdy0A1"/>
      <w:r w:rsidRPr="4551610C">
        <w:rPr>
          <w:rFonts w:ascii="Calibri" w:eastAsia="Calibri" w:hAnsi="Calibri" w:cs="Calibri"/>
        </w:rPr>
        <w:t>in accordance with</w:t>
      </w:r>
      <w:bookmarkEnd w:id="47"/>
      <w:r w:rsidRPr="4551610C">
        <w:rPr>
          <w:rFonts w:ascii="Calibri" w:eastAsia="Calibri" w:hAnsi="Calibri" w:cs="Calibri"/>
        </w:rPr>
        <w:t xml:space="preserve"> agreed procedures</w:t>
      </w:r>
    </w:p>
    <w:p w14:paraId="7FB34DEB" w14:textId="23D5337F" w:rsidR="491264A1" w:rsidRDefault="491264A1" w:rsidP="00281EF6">
      <w:pPr>
        <w:pStyle w:val="ListParagraph"/>
        <w:numPr>
          <w:ilvl w:val="0"/>
          <w:numId w:val="27"/>
        </w:numPr>
        <w:spacing w:after="0" w:line="300" w:lineRule="auto"/>
        <w:rPr>
          <w:rFonts w:ascii="Calibri" w:eastAsia="Calibri" w:hAnsi="Calibri" w:cs="Calibri"/>
        </w:rPr>
      </w:pPr>
      <w:r w:rsidRPr="4551610C">
        <w:rPr>
          <w:rFonts w:ascii="Calibri" w:eastAsia="Calibri" w:hAnsi="Calibri" w:cs="Calibri"/>
        </w:rPr>
        <w:t>Guiding, escorting or supporting a pupil safely around the school site or during educational visits.</w:t>
      </w:r>
    </w:p>
    <w:p w14:paraId="2819BF11" w14:textId="2DC746BC" w:rsidR="491264A1" w:rsidRDefault="491264A1" w:rsidP="00281EF6">
      <w:pPr>
        <w:pStyle w:val="ListParagraph"/>
        <w:numPr>
          <w:ilvl w:val="0"/>
          <w:numId w:val="27"/>
        </w:numPr>
        <w:spacing w:after="0" w:line="300" w:lineRule="auto"/>
        <w:rPr>
          <w:rFonts w:ascii="Calibri" w:eastAsia="Calibri" w:hAnsi="Calibri" w:cs="Calibri"/>
        </w:rPr>
      </w:pPr>
      <w:r w:rsidRPr="4551610C">
        <w:rPr>
          <w:rFonts w:ascii="Calibri" w:eastAsia="Calibri" w:hAnsi="Calibri" w:cs="Calibri"/>
        </w:rPr>
        <w:t>Holding a young child's hand when necessary for safety</w:t>
      </w:r>
    </w:p>
    <w:p w14:paraId="33E88D24" w14:textId="21232570" w:rsidR="491264A1" w:rsidRDefault="491264A1" w:rsidP="00281EF6">
      <w:pPr>
        <w:pStyle w:val="ListParagraph"/>
        <w:numPr>
          <w:ilvl w:val="0"/>
          <w:numId w:val="27"/>
        </w:numPr>
        <w:spacing w:after="0" w:line="300" w:lineRule="auto"/>
        <w:rPr>
          <w:rFonts w:ascii="Calibri" w:eastAsia="Calibri" w:hAnsi="Calibri" w:cs="Calibri"/>
        </w:rPr>
      </w:pPr>
      <w:r w:rsidRPr="4551610C">
        <w:rPr>
          <w:rFonts w:ascii="Calibri" w:eastAsia="Calibri" w:hAnsi="Calibri" w:cs="Calibri"/>
        </w:rPr>
        <w:t xml:space="preserve">Comforting, </w:t>
      </w:r>
      <w:bookmarkStart w:id="48" w:name="_Int_6QJ8BZYe"/>
      <w:r w:rsidRPr="4551610C">
        <w:rPr>
          <w:rFonts w:ascii="Calibri" w:eastAsia="Calibri" w:hAnsi="Calibri" w:cs="Calibri"/>
        </w:rPr>
        <w:t>reassuring</w:t>
      </w:r>
      <w:bookmarkEnd w:id="48"/>
      <w:r w:rsidRPr="4551610C">
        <w:rPr>
          <w:rFonts w:ascii="Calibri" w:eastAsia="Calibri" w:hAnsi="Calibri" w:cs="Calibri"/>
        </w:rPr>
        <w:t xml:space="preserve"> or supporting a distressed, </w:t>
      </w:r>
      <w:bookmarkStart w:id="49" w:name="_Int_AdTj0LD8"/>
      <w:r w:rsidRPr="4551610C">
        <w:rPr>
          <w:rFonts w:ascii="Calibri" w:eastAsia="Calibri" w:hAnsi="Calibri" w:cs="Calibri"/>
        </w:rPr>
        <w:t>upset</w:t>
      </w:r>
      <w:bookmarkEnd w:id="49"/>
      <w:r w:rsidRPr="4551610C">
        <w:rPr>
          <w:rFonts w:ascii="Calibri" w:eastAsia="Calibri" w:hAnsi="Calibri" w:cs="Calibri"/>
        </w:rPr>
        <w:t xml:space="preserve"> or anxious pupil</w:t>
      </w:r>
    </w:p>
    <w:p w14:paraId="3515B5A1" w14:textId="45A321B2" w:rsidR="491264A1" w:rsidRDefault="491264A1" w:rsidP="00281EF6">
      <w:pPr>
        <w:pStyle w:val="ListParagraph"/>
        <w:numPr>
          <w:ilvl w:val="0"/>
          <w:numId w:val="27"/>
        </w:numPr>
        <w:spacing w:after="0" w:line="300" w:lineRule="auto"/>
        <w:rPr>
          <w:rFonts w:ascii="Calibri" w:eastAsia="Calibri" w:hAnsi="Calibri" w:cs="Calibri"/>
        </w:rPr>
      </w:pPr>
      <w:r w:rsidRPr="4551610C">
        <w:rPr>
          <w:rFonts w:ascii="Calibri" w:eastAsia="Calibri" w:hAnsi="Calibri" w:cs="Calibri"/>
        </w:rPr>
        <w:t>Offering age-appropriate gestures of encouragement, praise or congratulations, such as a handshake or high-five</w:t>
      </w:r>
    </w:p>
    <w:p w14:paraId="73E03B97" w14:textId="6B72016F" w:rsidR="491264A1" w:rsidRDefault="491264A1" w:rsidP="00281EF6">
      <w:pPr>
        <w:pStyle w:val="ListParagraph"/>
        <w:numPr>
          <w:ilvl w:val="0"/>
          <w:numId w:val="27"/>
        </w:numPr>
        <w:spacing w:after="0" w:line="300" w:lineRule="auto"/>
        <w:rPr>
          <w:rFonts w:ascii="Calibri" w:eastAsia="Calibri" w:hAnsi="Calibri" w:cs="Calibri"/>
        </w:rPr>
      </w:pPr>
      <w:r w:rsidRPr="4551610C">
        <w:rPr>
          <w:rFonts w:ascii="Calibri" w:eastAsia="Calibri" w:hAnsi="Calibri" w:cs="Calibri"/>
        </w:rPr>
        <w:t>Demonstrating techniques, skills or movements as part of teaching and learning activities including physical education, music, drama or practical subjects</w:t>
      </w:r>
    </w:p>
    <w:p w14:paraId="08FE9561" w14:textId="35A745F7" w:rsidR="491264A1" w:rsidRDefault="491264A1" w:rsidP="00281EF6">
      <w:pPr>
        <w:pStyle w:val="ListParagraph"/>
        <w:numPr>
          <w:ilvl w:val="0"/>
          <w:numId w:val="27"/>
        </w:numPr>
        <w:spacing w:after="0" w:line="300" w:lineRule="auto"/>
        <w:rPr>
          <w:rFonts w:ascii="Calibri" w:eastAsia="Calibri" w:hAnsi="Calibri" w:cs="Calibri"/>
        </w:rPr>
      </w:pPr>
      <w:r w:rsidRPr="4551610C">
        <w:rPr>
          <w:rFonts w:ascii="Calibri" w:eastAsia="Calibri" w:hAnsi="Calibri" w:cs="Calibri"/>
        </w:rPr>
        <w:t xml:space="preserve">Supporting pupils to access equipment, </w:t>
      </w:r>
      <w:bookmarkStart w:id="50" w:name="_Int_fEagvk8O"/>
      <w:r w:rsidRPr="4551610C">
        <w:rPr>
          <w:rFonts w:ascii="Calibri" w:eastAsia="Calibri" w:hAnsi="Calibri" w:cs="Calibri"/>
        </w:rPr>
        <w:t>resources</w:t>
      </w:r>
      <w:bookmarkEnd w:id="50"/>
      <w:r w:rsidRPr="4551610C">
        <w:rPr>
          <w:rFonts w:ascii="Calibri" w:eastAsia="Calibri" w:hAnsi="Calibri" w:cs="Calibri"/>
        </w:rPr>
        <w:t xml:space="preserve"> or learning activities safely.</w:t>
      </w:r>
    </w:p>
    <w:p w14:paraId="7CCD4C44" w14:textId="08BFBD63" w:rsidR="491264A1" w:rsidRDefault="491264A1" w:rsidP="4551610C">
      <w:pPr>
        <w:spacing w:before="210" w:after="210" w:line="300" w:lineRule="auto"/>
        <w:rPr>
          <w:rFonts w:ascii="Calibri" w:eastAsia="Calibri" w:hAnsi="Calibri" w:cs="Calibri"/>
        </w:rPr>
      </w:pPr>
      <w:r w:rsidRPr="4551610C">
        <w:rPr>
          <w:rFonts w:ascii="Calibri" w:eastAsia="Calibri" w:hAnsi="Calibri" w:cs="Calibri"/>
        </w:rPr>
        <w:t xml:space="preserve">Any physical contact should be </w:t>
      </w:r>
      <w:bookmarkStart w:id="51" w:name="_Int_5xjllOnJ"/>
      <w:r w:rsidRPr="4551610C">
        <w:rPr>
          <w:rFonts w:ascii="Calibri" w:eastAsia="Calibri" w:hAnsi="Calibri" w:cs="Calibri"/>
        </w:rPr>
        <w:t>appropriate to</w:t>
      </w:r>
      <w:bookmarkEnd w:id="51"/>
      <w:r w:rsidRPr="4551610C">
        <w:rPr>
          <w:rFonts w:ascii="Calibri" w:eastAsia="Calibri" w:hAnsi="Calibri" w:cs="Calibri"/>
        </w:rPr>
        <w:t xml:space="preserve"> the age, understanding, needs and wishes of the pupil, respectful of their dignity, and proportionate to the circumstances. Staff should remain mindful of individual vulnerabilities, SEND, communication needs, cultural </w:t>
      </w:r>
      <w:bookmarkStart w:id="52" w:name="_Int_WWFlC8vW"/>
      <w:r w:rsidRPr="4551610C">
        <w:rPr>
          <w:rFonts w:ascii="Calibri" w:eastAsia="Calibri" w:hAnsi="Calibri" w:cs="Calibri"/>
        </w:rPr>
        <w:t>considerations</w:t>
      </w:r>
      <w:bookmarkEnd w:id="52"/>
      <w:r w:rsidRPr="4551610C">
        <w:rPr>
          <w:rFonts w:ascii="Calibri" w:eastAsia="Calibri" w:hAnsi="Calibri" w:cs="Calibri"/>
        </w:rPr>
        <w:t xml:space="preserve"> and any known safeguarding concerns.</w:t>
      </w:r>
    </w:p>
    <w:p w14:paraId="0C41EFE2" w14:textId="4AFACA69" w:rsidR="491264A1" w:rsidRDefault="491264A1" w:rsidP="4551610C">
      <w:pPr>
        <w:spacing w:before="210" w:after="210" w:line="300" w:lineRule="auto"/>
        <w:rPr>
          <w:rFonts w:ascii="Calibri" w:eastAsia="Calibri" w:hAnsi="Calibri" w:cs="Calibri"/>
        </w:rPr>
      </w:pPr>
      <w:r w:rsidRPr="4551610C">
        <w:rPr>
          <w:rFonts w:ascii="Calibri" w:eastAsia="Calibri" w:hAnsi="Calibri" w:cs="Calibri"/>
        </w:rPr>
        <w:t xml:space="preserve">The Trust's priority is always to build positive relationships, promote emotional wellbeing and utilise proactive and preventative approaches that reduce the likelihood of pupils reaching crisis </w:t>
      </w:r>
      <w:r w:rsidR="6A922CD1" w:rsidRPr="4551610C">
        <w:rPr>
          <w:rFonts w:ascii="Calibri" w:eastAsia="Calibri" w:hAnsi="Calibri" w:cs="Calibri"/>
        </w:rPr>
        <w:t>points</w:t>
      </w:r>
      <w:r w:rsidRPr="4551610C">
        <w:rPr>
          <w:rFonts w:ascii="Calibri" w:eastAsia="Calibri" w:hAnsi="Calibri" w:cs="Calibri"/>
        </w:rPr>
        <w:t xml:space="preserve"> and minimise the need for restrictive intervention.</w:t>
      </w:r>
    </w:p>
    <w:p w14:paraId="5299E639" w14:textId="158BFDEB" w:rsidR="4551610C" w:rsidRDefault="4551610C" w:rsidP="4551610C">
      <w:pPr>
        <w:spacing w:after="0" w:line="300" w:lineRule="auto"/>
        <w:rPr>
          <w:sz w:val="16"/>
          <w:szCs w:val="16"/>
        </w:rPr>
      </w:pPr>
    </w:p>
    <w:p w14:paraId="3DEB0FF5" w14:textId="5EE10B24" w:rsidR="1176E96E" w:rsidRDefault="1176E96E" w:rsidP="4551610C">
      <w:pPr>
        <w:spacing w:after="0" w:line="300" w:lineRule="auto"/>
        <w:rPr>
          <w:rFonts w:ascii="Calibri" w:eastAsia="Calibri" w:hAnsi="Calibri" w:cs="Calibri"/>
          <w:b/>
          <w:bCs/>
        </w:rPr>
      </w:pPr>
      <w:r w:rsidRPr="4551610C">
        <w:rPr>
          <w:rFonts w:ascii="Calibri" w:eastAsia="Calibri" w:hAnsi="Calibri" w:cs="Calibri"/>
          <w:b/>
          <w:bCs/>
        </w:rPr>
        <w:t xml:space="preserve">13. </w:t>
      </w:r>
      <w:r w:rsidR="11E219EC" w:rsidRPr="4551610C">
        <w:rPr>
          <w:rFonts w:ascii="Calibri" w:eastAsia="Calibri" w:hAnsi="Calibri" w:cs="Calibri"/>
          <w:b/>
          <w:bCs/>
        </w:rPr>
        <w:t>Recording, Reporting and Review</w:t>
      </w:r>
    </w:p>
    <w:p w14:paraId="6D0F2BDF" w14:textId="5C9C0214" w:rsidR="6EA73BDC" w:rsidRDefault="6EA73BDC" w:rsidP="4551610C">
      <w:pPr>
        <w:spacing w:after="210" w:line="300" w:lineRule="auto"/>
        <w:rPr>
          <w:rFonts w:ascii="Calibri" w:eastAsia="Calibri" w:hAnsi="Calibri" w:cs="Calibri"/>
          <w:color w:val="242424"/>
        </w:rPr>
      </w:pPr>
      <w:r w:rsidRPr="4551610C">
        <w:rPr>
          <w:rFonts w:ascii="Calibri" w:eastAsia="Calibri" w:hAnsi="Calibri" w:cs="Calibri"/>
          <w:color w:val="242424"/>
        </w:rPr>
        <w:t xml:space="preserve">Accurate, timely and transparent recording of restrictive intervention is essential to safeguarding, accountability and continuous improvement. In accordance with statutory requirements and Department for Education guidance, all incidents involving the use of </w:t>
      </w:r>
      <w:r w:rsidRPr="4551610C">
        <w:rPr>
          <w:rFonts w:ascii="Calibri" w:eastAsia="Calibri" w:hAnsi="Calibri" w:cs="Calibri"/>
          <w:color w:val="242424"/>
        </w:rPr>
        <w:lastRenderedPageBreak/>
        <w:t xml:space="preserve">restrictive intervention, including reasonable force, restraint or seclusion, must be recorded as soon as practicable after the incident and, wherever possible, before the end of the same school day. Effective recording supports reflective practice, informs future planning and helps schools </w:t>
      </w:r>
      <w:bookmarkStart w:id="53" w:name="_Int_y0gFwRSI"/>
      <w:r w:rsidRPr="4551610C">
        <w:rPr>
          <w:rFonts w:ascii="Calibri" w:eastAsia="Calibri" w:hAnsi="Calibri" w:cs="Calibri"/>
          <w:color w:val="242424"/>
        </w:rPr>
        <w:t>identify</w:t>
      </w:r>
      <w:bookmarkEnd w:id="53"/>
      <w:r w:rsidRPr="4551610C">
        <w:rPr>
          <w:rFonts w:ascii="Calibri" w:eastAsia="Calibri" w:hAnsi="Calibri" w:cs="Calibri"/>
          <w:color w:val="242424"/>
        </w:rPr>
        <w:t xml:space="preserve"> patterns, trends and emerging needs requiring additional support or intervention.</w:t>
      </w:r>
    </w:p>
    <w:p w14:paraId="263A8132" w14:textId="099BE8FA" w:rsidR="6A828DC1" w:rsidRDefault="6A828DC1" w:rsidP="4551610C">
      <w:pPr>
        <w:spacing w:after="0" w:line="300" w:lineRule="auto"/>
        <w:rPr>
          <w:rFonts w:ascii="Calibri" w:eastAsia="Calibri" w:hAnsi="Calibri" w:cs="Calibri"/>
          <w:b/>
          <w:bCs/>
        </w:rPr>
      </w:pPr>
      <w:r w:rsidRPr="4551610C">
        <w:rPr>
          <w:rFonts w:ascii="Calibri" w:eastAsia="Calibri" w:hAnsi="Calibri" w:cs="Calibri"/>
          <w:b/>
          <w:bCs/>
        </w:rPr>
        <w:t>13.1 Recording</w:t>
      </w:r>
      <w:r w:rsidR="1E5033D2" w:rsidRPr="4551610C">
        <w:rPr>
          <w:rFonts w:ascii="Calibri" w:eastAsia="Calibri" w:hAnsi="Calibri" w:cs="Calibri"/>
          <w:b/>
          <w:bCs/>
        </w:rPr>
        <w:t xml:space="preserve"> Expectations and Process</w:t>
      </w:r>
    </w:p>
    <w:p w14:paraId="624BE35C" w14:textId="5D119293" w:rsidR="1E5033D2" w:rsidRDefault="1E5033D2" w:rsidP="4551610C">
      <w:pPr>
        <w:spacing w:after="210" w:line="300" w:lineRule="auto"/>
        <w:rPr>
          <w:rFonts w:ascii="Calibri" w:eastAsia="Calibri" w:hAnsi="Calibri" w:cs="Calibri"/>
          <w:b/>
          <w:bCs/>
        </w:rPr>
      </w:pPr>
      <w:r w:rsidRPr="4551610C">
        <w:rPr>
          <w:rFonts w:ascii="Calibri" w:eastAsia="Calibri" w:hAnsi="Calibri" w:cs="Calibri"/>
        </w:rPr>
        <w:t xml:space="preserve">The member of staff leading or involved in the restrictive intervention is responsible for ensuring that a written record is completed as soon as practicable following the incident and, wherever possible, before the end of the same school day. Records must be completed using the Trust's approved Restrictive Intervention Record Form and uploaded to CPOMS under the category </w:t>
      </w:r>
      <w:r w:rsidRPr="4551610C">
        <w:rPr>
          <w:rFonts w:ascii="Calibri" w:eastAsia="Calibri" w:hAnsi="Calibri" w:cs="Calibri"/>
          <w:b/>
          <w:bCs/>
        </w:rPr>
        <w:t>Restrictive Intervention/Restraint Incident</w:t>
      </w:r>
      <w:r w:rsidR="238D4CE1" w:rsidRPr="4551610C">
        <w:rPr>
          <w:rFonts w:ascii="Calibri" w:eastAsia="Calibri" w:hAnsi="Calibri" w:cs="Calibri"/>
          <w:b/>
          <w:bCs/>
        </w:rPr>
        <w:t>.</w:t>
      </w:r>
    </w:p>
    <w:p w14:paraId="006546F2" w14:textId="60291310" w:rsidR="1E5033D2" w:rsidRDefault="1E5033D2" w:rsidP="4551610C">
      <w:pPr>
        <w:spacing w:after="0" w:line="300" w:lineRule="auto"/>
        <w:rPr>
          <w:rFonts w:ascii="Calibri" w:eastAsia="Calibri" w:hAnsi="Calibri" w:cs="Calibri"/>
        </w:rPr>
      </w:pPr>
      <w:r w:rsidRPr="4551610C">
        <w:rPr>
          <w:rFonts w:ascii="Calibri" w:eastAsia="Calibri" w:hAnsi="Calibri" w:cs="Calibri"/>
        </w:rPr>
        <w:t>All records must be factual, objective, accurate and sufficiently detailed to provide a clear account of the incident, the decision-making process and the actions taken. The record must include:</w:t>
      </w:r>
    </w:p>
    <w:p w14:paraId="6DEA6113" w14:textId="14F0239B" w:rsidR="1E5033D2" w:rsidRDefault="1E5033D2" w:rsidP="00281EF6">
      <w:pPr>
        <w:pStyle w:val="ListParagraph"/>
        <w:numPr>
          <w:ilvl w:val="0"/>
          <w:numId w:val="8"/>
        </w:numPr>
        <w:spacing w:after="0" w:line="300" w:lineRule="auto"/>
        <w:rPr>
          <w:rFonts w:ascii="Calibri" w:eastAsia="Calibri" w:hAnsi="Calibri" w:cs="Calibri"/>
        </w:rPr>
      </w:pPr>
      <w:r w:rsidRPr="4551610C">
        <w:rPr>
          <w:rFonts w:ascii="Calibri" w:eastAsia="Calibri" w:hAnsi="Calibri" w:cs="Calibri"/>
        </w:rPr>
        <w:t>The name of the pupil involved</w:t>
      </w:r>
    </w:p>
    <w:p w14:paraId="01BB1EF9" w14:textId="2DF29A46" w:rsidR="1E5033D2" w:rsidRDefault="1E5033D2" w:rsidP="00281EF6">
      <w:pPr>
        <w:pStyle w:val="ListParagraph"/>
        <w:numPr>
          <w:ilvl w:val="0"/>
          <w:numId w:val="8"/>
        </w:numPr>
        <w:spacing w:after="0" w:line="300" w:lineRule="auto"/>
        <w:rPr>
          <w:rFonts w:ascii="Calibri" w:eastAsia="Calibri" w:hAnsi="Calibri" w:cs="Calibri"/>
        </w:rPr>
      </w:pPr>
      <w:r w:rsidRPr="4551610C">
        <w:rPr>
          <w:rFonts w:ascii="Calibri" w:eastAsia="Calibri" w:hAnsi="Calibri" w:cs="Calibri"/>
        </w:rPr>
        <w:t>The date, time, location and duration of the incident</w:t>
      </w:r>
    </w:p>
    <w:p w14:paraId="7079DC00" w14:textId="7B492334" w:rsidR="1E5033D2" w:rsidRDefault="1E5033D2" w:rsidP="00281EF6">
      <w:pPr>
        <w:pStyle w:val="ListParagraph"/>
        <w:numPr>
          <w:ilvl w:val="0"/>
          <w:numId w:val="8"/>
        </w:numPr>
        <w:spacing w:after="0" w:line="300" w:lineRule="auto"/>
        <w:rPr>
          <w:rFonts w:ascii="Calibri" w:eastAsia="Calibri" w:hAnsi="Calibri" w:cs="Calibri"/>
        </w:rPr>
      </w:pPr>
      <w:r w:rsidRPr="4551610C">
        <w:rPr>
          <w:rFonts w:ascii="Calibri" w:eastAsia="Calibri" w:hAnsi="Calibri" w:cs="Calibri"/>
        </w:rPr>
        <w:t xml:space="preserve">The names of all staff </w:t>
      </w:r>
      <w:r w:rsidR="369371AD" w:rsidRPr="4551610C">
        <w:rPr>
          <w:rFonts w:ascii="Calibri" w:eastAsia="Calibri" w:hAnsi="Calibri" w:cs="Calibri"/>
        </w:rPr>
        <w:t>involved</w:t>
      </w:r>
      <w:r w:rsidRPr="4551610C">
        <w:rPr>
          <w:rFonts w:ascii="Calibri" w:eastAsia="Calibri" w:hAnsi="Calibri" w:cs="Calibri"/>
        </w:rPr>
        <w:t xml:space="preserve"> </w:t>
      </w:r>
      <w:r w:rsidR="0A25046C" w:rsidRPr="4551610C">
        <w:rPr>
          <w:rFonts w:ascii="Calibri" w:eastAsia="Calibri" w:hAnsi="Calibri" w:cs="Calibri"/>
        </w:rPr>
        <w:t>and</w:t>
      </w:r>
      <w:r w:rsidR="19464C8A" w:rsidRPr="4551610C">
        <w:rPr>
          <w:rFonts w:ascii="Calibri" w:eastAsia="Calibri" w:hAnsi="Calibri" w:cs="Calibri"/>
        </w:rPr>
        <w:t xml:space="preserve"> </w:t>
      </w:r>
      <w:r w:rsidRPr="4551610C">
        <w:rPr>
          <w:rFonts w:ascii="Calibri" w:eastAsia="Calibri" w:hAnsi="Calibri" w:cs="Calibri"/>
        </w:rPr>
        <w:t>any witnesses and their statements</w:t>
      </w:r>
    </w:p>
    <w:p w14:paraId="3C6EAE97" w14:textId="322E345C" w:rsidR="1E5033D2" w:rsidRDefault="1E5033D2" w:rsidP="00281EF6">
      <w:pPr>
        <w:pStyle w:val="ListParagraph"/>
        <w:numPr>
          <w:ilvl w:val="0"/>
          <w:numId w:val="8"/>
        </w:numPr>
        <w:spacing w:after="0" w:line="300" w:lineRule="auto"/>
        <w:rPr>
          <w:rFonts w:ascii="Calibri" w:eastAsia="Calibri" w:hAnsi="Calibri" w:cs="Calibri"/>
        </w:rPr>
      </w:pPr>
      <w:r w:rsidRPr="4551610C">
        <w:rPr>
          <w:rFonts w:ascii="Calibri" w:eastAsia="Calibri" w:hAnsi="Calibri" w:cs="Calibri"/>
        </w:rPr>
        <w:t>A clear description of the behaviour, incident or risk that led to the intervention</w:t>
      </w:r>
    </w:p>
    <w:p w14:paraId="7B2D7E70" w14:textId="053D7743" w:rsidR="1E5033D2" w:rsidRDefault="1E5033D2" w:rsidP="00281EF6">
      <w:pPr>
        <w:pStyle w:val="ListParagraph"/>
        <w:numPr>
          <w:ilvl w:val="0"/>
          <w:numId w:val="8"/>
        </w:numPr>
        <w:spacing w:after="0" w:line="300" w:lineRule="auto"/>
        <w:rPr>
          <w:rFonts w:ascii="Calibri" w:eastAsia="Calibri" w:hAnsi="Calibri" w:cs="Calibri"/>
        </w:rPr>
      </w:pPr>
      <w:r w:rsidRPr="4551610C">
        <w:rPr>
          <w:rFonts w:ascii="Calibri" w:eastAsia="Calibri" w:hAnsi="Calibri" w:cs="Calibri"/>
        </w:rPr>
        <w:t>The risks presented and the reason the intervention was considered necessary</w:t>
      </w:r>
    </w:p>
    <w:p w14:paraId="5C077D66" w14:textId="49F96B1C" w:rsidR="1E5033D2" w:rsidRDefault="1E5033D2" w:rsidP="00281EF6">
      <w:pPr>
        <w:pStyle w:val="ListParagraph"/>
        <w:numPr>
          <w:ilvl w:val="0"/>
          <w:numId w:val="8"/>
        </w:numPr>
        <w:spacing w:after="0" w:line="300" w:lineRule="auto"/>
        <w:rPr>
          <w:rFonts w:ascii="Calibri" w:eastAsia="Calibri" w:hAnsi="Calibri" w:cs="Calibri"/>
        </w:rPr>
      </w:pPr>
      <w:r w:rsidRPr="4551610C">
        <w:rPr>
          <w:rFonts w:ascii="Calibri" w:eastAsia="Calibri" w:hAnsi="Calibri" w:cs="Calibri"/>
        </w:rPr>
        <w:t>Any relevant pupil needs, vulnerabilities, SEND considerations, risk assessments or support plans</w:t>
      </w:r>
    </w:p>
    <w:p w14:paraId="417F5957" w14:textId="219BAEBB" w:rsidR="1E5033D2" w:rsidRDefault="1E5033D2" w:rsidP="00281EF6">
      <w:pPr>
        <w:pStyle w:val="ListParagraph"/>
        <w:numPr>
          <w:ilvl w:val="0"/>
          <w:numId w:val="8"/>
        </w:numPr>
        <w:spacing w:after="0" w:line="300" w:lineRule="auto"/>
        <w:rPr>
          <w:rFonts w:ascii="Calibri" w:eastAsia="Calibri" w:hAnsi="Calibri" w:cs="Calibri"/>
        </w:rPr>
      </w:pPr>
      <w:r w:rsidRPr="4551610C">
        <w:rPr>
          <w:rFonts w:ascii="Calibri" w:eastAsia="Calibri" w:hAnsi="Calibri" w:cs="Calibri"/>
        </w:rPr>
        <w:t>The preventative and de-escalation strategies used or considered prior to the intervention.</w:t>
      </w:r>
    </w:p>
    <w:p w14:paraId="603F8F90" w14:textId="69712529" w:rsidR="1E5033D2" w:rsidRDefault="1E5033D2" w:rsidP="00281EF6">
      <w:pPr>
        <w:pStyle w:val="ListParagraph"/>
        <w:numPr>
          <w:ilvl w:val="0"/>
          <w:numId w:val="8"/>
        </w:numPr>
        <w:spacing w:after="0" w:line="300" w:lineRule="auto"/>
        <w:rPr>
          <w:rFonts w:ascii="Calibri" w:eastAsia="Calibri" w:hAnsi="Calibri" w:cs="Calibri"/>
        </w:rPr>
      </w:pPr>
      <w:r w:rsidRPr="4551610C">
        <w:rPr>
          <w:rFonts w:ascii="Calibri" w:eastAsia="Calibri" w:hAnsi="Calibri" w:cs="Calibri"/>
        </w:rPr>
        <w:t>The nature of the restrictive intervention used, including the type and degree of force where applicable</w:t>
      </w:r>
    </w:p>
    <w:p w14:paraId="59E0CB6B" w14:textId="690C73AE" w:rsidR="1E5033D2" w:rsidRDefault="1E5033D2" w:rsidP="00281EF6">
      <w:pPr>
        <w:pStyle w:val="ListParagraph"/>
        <w:numPr>
          <w:ilvl w:val="0"/>
          <w:numId w:val="8"/>
        </w:numPr>
        <w:spacing w:after="0" w:line="300" w:lineRule="auto"/>
        <w:rPr>
          <w:rFonts w:ascii="Calibri" w:eastAsia="Calibri" w:hAnsi="Calibri" w:cs="Calibri"/>
        </w:rPr>
      </w:pPr>
      <w:r w:rsidRPr="4551610C">
        <w:rPr>
          <w:rFonts w:ascii="Calibri" w:eastAsia="Calibri" w:hAnsi="Calibri" w:cs="Calibri"/>
        </w:rPr>
        <w:t>The outcome of the intervention and how the incident was resolved</w:t>
      </w:r>
    </w:p>
    <w:p w14:paraId="05B4E3C9" w14:textId="615E31BA" w:rsidR="1E5033D2" w:rsidRDefault="1E5033D2" w:rsidP="00281EF6">
      <w:pPr>
        <w:pStyle w:val="ListParagraph"/>
        <w:numPr>
          <w:ilvl w:val="0"/>
          <w:numId w:val="8"/>
        </w:numPr>
        <w:spacing w:after="0" w:line="300" w:lineRule="auto"/>
        <w:rPr>
          <w:rFonts w:ascii="Calibri" w:eastAsia="Calibri" w:hAnsi="Calibri" w:cs="Calibri"/>
        </w:rPr>
      </w:pPr>
      <w:r w:rsidRPr="4551610C">
        <w:rPr>
          <w:rFonts w:ascii="Calibri" w:eastAsia="Calibri" w:hAnsi="Calibri" w:cs="Calibri"/>
        </w:rPr>
        <w:t>Details of any injury, physical effects, emotional distress or welfare concerns affecting the pupil or others</w:t>
      </w:r>
    </w:p>
    <w:p w14:paraId="244A1567" w14:textId="2B707A88" w:rsidR="1E5033D2" w:rsidRDefault="1E5033D2" w:rsidP="00281EF6">
      <w:pPr>
        <w:pStyle w:val="ListParagraph"/>
        <w:numPr>
          <w:ilvl w:val="0"/>
          <w:numId w:val="8"/>
        </w:numPr>
        <w:spacing w:after="0" w:line="300" w:lineRule="auto"/>
        <w:rPr>
          <w:rFonts w:ascii="Calibri" w:eastAsia="Calibri" w:hAnsi="Calibri" w:cs="Calibri"/>
        </w:rPr>
      </w:pPr>
      <w:r w:rsidRPr="4551610C">
        <w:rPr>
          <w:rFonts w:ascii="Calibri" w:eastAsia="Calibri" w:hAnsi="Calibri" w:cs="Calibri"/>
        </w:rPr>
        <w:t>Details of any medical assessment, treatment or first aid provided</w:t>
      </w:r>
    </w:p>
    <w:p w14:paraId="281A1372" w14:textId="72C9FFC9" w:rsidR="1E5033D2" w:rsidRDefault="1E5033D2" w:rsidP="00281EF6">
      <w:pPr>
        <w:pStyle w:val="ListParagraph"/>
        <w:numPr>
          <w:ilvl w:val="0"/>
          <w:numId w:val="8"/>
        </w:numPr>
        <w:spacing w:after="0" w:line="300" w:lineRule="auto"/>
        <w:rPr>
          <w:rFonts w:ascii="Calibri" w:eastAsia="Calibri" w:hAnsi="Calibri" w:cs="Calibri"/>
        </w:rPr>
      </w:pPr>
      <w:r w:rsidRPr="4551610C">
        <w:rPr>
          <w:rFonts w:ascii="Calibri" w:eastAsia="Calibri" w:hAnsi="Calibri" w:cs="Calibri"/>
        </w:rPr>
        <w:t>Post-incident support, debriefing and follow-up actions for the pupil and staff involved</w:t>
      </w:r>
    </w:p>
    <w:p w14:paraId="592D58EE" w14:textId="236CE9FB" w:rsidR="1E5033D2" w:rsidRDefault="1E5033D2" w:rsidP="00281EF6">
      <w:pPr>
        <w:pStyle w:val="ListParagraph"/>
        <w:numPr>
          <w:ilvl w:val="0"/>
          <w:numId w:val="8"/>
        </w:numPr>
        <w:spacing w:after="0" w:line="300" w:lineRule="auto"/>
        <w:rPr>
          <w:rFonts w:ascii="Calibri" w:eastAsia="Calibri" w:hAnsi="Calibri" w:cs="Calibri"/>
        </w:rPr>
      </w:pPr>
      <w:r w:rsidRPr="4551610C">
        <w:rPr>
          <w:rFonts w:ascii="Calibri" w:eastAsia="Calibri" w:hAnsi="Calibri" w:cs="Calibri"/>
        </w:rPr>
        <w:t>Confirmation of parental communication and any actions arising</w:t>
      </w:r>
    </w:p>
    <w:p w14:paraId="116668C2" w14:textId="6447BA27" w:rsidR="1E5033D2" w:rsidRDefault="1E5033D2" w:rsidP="00281EF6">
      <w:pPr>
        <w:pStyle w:val="ListParagraph"/>
        <w:numPr>
          <w:ilvl w:val="0"/>
          <w:numId w:val="8"/>
        </w:numPr>
        <w:spacing w:after="0" w:line="300" w:lineRule="auto"/>
        <w:rPr>
          <w:rFonts w:ascii="Calibri" w:eastAsia="Calibri" w:hAnsi="Calibri" w:cs="Calibri"/>
        </w:rPr>
      </w:pPr>
      <w:r w:rsidRPr="4551610C">
        <w:rPr>
          <w:rFonts w:ascii="Calibri" w:eastAsia="Calibri" w:hAnsi="Calibri" w:cs="Calibri"/>
        </w:rPr>
        <w:t>Any recommendations for future planning, risk management, support or review.</w:t>
      </w:r>
    </w:p>
    <w:p w14:paraId="6EEE4D87" w14:textId="1A620545" w:rsidR="1E5033D2" w:rsidRDefault="1E5033D2" w:rsidP="4551610C">
      <w:pPr>
        <w:spacing w:before="210" w:after="210" w:line="300" w:lineRule="auto"/>
        <w:rPr>
          <w:rFonts w:ascii="Calibri" w:eastAsia="Calibri" w:hAnsi="Calibri" w:cs="Calibri"/>
        </w:rPr>
      </w:pPr>
      <w:r w:rsidRPr="4551610C">
        <w:rPr>
          <w:rFonts w:ascii="Calibri" w:eastAsia="Calibri" w:hAnsi="Calibri" w:cs="Calibri"/>
        </w:rPr>
        <w:lastRenderedPageBreak/>
        <w:t xml:space="preserve">Records should clearly </w:t>
      </w:r>
      <w:bookmarkStart w:id="54" w:name="_Int_RoiHiCvP"/>
      <w:r w:rsidRPr="4551610C">
        <w:rPr>
          <w:rFonts w:ascii="Calibri" w:eastAsia="Calibri" w:hAnsi="Calibri" w:cs="Calibri"/>
        </w:rPr>
        <w:t>demonstrate</w:t>
      </w:r>
      <w:bookmarkEnd w:id="54"/>
      <w:r w:rsidRPr="4551610C">
        <w:rPr>
          <w:rFonts w:ascii="Calibri" w:eastAsia="Calibri" w:hAnsi="Calibri" w:cs="Calibri"/>
        </w:rPr>
        <w:t xml:space="preserve"> that the intervention was lawful, necessary, proportionate, used for the shortest time </w:t>
      </w:r>
      <w:bookmarkStart w:id="55" w:name="_Int_0ftGeKiN"/>
      <w:r w:rsidRPr="4551610C">
        <w:rPr>
          <w:rFonts w:ascii="Calibri" w:eastAsia="Calibri" w:hAnsi="Calibri" w:cs="Calibri"/>
        </w:rPr>
        <w:t>required</w:t>
      </w:r>
      <w:bookmarkEnd w:id="55"/>
      <w:r w:rsidRPr="4551610C">
        <w:rPr>
          <w:rFonts w:ascii="Calibri" w:eastAsia="Calibri" w:hAnsi="Calibri" w:cs="Calibri"/>
        </w:rPr>
        <w:t>, and ceased as soon as the risk reduced sufficiently for less restrictive approaches to be effective. All records will be reviewed by an appropriate member of the school's leadership team to ensure compliance, identify learning and inform future support and planning</w:t>
      </w:r>
      <w:r w:rsidR="2E0F5601" w:rsidRPr="4551610C">
        <w:rPr>
          <w:rFonts w:ascii="Calibri" w:eastAsia="Calibri" w:hAnsi="Calibri" w:cs="Calibri"/>
        </w:rPr>
        <w:t>.</w:t>
      </w:r>
    </w:p>
    <w:p w14:paraId="4B906A83" w14:textId="6B5EB95E" w:rsidR="2616678F" w:rsidRDefault="2616678F" w:rsidP="4551610C">
      <w:pPr>
        <w:spacing w:after="0"/>
        <w:rPr>
          <w:rFonts w:ascii="Calibri" w:eastAsia="Calibri" w:hAnsi="Calibri" w:cs="Calibri"/>
          <w:b/>
          <w:bCs/>
        </w:rPr>
      </w:pPr>
      <w:r w:rsidRPr="4551610C">
        <w:rPr>
          <w:rFonts w:ascii="Calibri" w:eastAsia="Calibri" w:hAnsi="Calibri" w:cs="Calibri"/>
          <w:b/>
          <w:bCs/>
        </w:rPr>
        <w:t xml:space="preserve">13.2 </w:t>
      </w:r>
      <w:r w:rsidR="14DA946D" w:rsidRPr="4551610C">
        <w:rPr>
          <w:rFonts w:ascii="Calibri" w:eastAsia="Calibri" w:hAnsi="Calibri" w:cs="Calibri"/>
          <w:b/>
          <w:bCs/>
        </w:rPr>
        <w:t>Reporting to Parents and Carers</w:t>
      </w:r>
    </w:p>
    <w:p w14:paraId="28A56ECD" w14:textId="015B5B6D" w:rsidR="5A109660" w:rsidRDefault="5A109660" w:rsidP="4551610C">
      <w:pPr>
        <w:spacing w:after="210" w:line="300" w:lineRule="auto"/>
        <w:rPr>
          <w:rFonts w:ascii="Calibri" w:eastAsia="Calibri" w:hAnsi="Calibri" w:cs="Calibri"/>
          <w:color w:val="464FEB"/>
        </w:rPr>
      </w:pPr>
      <w:r w:rsidRPr="4551610C">
        <w:rPr>
          <w:rFonts w:ascii="Calibri" w:eastAsia="Calibri" w:hAnsi="Calibri" w:cs="Calibri"/>
        </w:rPr>
        <w:t xml:space="preserve">The Trust </w:t>
      </w:r>
      <w:r w:rsidR="11E219EC" w:rsidRPr="4551610C">
        <w:rPr>
          <w:rFonts w:ascii="Calibri" w:eastAsia="Calibri" w:hAnsi="Calibri" w:cs="Calibri"/>
        </w:rPr>
        <w:t xml:space="preserve">values strong and transparent relationships with parents and carers. In line with statutory requirements, parents/carers must be informed of every significant incident involving the use of force, </w:t>
      </w:r>
      <w:bookmarkStart w:id="56" w:name="_Int_Pj1yxNpQ"/>
      <w:r w:rsidR="11E219EC" w:rsidRPr="4551610C">
        <w:rPr>
          <w:rFonts w:ascii="Calibri" w:eastAsia="Calibri" w:hAnsi="Calibri" w:cs="Calibri"/>
        </w:rPr>
        <w:t>restraint</w:t>
      </w:r>
      <w:bookmarkEnd w:id="56"/>
      <w:r w:rsidR="11E219EC" w:rsidRPr="4551610C">
        <w:rPr>
          <w:rFonts w:ascii="Calibri" w:eastAsia="Calibri" w:hAnsi="Calibri" w:cs="Calibri"/>
        </w:rPr>
        <w:t xml:space="preserve"> or seclusion as soon as practicable and, wherever possible, on the same day as the incident. </w:t>
      </w:r>
    </w:p>
    <w:p w14:paraId="6200744F" w14:textId="0FD71D5C" w:rsidR="11E219EC" w:rsidRDefault="11E219EC" w:rsidP="4551610C">
      <w:pPr>
        <w:spacing w:before="210" w:after="210" w:line="300" w:lineRule="auto"/>
        <w:rPr>
          <w:rFonts w:ascii="Calibri" w:eastAsia="Calibri" w:hAnsi="Calibri" w:cs="Calibri"/>
        </w:rPr>
      </w:pPr>
      <w:r w:rsidRPr="4551610C">
        <w:rPr>
          <w:rFonts w:ascii="Calibri" w:eastAsia="Calibri" w:hAnsi="Calibri" w:cs="Calibri"/>
        </w:rPr>
        <w:t>Schools must ensure that written notification is provided and that a record of this communication is retained and uploaded to the associated CPOMS chronology.</w:t>
      </w:r>
    </w:p>
    <w:p w14:paraId="127DDD5F" w14:textId="49BEA557" w:rsidR="11E219EC" w:rsidRDefault="11E219EC" w:rsidP="4551610C">
      <w:pPr>
        <w:spacing w:after="0" w:line="300" w:lineRule="auto"/>
        <w:rPr>
          <w:rFonts w:ascii="Calibri" w:eastAsia="Calibri" w:hAnsi="Calibri" w:cs="Calibri"/>
        </w:rPr>
      </w:pPr>
      <w:r w:rsidRPr="4551610C">
        <w:rPr>
          <w:rFonts w:ascii="Calibri" w:eastAsia="Calibri" w:hAnsi="Calibri" w:cs="Calibri"/>
        </w:rPr>
        <w:t>As a minimum, the report to parents/carers should include:</w:t>
      </w:r>
    </w:p>
    <w:p w14:paraId="3458B336" w14:textId="2CBB754F" w:rsidR="11E219EC" w:rsidRDefault="11E219EC" w:rsidP="00281EF6">
      <w:pPr>
        <w:pStyle w:val="ListParagraph"/>
        <w:numPr>
          <w:ilvl w:val="0"/>
          <w:numId w:val="26"/>
        </w:numPr>
        <w:spacing w:after="0" w:line="300" w:lineRule="auto"/>
        <w:rPr>
          <w:rFonts w:ascii="Calibri" w:eastAsia="Calibri" w:hAnsi="Calibri" w:cs="Calibri"/>
        </w:rPr>
      </w:pPr>
      <w:r w:rsidRPr="4551610C">
        <w:rPr>
          <w:rFonts w:ascii="Calibri" w:eastAsia="Calibri" w:hAnsi="Calibri" w:cs="Calibri"/>
        </w:rPr>
        <w:t>The date, time, location and approximate duration of the incident</w:t>
      </w:r>
    </w:p>
    <w:p w14:paraId="6E021ACE" w14:textId="64C2C07C" w:rsidR="11E219EC" w:rsidRDefault="11E219EC" w:rsidP="00281EF6">
      <w:pPr>
        <w:pStyle w:val="ListParagraph"/>
        <w:numPr>
          <w:ilvl w:val="0"/>
          <w:numId w:val="26"/>
        </w:numPr>
        <w:spacing w:after="0" w:line="300" w:lineRule="auto"/>
        <w:rPr>
          <w:rFonts w:ascii="Calibri" w:eastAsia="Calibri" w:hAnsi="Calibri" w:cs="Calibri"/>
        </w:rPr>
      </w:pPr>
      <w:r w:rsidRPr="4551610C">
        <w:rPr>
          <w:rFonts w:ascii="Calibri" w:eastAsia="Calibri" w:hAnsi="Calibri" w:cs="Calibri"/>
        </w:rPr>
        <w:t>A brief factual account of the circumstances leading to the intervention</w:t>
      </w:r>
    </w:p>
    <w:p w14:paraId="131CCF38" w14:textId="725C3363" w:rsidR="11E219EC" w:rsidRDefault="11E219EC" w:rsidP="00281EF6">
      <w:pPr>
        <w:pStyle w:val="ListParagraph"/>
        <w:numPr>
          <w:ilvl w:val="0"/>
          <w:numId w:val="26"/>
        </w:numPr>
        <w:spacing w:after="0" w:line="300" w:lineRule="auto"/>
        <w:rPr>
          <w:rFonts w:ascii="Calibri" w:eastAsia="Calibri" w:hAnsi="Calibri" w:cs="Calibri"/>
        </w:rPr>
      </w:pPr>
      <w:r w:rsidRPr="4551610C">
        <w:rPr>
          <w:rFonts w:ascii="Calibri" w:eastAsia="Calibri" w:hAnsi="Calibri" w:cs="Calibri"/>
        </w:rPr>
        <w:t>The reason the intervention was assessed as necessary</w:t>
      </w:r>
    </w:p>
    <w:p w14:paraId="6504393F" w14:textId="74D63FB2" w:rsidR="11E219EC" w:rsidRDefault="11E219EC" w:rsidP="00281EF6">
      <w:pPr>
        <w:pStyle w:val="ListParagraph"/>
        <w:numPr>
          <w:ilvl w:val="0"/>
          <w:numId w:val="26"/>
        </w:numPr>
        <w:spacing w:after="0" w:line="300" w:lineRule="auto"/>
        <w:rPr>
          <w:rFonts w:ascii="Calibri" w:eastAsia="Calibri" w:hAnsi="Calibri" w:cs="Calibri"/>
        </w:rPr>
      </w:pPr>
      <w:r w:rsidRPr="4551610C">
        <w:rPr>
          <w:rFonts w:ascii="Calibri" w:eastAsia="Calibri" w:hAnsi="Calibri" w:cs="Calibri"/>
        </w:rPr>
        <w:t>The type of intervention used, including the use of force where applicable</w:t>
      </w:r>
    </w:p>
    <w:p w14:paraId="5DEE8FC6" w14:textId="5CDE4E57" w:rsidR="11E219EC" w:rsidRDefault="11E219EC" w:rsidP="00281EF6">
      <w:pPr>
        <w:pStyle w:val="ListParagraph"/>
        <w:numPr>
          <w:ilvl w:val="0"/>
          <w:numId w:val="26"/>
        </w:numPr>
        <w:spacing w:after="0" w:line="300" w:lineRule="auto"/>
        <w:rPr>
          <w:rFonts w:ascii="Calibri" w:eastAsia="Calibri" w:hAnsi="Calibri" w:cs="Calibri"/>
        </w:rPr>
      </w:pPr>
      <w:r w:rsidRPr="4551610C">
        <w:rPr>
          <w:rFonts w:ascii="Calibri" w:eastAsia="Calibri" w:hAnsi="Calibri" w:cs="Calibri"/>
        </w:rPr>
        <w:t>Details of any injuries sustained and actions taken in response</w:t>
      </w:r>
    </w:p>
    <w:p w14:paraId="6FA377F8" w14:textId="7F802648" w:rsidR="11E219EC" w:rsidRDefault="11E219EC" w:rsidP="00281EF6">
      <w:pPr>
        <w:pStyle w:val="ListParagraph"/>
        <w:numPr>
          <w:ilvl w:val="0"/>
          <w:numId w:val="26"/>
        </w:numPr>
        <w:spacing w:after="0" w:line="300" w:lineRule="auto"/>
        <w:rPr>
          <w:rFonts w:ascii="Calibri" w:eastAsia="Calibri" w:hAnsi="Calibri" w:cs="Calibri"/>
        </w:rPr>
      </w:pPr>
      <w:r w:rsidRPr="4551610C">
        <w:rPr>
          <w:rFonts w:ascii="Calibri" w:eastAsia="Calibri" w:hAnsi="Calibri" w:cs="Calibri"/>
        </w:rPr>
        <w:t xml:space="preserve">Information </w:t>
      </w:r>
      <w:bookmarkStart w:id="57" w:name="_Int_tYAKmygO"/>
      <w:r w:rsidRPr="4551610C">
        <w:rPr>
          <w:rFonts w:ascii="Calibri" w:eastAsia="Calibri" w:hAnsi="Calibri" w:cs="Calibri"/>
        </w:rPr>
        <w:t>regarding</w:t>
      </w:r>
      <w:bookmarkEnd w:id="57"/>
      <w:r w:rsidRPr="4551610C">
        <w:rPr>
          <w:rFonts w:ascii="Calibri" w:eastAsia="Calibri" w:hAnsi="Calibri" w:cs="Calibri"/>
        </w:rPr>
        <w:t xml:space="preserve"> any follow-up support, review or next steps.</w:t>
      </w:r>
    </w:p>
    <w:p w14:paraId="2A236D94" w14:textId="55067029" w:rsidR="11E219EC" w:rsidRDefault="11E219EC" w:rsidP="4551610C">
      <w:pPr>
        <w:spacing w:before="210" w:after="210" w:line="300" w:lineRule="auto"/>
        <w:rPr>
          <w:rFonts w:ascii="Calibri" w:eastAsia="Calibri" w:hAnsi="Calibri" w:cs="Calibri"/>
        </w:rPr>
      </w:pPr>
      <w:r w:rsidRPr="4551610C">
        <w:rPr>
          <w:rFonts w:ascii="Calibri" w:eastAsia="Calibri" w:hAnsi="Calibri" w:cs="Calibri"/>
        </w:rPr>
        <w:t>The only exceptions to this reporting requirement are those permitted by law, including circumstances where informing a parent would be likely to result in serious harm to the pupil. In such cases, schools must seek advice from the Designated Safeguarding Lead and determine appropriate alternative reporting arrangements, which may include informing another person with parental responsibility, children's social care or the relevant local authority.</w:t>
      </w:r>
    </w:p>
    <w:p w14:paraId="1533B4A7" w14:textId="45C403C5" w:rsidR="39443483" w:rsidRDefault="39443483" w:rsidP="4551610C">
      <w:pPr>
        <w:spacing w:after="0"/>
      </w:pPr>
      <w:r w:rsidRPr="4551610C">
        <w:rPr>
          <w:rFonts w:ascii="Calibri" w:eastAsia="Calibri" w:hAnsi="Calibri" w:cs="Calibri"/>
          <w:b/>
          <w:bCs/>
        </w:rPr>
        <w:t>13.3</w:t>
      </w:r>
      <w:r w:rsidR="11E219EC" w:rsidRPr="4551610C">
        <w:rPr>
          <w:rFonts w:ascii="Calibri" w:eastAsia="Calibri" w:hAnsi="Calibri" w:cs="Calibri"/>
          <w:b/>
          <w:bCs/>
        </w:rPr>
        <w:t xml:space="preserve"> Post-Incident Review</w:t>
      </w:r>
    </w:p>
    <w:p w14:paraId="0AC36302" w14:textId="73E3A2B5" w:rsidR="46421043" w:rsidRDefault="46421043" w:rsidP="4551610C">
      <w:pPr>
        <w:spacing w:after="210" w:line="300" w:lineRule="auto"/>
        <w:rPr>
          <w:rFonts w:ascii="Calibri" w:eastAsia="Calibri" w:hAnsi="Calibri" w:cs="Calibri"/>
        </w:rPr>
      </w:pPr>
      <w:r w:rsidRPr="4551610C">
        <w:rPr>
          <w:rFonts w:ascii="Calibri" w:eastAsia="Calibri" w:hAnsi="Calibri" w:cs="Calibri"/>
        </w:rPr>
        <w:t xml:space="preserve">Following any restrictive intervention, schools should undertake a proportionate review of the incident to support safeguarding, pupil wellbeing and continuous improvement. Effective post-incident procedures help </w:t>
      </w:r>
      <w:bookmarkStart w:id="58" w:name="_Int_q90r06RG"/>
      <w:r w:rsidRPr="4551610C">
        <w:rPr>
          <w:rFonts w:ascii="Calibri" w:eastAsia="Calibri" w:hAnsi="Calibri" w:cs="Calibri"/>
        </w:rPr>
        <w:t>identify</w:t>
      </w:r>
      <w:bookmarkEnd w:id="58"/>
      <w:r w:rsidRPr="4551610C">
        <w:rPr>
          <w:rFonts w:ascii="Calibri" w:eastAsia="Calibri" w:hAnsi="Calibri" w:cs="Calibri"/>
        </w:rPr>
        <w:t xml:space="preserve"> learning, inform future support and reduce the likelihood of similar incidents occurring in the future.</w:t>
      </w:r>
    </w:p>
    <w:p w14:paraId="003620EB" w14:textId="6BE33C78" w:rsidR="189385FE" w:rsidRDefault="189385FE" w:rsidP="4551610C">
      <w:pPr>
        <w:spacing w:after="0" w:line="300" w:lineRule="auto"/>
      </w:pPr>
      <w:r w:rsidRPr="4551610C">
        <w:rPr>
          <w:rFonts w:ascii="Segoe UI" w:eastAsia="Segoe UI" w:hAnsi="Segoe UI" w:cs="Segoe UI"/>
          <w:sz w:val="21"/>
          <w:szCs w:val="21"/>
        </w:rPr>
        <w:t>The review should consider:</w:t>
      </w:r>
    </w:p>
    <w:p w14:paraId="7FAAFFE0" w14:textId="2E6FE9EA" w:rsidR="189385FE" w:rsidRDefault="189385FE" w:rsidP="00281EF6">
      <w:pPr>
        <w:pStyle w:val="ListParagraph"/>
        <w:numPr>
          <w:ilvl w:val="0"/>
          <w:numId w:val="6"/>
        </w:numPr>
        <w:spacing w:after="0" w:line="300" w:lineRule="auto"/>
        <w:rPr>
          <w:rFonts w:ascii="Segoe UI" w:eastAsia="Segoe UI" w:hAnsi="Segoe UI" w:cs="Segoe UI"/>
          <w:sz w:val="21"/>
          <w:szCs w:val="21"/>
        </w:rPr>
      </w:pPr>
      <w:r w:rsidRPr="4551610C">
        <w:rPr>
          <w:rFonts w:ascii="Segoe UI" w:eastAsia="Segoe UI" w:hAnsi="Segoe UI" w:cs="Segoe UI"/>
          <w:sz w:val="21"/>
          <w:szCs w:val="21"/>
        </w:rPr>
        <w:t xml:space="preserve">Whether the intervention was necessary, </w:t>
      </w:r>
      <w:bookmarkStart w:id="59" w:name="_Int_6EitMuu4"/>
      <w:r w:rsidRPr="4551610C">
        <w:rPr>
          <w:rFonts w:ascii="Segoe UI" w:eastAsia="Segoe UI" w:hAnsi="Segoe UI" w:cs="Segoe UI"/>
          <w:sz w:val="21"/>
          <w:szCs w:val="21"/>
        </w:rPr>
        <w:t>reasonable</w:t>
      </w:r>
      <w:bookmarkEnd w:id="59"/>
      <w:r w:rsidRPr="4551610C">
        <w:rPr>
          <w:rFonts w:ascii="Segoe UI" w:eastAsia="Segoe UI" w:hAnsi="Segoe UI" w:cs="Segoe UI"/>
          <w:sz w:val="21"/>
          <w:szCs w:val="21"/>
        </w:rPr>
        <w:t xml:space="preserve"> and proportionate</w:t>
      </w:r>
    </w:p>
    <w:p w14:paraId="36AA1D30" w14:textId="47F1247C" w:rsidR="189385FE" w:rsidRDefault="189385FE" w:rsidP="00281EF6">
      <w:pPr>
        <w:pStyle w:val="ListParagraph"/>
        <w:numPr>
          <w:ilvl w:val="0"/>
          <w:numId w:val="6"/>
        </w:numPr>
        <w:spacing w:after="0" w:line="300" w:lineRule="auto"/>
        <w:rPr>
          <w:rFonts w:ascii="Segoe UI" w:eastAsia="Segoe UI" w:hAnsi="Segoe UI" w:cs="Segoe UI"/>
          <w:sz w:val="21"/>
          <w:szCs w:val="21"/>
        </w:rPr>
      </w:pPr>
      <w:r w:rsidRPr="4551610C">
        <w:rPr>
          <w:rFonts w:ascii="Segoe UI" w:eastAsia="Segoe UI" w:hAnsi="Segoe UI" w:cs="Segoe UI"/>
          <w:sz w:val="21"/>
          <w:szCs w:val="21"/>
        </w:rPr>
        <w:lastRenderedPageBreak/>
        <w:t>The effectiveness of preventative and de-escalation strategies used before and during the incident</w:t>
      </w:r>
    </w:p>
    <w:p w14:paraId="08D3C246" w14:textId="091E53EF" w:rsidR="189385FE" w:rsidRDefault="189385FE" w:rsidP="00281EF6">
      <w:pPr>
        <w:pStyle w:val="ListParagraph"/>
        <w:numPr>
          <w:ilvl w:val="0"/>
          <w:numId w:val="6"/>
        </w:numPr>
        <w:spacing w:after="0" w:line="300" w:lineRule="auto"/>
        <w:rPr>
          <w:rFonts w:ascii="Segoe UI" w:eastAsia="Segoe UI" w:hAnsi="Segoe UI" w:cs="Segoe UI"/>
          <w:sz w:val="21"/>
          <w:szCs w:val="21"/>
        </w:rPr>
      </w:pPr>
      <w:r w:rsidRPr="4551610C">
        <w:rPr>
          <w:rFonts w:ascii="Segoe UI" w:eastAsia="Segoe UI" w:hAnsi="Segoe UI" w:cs="Segoe UI"/>
          <w:sz w:val="21"/>
          <w:szCs w:val="21"/>
        </w:rPr>
        <w:t>Any safeguarding, wellbeing, medical or welfare concerns arising from the incident</w:t>
      </w:r>
    </w:p>
    <w:p w14:paraId="58E74F37" w14:textId="2075E4B4" w:rsidR="189385FE" w:rsidRDefault="189385FE" w:rsidP="00281EF6">
      <w:pPr>
        <w:pStyle w:val="ListParagraph"/>
        <w:numPr>
          <w:ilvl w:val="0"/>
          <w:numId w:val="6"/>
        </w:numPr>
        <w:spacing w:after="0" w:line="300" w:lineRule="auto"/>
        <w:rPr>
          <w:rFonts w:ascii="Segoe UI" w:eastAsia="Segoe UI" w:hAnsi="Segoe UI" w:cs="Segoe UI"/>
          <w:sz w:val="21"/>
          <w:szCs w:val="21"/>
        </w:rPr>
      </w:pPr>
      <w:r w:rsidRPr="4551610C">
        <w:rPr>
          <w:rFonts w:ascii="Segoe UI" w:eastAsia="Segoe UI" w:hAnsi="Segoe UI" w:cs="Segoe UI"/>
          <w:sz w:val="21"/>
          <w:szCs w:val="21"/>
        </w:rPr>
        <w:t>The pupil's views, experiences, identified triggers, early warning signs and support needs</w:t>
      </w:r>
    </w:p>
    <w:p w14:paraId="68E852B8" w14:textId="6EC580CB" w:rsidR="189385FE" w:rsidRDefault="189385FE" w:rsidP="00281EF6">
      <w:pPr>
        <w:pStyle w:val="ListParagraph"/>
        <w:numPr>
          <w:ilvl w:val="0"/>
          <w:numId w:val="6"/>
        </w:numPr>
        <w:spacing w:after="0" w:line="300" w:lineRule="auto"/>
      </w:pPr>
      <w:r w:rsidRPr="4551610C">
        <w:rPr>
          <w:rFonts w:ascii="Segoe UI" w:eastAsia="Segoe UI" w:hAnsi="Segoe UI" w:cs="Segoe UI"/>
          <w:sz w:val="21"/>
          <w:szCs w:val="21"/>
        </w:rPr>
        <w:t>Whether additional support, reasonable adjustments, pastoral, therapeutic or specialist interventions are required</w:t>
      </w:r>
    </w:p>
    <w:p w14:paraId="4A3B5C62" w14:textId="657E1323" w:rsidR="189385FE" w:rsidRDefault="189385FE" w:rsidP="00281EF6">
      <w:pPr>
        <w:pStyle w:val="ListParagraph"/>
        <w:numPr>
          <w:ilvl w:val="0"/>
          <w:numId w:val="6"/>
        </w:numPr>
        <w:spacing w:after="0" w:line="300" w:lineRule="auto"/>
        <w:rPr>
          <w:rFonts w:ascii="Segoe UI" w:eastAsia="Segoe UI" w:hAnsi="Segoe UI" w:cs="Segoe UI"/>
          <w:sz w:val="21"/>
          <w:szCs w:val="21"/>
        </w:rPr>
      </w:pPr>
      <w:r w:rsidRPr="4551610C">
        <w:rPr>
          <w:rFonts w:ascii="Segoe UI" w:eastAsia="Segoe UI" w:hAnsi="Segoe UI" w:cs="Segoe UI"/>
          <w:sz w:val="21"/>
          <w:szCs w:val="21"/>
        </w:rPr>
        <w:t>Whether behaviour support plans, risk assessments, SEND provision, de-escalation strategies or other support arrangements require review or amendment</w:t>
      </w:r>
    </w:p>
    <w:p w14:paraId="4A011CD9" w14:textId="05BBBABE" w:rsidR="189385FE" w:rsidRDefault="189385FE" w:rsidP="00281EF6">
      <w:pPr>
        <w:pStyle w:val="ListParagraph"/>
        <w:numPr>
          <w:ilvl w:val="0"/>
          <w:numId w:val="6"/>
        </w:numPr>
        <w:spacing w:after="0" w:line="300" w:lineRule="auto"/>
        <w:rPr>
          <w:rFonts w:ascii="Segoe UI" w:eastAsia="Segoe UI" w:hAnsi="Segoe UI" w:cs="Segoe UI"/>
          <w:sz w:val="21"/>
          <w:szCs w:val="21"/>
        </w:rPr>
      </w:pPr>
      <w:r w:rsidRPr="4551610C">
        <w:rPr>
          <w:rFonts w:ascii="Segoe UI" w:eastAsia="Segoe UI" w:hAnsi="Segoe UI" w:cs="Segoe UI"/>
          <w:sz w:val="21"/>
          <w:szCs w:val="21"/>
        </w:rPr>
        <w:t>Any actions to be taken in partnership with parents/carers and relevant professionals to reduce future risk</w:t>
      </w:r>
    </w:p>
    <w:p w14:paraId="3BBA4935" w14:textId="7C7891AC" w:rsidR="619D46FE" w:rsidRDefault="619D46FE" w:rsidP="00281EF6">
      <w:pPr>
        <w:pStyle w:val="ListParagraph"/>
        <w:numPr>
          <w:ilvl w:val="0"/>
          <w:numId w:val="6"/>
        </w:numPr>
        <w:spacing w:after="0" w:line="300" w:lineRule="auto"/>
      </w:pPr>
      <w:r w:rsidRPr="4551610C">
        <w:rPr>
          <w:rFonts w:ascii="Segoe UI" w:eastAsia="Segoe UI" w:hAnsi="Segoe UI" w:cs="Segoe UI"/>
          <w:sz w:val="21"/>
          <w:szCs w:val="21"/>
        </w:rPr>
        <w:t>Any lessons learned for staff members, teams or the wider school to improve future practice.</w:t>
      </w:r>
    </w:p>
    <w:p w14:paraId="2CE6BE2A" w14:textId="6AD2E809" w:rsidR="6AA1CCAE" w:rsidRDefault="6AA1CCAE" w:rsidP="4551610C">
      <w:pPr>
        <w:spacing w:before="210" w:after="210" w:line="300" w:lineRule="auto"/>
      </w:pPr>
      <w:r w:rsidRPr="4551610C">
        <w:rPr>
          <w:rFonts w:ascii="Segoe UI" w:eastAsia="Segoe UI" w:hAnsi="Segoe UI" w:cs="Segoe UI"/>
          <w:color w:val="000000" w:themeColor="text1"/>
          <w:sz w:val="21"/>
          <w:szCs w:val="21"/>
        </w:rPr>
        <w:t>Through a reflective and restorative approach, SEEAT seeks to ensure that restrictive intervention not only address immediate risks but also contribute to improved understanding, stronger relationships and better outcomes for pupils over time</w:t>
      </w:r>
      <w:r w:rsidRPr="4551610C">
        <w:rPr>
          <w:rFonts w:ascii="Segoe UI" w:eastAsia="Segoe UI" w:hAnsi="Segoe UI" w:cs="Segoe UI"/>
          <w:sz w:val="21"/>
          <w:szCs w:val="21"/>
        </w:rPr>
        <w:t xml:space="preserve"> </w:t>
      </w:r>
    </w:p>
    <w:p w14:paraId="0C7660A8" w14:textId="190C14C9" w:rsidR="11E219EC" w:rsidRDefault="11E219EC" w:rsidP="4551610C">
      <w:pPr>
        <w:spacing w:before="210" w:after="210" w:line="300" w:lineRule="auto"/>
      </w:pPr>
      <w:r w:rsidRPr="4551610C">
        <w:rPr>
          <w:rFonts w:ascii="Segoe UI" w:eastAsia="Segoe UI" w:hAnsi="Segoe UI" w:cs="Segoe UI"/>
          <w:sz w:val="21"/>
          <w:szCs w:val="21"/>
        </w:rPr>
        <w:t>Where appropriate, the pupil, parents/carers and relevant professionals should be involved in the review process in line with SEEAT's commitment to partnership working and person-centred practice.</w:t>
      </w:r>
    </w:p>
    <w:p w14:paraId="6D0708CC" w14:textId="38318F86" w:rsidR="19A682C5" w:rsidRDefault="19A682C5" w:rsidP="4551610C">
      <w:pPr>
        <w:spacing w:after="0"/>
        <w:rPr>
          <w:rFonts w:ascii="Calibri" w:eastAsia="Calibri" w:hAnsi="Calibri" w:cs="Calibri"/>
          <w:b/>
          <w:bCs/>
        </w:rPr>
      </w:pPr>
      <w:r w:rsidRPr="4551610C">
        <w:rPr>
          <w:rFonts w:ascii="Calibri" w:eastAsia="Calibri" w:hAnsi="Calibri" w:cs="Calibri"/>
          <w:b/>
          <w:bCs/>
        </w:rPr>
        <w:t>13.4</w:t>
      </w:r>
      <w:r w:rsidR="4CB49820" w:rsidRPr="4551610C">
        <w:rPr>
          <w:rFonts w:ascii="Calibri" w:eastAsia="Calibri" w:hAnsi="Calibri" w:cs="Calibri"/>
          <w:b/>
          <w:bCs/>
        </w:rPr>
        <w:t xml:space="preserve"> Immediate Welfare Considerations</w:t>
      </w:r>
    </w:p>
    <w:p w14:paraId="44B64C08" w14:textId="050E8262" w:rsidR="391D0E31" w:rsidRDefault="391D0E31" w:rsidP="4551610C">
      <w:pPr>
        <w:spacing w:after="0" w:line="300" w:lineRule="auto"/>
        <w:rPr>
          <w:rFonts w:ascii="Calibri" w:eastAsia="Calibri" w:hAnsi="Calibri" w:cs="Calibri"/>
        </w:rPr>
      </w:pPr>
      <w:r w:rsidRPr="4551610C">
        <w:rPr>
          <w:rFonts w:ascii="Calibri" w:eastAsia="Calibri" w:hAnsi="Calibri" w:cs="Calibri"/>
        </w:rPr>
        <w:t xml:space="preserve">Following any restrictive intervention, the immediate physical and emotional wellbeing of all those involved must be </w:t>
      </w:r>
      <w:bookmarkStart w:id="60" w:name="_Int_ymeQUDDH"/>
      <w:r w:rsidRPr="4551610C">
        <w:rPr>
          <w:rFonts w:ascii="Calibri" w:eastAsia="Calibri" w:hAnsi="Calibri" w:cs="Calibri"/>
        </w:rPr>
        <w:t>prioritised</w:t>
      </w:r>
      <w:bookmarkEnd w:id="60"/>
      <w:r w:rsidRPr="4551610C">
        <w:rPr>
          <w:rFonts w:ascii="Calibri" w:eastAsia="Calibri" w:hAnsi="Calibri" w:cs="Calibri"/>
        </w:rPr>
        <w:t>.</w:t>
      </w:r>
    </w:p>
    <w:p w14:paraId="2B7F59FD" w14:textId="66F650AD" w:rsidR="391D0E31" w:rsidRDefault="391D0E31" w:rsidP="4551610C">
      <w:pPr>
        <w:spacing w:after="0" w:line="300" w:lineRule="auto"/>
        <w:rPr>
          <w:rFonts w:ascii="Calibri" w:eastAsia="Calibri" w:hAnsi="Calibri" w:cs="Calibri"/>
        </w:rPr>
      </w:pPr>
      <w:r w:rsidRPr="4551610C">
        <w:rPr>
          <w:rFonts w:ascii="Calibri" w:eastAsia="Calibri" w:hAnsi="Calibri" w:cs="Calibri"/>
        </w:rPr>
        <w:t>Schools should ensure that:</w:t>
      </w:r>
    </w:p>
    <w:p w14:paraId="2FD01A48" w14:textId="1D209956" w:rsidR="391D0E31" w:rsidRDefault="391D0E31" w:rsidP="00281EF6">
      <w:pPr>
        <w:pStyle w:val="ListParagraph"/>
        <w:numPr>
          <w:ilvl w:val="0"/>
          <w:numId w:val="7"/>
        </w:numPr>
        <w:spacing w:after="0" w:line="300" w:lineRule="auto"/>
        <w:rPr>
          <w:rFonts w:ascii="Calibri" w:eastAsia="Calibri" w:hAnsi="Calibri" w:cs="Calibri"/>
        </w:rPr>
      </w:pPr>
      <w:r w:rsidRPr="4551610C">
        <w:rPr>
          <w:rFonts w:ascii="Calibri" w:eastAsia="Calibri" w:hAnsi="Calibri" w:cs="Calibri"/>
        </w:rPr>
        <w:t xml:space="preserve">Any pupil or member of staff who has sustained, or may have sustained, an injury, or who is displaying signs of physical or emotional distress, receives appropriate medical attention, assessment and support as soon as </w:t>
      </w:r>
      <w:bookmarkStart w:id="61" w:name="_Int_CEM0cHaU"/>
      <w:r w:rsidRPr="4551610C">
        <w:rPr>
          <w:rFonts w:ascii="Calibri" w:eastAsia="Calibri" w:hAnsi="Calibri" w:cs="Calibri"/>
        </w:rPr>
        <w:t>practicable</w:t>
      </w:r>
      <w:bookmarkEnd w:id="61"/>
    </w:p>
    <w:p w14:paraId="58C40612" w14:textId="3E4F4D63" w:rsidR="391D0E31" w:rsidRDefault="391D0E31" w:rsidP="00281EF6">
      <w:pPr>
        <w:pStyle w:val="ListParagraph"/>
        <w:numPr>
          <w:ilvl w:val="0"/>
          <w:numId w:val="7"/>
        </w:numPr>
        <w:spacing w:after="0" w:line="300" w:lineRule="auto"/>
        <w:rPr>
          <w:rFonts w:ascii="Calibri" w:eastAsia="Calibri" w:hAnsi="Calibri" w:cs="Calibri"/>
        </w:rPr>
      </w:pPr>
      <w:r w:rsidRPr="4551610C">
        <w:rPr>
          <w:rFonts w:ascii="Calibri" w:eastAsia="Calibri" w:hAnsi="Calibri" w:cs="Calibri"/>
        </w:rPr>
        <w:t>The pupil's physical and emotional wellbeing is monitored following the incident, with appropriate support provided where required</w:t>
      </w:r>
    </w:p>
    <w:p w14:paraId="006A63C9" w14:textId="16D605CE" w:rsidR="391D0E31" w:rsidRDefault="391D0E31" w:rsidP="00281EF6">
      <w:pPr>
        <w:pStyle w:val="ListParagraph"/>
        <w:numPr>
          <w:ilvl w:val="0"/>
          <w:numId w:val="7"/>
        </w:numPr>
        <w:spacing w:after="0" w:line="300" w:lineRule="auto"/>
        <w:rPr>
          <w:rFonts w:ascii="Calibri" w:eastAsia="Calibri" w:hAnsi="Calibri" w:cs="Calibri"/>
        </w:rPr>
      </w:pPr>
      <w:r w:rsidRPr="4551610C">
        <w:rPr>
          <w:rFonts w:ascii="Calibri" w:eastAsia="Calibri" w:hAnsi="Calibri" w:cs="Calibri"/>
        </w:rPr>
        <w:t>Appropriate welfare, supervision and support are available to staff involved in or affected by the incident</w:t>
      </w:r>
    </w:p>
    <w:p w14:paraId="7DA25937" w14:textId="46FAA91B" w:rsidR="391D0E31" w:rsidRDefault="391D0E31" w:rsidP="00281EF6">
      <w:pPr>
        <w:pStyle w:val="ListParagraph"/>
        <w:numPr>
          <w:ilvl w:val="0"/>
          <w:numId w:val="7"/>
        </w:numPr>
        <w:spacing w:after="0" w:line="300" w:lineRule="auto"/>
        <w:rPr>
          <w:rFonts w:ascii="Calibri" w:eastAsia="Calibri" w:hAnsi="Calibri" w:cs="Calibri"/>
        </w:rPr>
      </w:pPr>
      <w:r w:rsidRPr="4551610C">
        <w:rPr>
          <w:rFonts w:ascii="Calibri" w:eastAsia="Calibri" w:hAnsi="Calibri" w:cs="Calibri"/>
        </w:rPr>
        <w:t>Consideration is given to the impact on any pupils who witnessed the incident, with reassurance, support and opportunities to discuss concerns provided as appropriate</w:t>
      </w:r>
    </w:p>
    <w:p w14:paraId="4C29D5C5" w14:textId="44B10C9C" w:rsidR="391D0E31" w:rsidRDefault="391D0E31" w:rsidP="00281EF6">
      <w:pPr>
        <w:pStyle w:val="ListParagraph"/>
        <w:numPr>
          <w:ilvl w:val="0"/>
          <w:numId w:val="7"/>
        </w:numPr>
        <w:spacing w:after="0" w:line="300" w:lineRule="auto"/>
        <w:rPr>
          <w:rFonts w:ascii="Calibri" w:eastAsia="Calibri" w:hAnsi="Calibri" w:cs="Calibri"/>
        </w:rPr>
      </w:pPr>
      <w:r w:rsidRPr="4551610C">
        <w:rPr>
          <w:rFonts w:ascii="Calibri" w:eastAsia="Calibri" w:hAnsi="Calibri" w:cs="Calibri"/>
        </w:rPr>
        <w:t>Any safeguarding, medical or welfare concerns arising from the incident are identified promptly and acted upon in accordance with relevant school policies and procedures.</w:t>
      </w:r>
    </w:p>
    <w:p w14:paraId="5E706E00" w14:textId="4C47D43A" w:rsidR="4551610C" w:rsidRDefault="4551610C" w:rsidP="4551610C">
      <w:pPr>
        <w:spacing w:after="0" w:line="300" w:lineRule="auto"/>
        <w:rPr>
          <w:rFonts w:ascii="Calibri" w:eastAsia="Calibri" w:hAnsi="Calibri" w:cs="Calibri"/>
        </w:rPr>
      </w:pPr>
    </w:p>
    <w:p w14:paraId="6B996DC3" w14:textId="1F20CC23" w:rsidR="5184838C" w:rsidRDefault="5184838C" w:rsidP="4551610C">
      <w:pPr>
        <w:spacing w:after="0" w:line="300" w:lineRule="auto"/>
        <w:rPr>
          <w:rFonts w:ascii="Calibri" w:eastAsia="Calibri" w:hAnsi="Calibri" w:cs="Calibri"/>
        </w:rPr>
      </w:pPr>
      <w:r w:rsidRPr="4551610C">
        <w:rPr>
          <w:rFonts w:ascii="Calibri" w:eastAsia="Calibri" w:hAnsi="Calibri" w:cs="Calibri"/>
        </w:rPr>
        <w:lastRenderedPageBreak/>
        <w:t>Following any use of restraint, consideration will be given to whether a medical assessment is required for the pupil and/or staff involved, taking account of the nature of the intervention, any reported pain, injury, distress or other welfare concerns.</w:t>
      </w:r>
    </w:p>
    <w:p w14:paraId="0813C694" w14:textId="244DD8FC" w:rsidR="4551610C" w:rsidRDefault="4551610C" w:rsidP="4551610C">
      <w:pPr>
        <w:spacing w:after="0" w:line="300" w:lineRule="auto"/>
        <w:rPr>
          <w:rFonts w:ascii="Calibri" w:eastAsia="Calibri" w:hAnsi="Calibri" w:cs="Calibri"/>
        </w:rPr>
      </w:pPr>
    </w:p>
    <w:p w14:paraId="3690BDD3" w14:textId="182A3287" w:rsidR="4F1FBF51" w:rsidRDefault="4F1FBF51" w:rsidP="4551610C">
      <w:pPr>
        <w:spacing w:after="0"/>
        <w:rPr>
          <w:rFonts w:ascii="Calibri" w:eastAsia="Calibri" w:hAnsi="Calibri" w:cs="Calibri"/>
          <w:b/>
          <w:bCs/>
        </w:rPr>
      </w:pPr>
      <w:r w:rsidRPr="4551610C">
        <w:rPr>
          <w:rFonts w:ascii="Calibri" w:eastAsia="Calibri" w:hAnsi="Calibri" w:cs="Calibri"/>
          <w:b/>
          <w:bCs/>
        </w:rPr>
        <w:t>13.5</w:t>
      </w:r>
      <w:r w:rsidR="4CB49820" w:rsidRPr="4551610C">
        <w:rPr>
          <w:rFonts w:ascii="Calibri" w:eastAsia="Calibri" w:hAnsi="Calibri" w:cs="Calibri"/>
          <w:b/>
          <w:bCs/>
        </w:rPr>
        <w:t xml:space="preserve"> Pupil Debrief and Relationship Repair</w:t>
      </w:r>
    </w:p>
    <w:p w14:paraId="02CB0B95" w14:textId="190C6F9E" w:rsidR="5931C674" w:rsidRDefault="5931C674" w:rsidP="4551610C">
      <w:pPr>
        <w:spacing w:after="0" w:line="300" w:lineRule="auto"/>
        <w:rPr>
          <w:rFonts w:ascii="Calibri" w:eastAsia="Calibri" w:hAnsi="Calibri" w:cs="Calibri"/>
        </w:rPr>
      </w:pPr>
      <w:r w:rsidRPr="4551610C">
        <w:rPr>
          <w:rFonts w:ascii="Calibri" w:eastAsia="Calibri" w:hAnsi="Calibri" w:cs="Calibri"/>
        </w:rPr>
        <w:t>Once the pupil is calm, regulated and able to engage, a proportionate post-incident discussion should take place.</w:t>
      </w:r>
    </w:p>
    <w:p w14:paraId="260DEC8A" w14:textId="440670F4" w:rsidR="5931C674" w:rsidRDefault="5931C674" w:rsidP="4551610C">
      <w:pPr>
        <w:spacing w:before="210" w:after="210" w:line="300" w:lineRule="auto"/>
        <w:rPr>
          <w:rFonts w:ascii="Calibri" w:eastAsia="Calibri" w:hAnsi="Calibri" w:cs="Calibri"/>
        </w:rPr>
      </w:pPr>
      <w:r w:rsidRPr="4551610C">
        <w:rPr>
          <w:rFonts w:ascii="Calibri" w:eastAsia="Calibri" w:hAnsi="Calibri" w:cs="Calibri"/>
        </w:rPr>
        <w:t xml:space="preserve">Where practicable, the discussion should be facilitated by a member of </w:t>
      </w:r>
      <w:r w:rsidR="56F34F59" w:rsidRPr="4551610C">
        <w:rPr>
          <w:rFonts w:ascii="Calibri" w:eastAsia="Calibri" w:hAnsi="Calibri" w:cs="Calibri"/>
        </w:rPr>
        <w:t>staff who</w:t>
      </w:r>
      <w:r w:rsidR="2D0BC3D3" w:rsidRPr="4551610C">
        <w:rPr>
          <w:rFonts w:ascii="Calibri" w:eastAsia="Calibri" w:hAnsi="Calibri" w:cs="Calibri"/>
        </w:rPr>
        <w:t xml:space="preserve"> is </w:t>
      </w:r>
      <w:r w:rsidRPr="4551610C">
        <w:rPr>
          <w:rFonts w:ascii="Calibri" w:eastAsia="Calibri" w:hAnsi="Calibri" w:cs="Calibri"/>
        </w:rPr>
        <w:t>not directly involved in the intervention. The timing, format and approach must be adapted to the pupil's age, stage of development, communication needs, SEND and individual circumstances, ensuring they are given an appropriate opportunity to express their views and contribute to future support planning.</w:t>
      </w:r>
    </w:p>
    <w:p w14:paraId="33531CCF" w14:textId="759BAD4E" w:rsidR="4CB49820" w:rsidRDefault="4CB49820" w:rsidP="4551610C">
      <w:pPr>
        <w:spacing w:before="210" w:after="0" w:line="300" w:lineRule="auto"/>
        <w:rPr>
          <w:rFonts w:ascii="Calibri" w:eastAsia="Calibri" w:hAnsi="Calibri" w:cs="Calibri"/>
        </w:rPr>
      </w:pPr>
      <w:r w:rsidRPr="4551610C">
        <w:rPr>
          <w:rFonts w:ascii="Calibri" w:eastAsia="Calibri" w:hAnsi="Calibri" w:cs="Calibri"/>
        </w:rPr>
        <w:t>The purpose of this discussion is to:</w:t>
      </w:r>
    </w:p>
    <w:p w14:paraId="73DD80B2" w14:textId="4AA94874" w:rsidR="4CB49820" w:rsidRDefault="4CB49820" w:rsidP="00281EF6">
      <w:pPr>
        <w:pStyle w:val="ListParagraph"/>
        <w:numPr>
          <w:ilvl w:val="0"/>
          <w:numId w:val="17"/>
        </w:numPr>
        <w:spacing w:after="0" w:line="300" w:lineRule="auto"/>
        <w:rPr>
          <w:rFonts w:ascii="Calibri" w:eastAsia="Calibri" w:hAnsi="Calibri" w:cs="Calibri"/>
        </w:rPr>
      </w:pPr>
      <w:r w:rsidRPr="4551610C">
        <w:rPr>
          <w:rFonts w:ascii="Calibri" w:eastAsia="Calibri" w:hAnsi="Calibri" w:cs="Calibri"/>
        </w:rPr>
        <w:t>Support the pupil to reflect on the incident</w:t>
      </w:r>
    </w:p>
    <w:p w14:paraId="052A10F3" w14:textId="7B23DD31" w:rsidR="4CB49820" w:rsidRDefault="4CB49820" w:rsidP="00281EF6">
      <w:pPr>
        <w:pStyle w:val="ListParagraph"/>
        <w:numPr>
          <w:ilvl w:val="0"/>
          <w:numId w:val="17"/>
        </w:numPr>
        <w:spacing w:after="0" w:line="300" w:lineRule="auto"/>
        <w:rPr>
          <w:rFonts w:ascii="Calibri" w:eastAsia="Calibri" w:hAnsi="Calibri" w:cs="Calibri"/>
        </w:rPr>
      </w:pPr>
      <w:r w:rsidRPr="4551610C">
        <w:rPr>
          <w:rFonts w:ascii="Calibri" w:eastAsia="Calibri" w:hAnsi="Calibri" w:cs="Calibri"/>
        </w:rPr>
        <w:t>Understand the pupil's views, experiences and feelings</w:t>
      </w:r>
    </w:p>
    <w:p w14:paraId="3698307A" w14:textId="7709963F" w:rsidR="4CB49820" w:rsidRDefault="4CB49820" w:rsidP="00281EF6">
      <w:pPr>
        <w:pStyle w:val="ListParagraph"/>
        <w:numPr>
          <w:ilvl w:val="0"/>
          <w:numId w:val="17"/>
        </w:numPr>
        <w:spacing w:after="0" w:line="300" w:lineRule="auto"/>
        <w:rPr>
          <w:rFonts w:ascii="Calibri" w:eastAsia="Calibri" w:hAnsi="Calibri" w:cs="Calibri"/>
        </w:rPr>
      </w:pPr>
      <w:r w:rsidRPr="4551610C">
        <w:rPr>
          <w:rFonts w:ascii="Calibri" w:eastAsia="Calibri" w:hAnsi="Calibri" w:cs="Calibri"/>
        </w:rPr>
        <w:t xml:space="preserve">Identify </w:t>
      </w:r>
      <w:r w:rsidR="7E0E7629" w:rsidRPr="4551610C">
        <w:rPr>
          <w:rFonts w:ascii="Calibri" w:eastAsia="Calibri" w:hAnsi="Calibri" w:cs="Calibri"/>
        </w:rPr>
        <w:t>factors or unmet needs</w:t>
      </w:r>
      <w:r w:rsidRPr="4551610C">
        <w:rPr>
          <w:rFonts w:ascii="Calibri" w:eastAsia="Calibri" w:hAnsi="Calibri" w:cs="Calibri"/>
        </w:rPr>
        <w:t xml:space="preserve"> </w:t>
      </w:r>
      <w:r w:rsidR="0A03631A" w:rsidRPr="4551610C">
        <w:rPr>
          <w:rFonts w:ascii="Calibri" w:eastAsia="Calibri" w:hAnsi="Calibri" w:cs="Calibri"/>
        </w:rPr>
        <w:t xml:space="preserve">which may have contributed </w:t>
      </w:r>
      <w:r w:rsidRPr="4551610C">
        <w:rPr>
          <w:rFonts w:ascii="Calibri" w:eastAsia="Calibri" w:hAnsi="Calibri" w:cs="Calibri"/>
        </w:rPr>
        <w:t>to the incident</w:t>
      </w:r>
    </w:p>
    <w:p w14:paraId="3BBA5E5B" w14:textId="1F9C2DB5" w:rsidR="4CB49820" w:rsidRDefault="4CB49820" w:rsidP="00281EF6">
      <w:pPr>
        <w:pStyle w:val="ListParagraph"/>
        <w:numPr>
          <w:ilvl w:val="0"/>
          <w:numId w:val="17"/>
        </w:numPr>
        <w:spacing w:after="0" w:line="300" w:lineRule="auto"/>
        <w:rPr>
          <w:rFonts w:ascii="Calibri" w:eastAsia="Calibri" w:hAnsi="Calibri" w:cs="Calibri"/>
        </w:rPr>
      </w:pPr>
      <w:r w:rsidRPr="4551610C">
        <w:rPr>
          <w:rFonts w:ascii="Calibri" w:eastAsia="Calibri" w:hAnsi="Calibri" w:cs="Calibri"/>
        </w:rPr>
        <w:t>Explore strategies that may help prevent future occurrences</w:t>
      </w:r>
    </w:p>
    <w:p w14:paraId="08DC0DC9" w14:textId="3AE61D4A" w:rsidR="55712110" w:rsidRDefault="55712110" w:rsidP="00281EF6">
      <w:pPr>
        <w:pStyle w:val="ListParagraph"/>
        <w:numPr>
          <w:ilvl w:val="0"/>
          <w:numId w:val="17"/>
        </w:numPr>
        <w:spacing w:after="0" w:line="300" w:lineRule="auto"/>
        <w:rPr>
          <w:rFonts w:ascii="Calibri" w:eastAsia="Calibri" w:hAnsi="Calibri" w:cs="Calibri"/>
        </w:rPr>
      </w:pPr>
      <w:r w:rsidRPr="4551610C">
        <w:rPr>
          <w:rFonts w:ascii="Calibri" w:eastAsia="Calibri" w:hAnsi="Calibri" w:cs="Calibri"/>
        </w:rPr>
        <w:t>Support the r</w:t>
      </w:r>
      <w:r w:rsidR="4CB49820" w:rsidRPr="4551610C">
        <w:rPr>
          <w:rFonts w:ascii="Calibri" w:eastAsia="Calibri" w:hAnsi="Calibri" w:cs="Calibri"/>
        </w:rPr>
        <w:t xml:space="preserve">epair </w:t>
      </w:r>
      <w:r w:rsidR="4C3DDB15" w:rsidRPr="4551610C">
        <w:rPr>
          <w:rFonts w:ascii="Calibri" w:eastAsia="Calibri" w:hAnsi="Calibri" w:cs="Calibri"/>
        </w:rPr>
        <w:t xml:space="preserve">of </w:t>
      </w:r>
      <w:r w:rsidR="4CB49820" w:rsidRPr="4551610C">
        <w:rPr>
          <w:rFonts w:ascii="Calibri" w:eastAsia="Calibri" w:hAnsi="Calibri" w:cs="Calibri"/>
        </w:rPr>
        <w:t>relationships</w:t>
      </w:r>
      <w:r w:rsidR="205982C1" w:rsidRPr="4551610C">
        <w:rPr>
          <w:rFonts w:ascii="Calibri" w:eastAsia="Calibri" w:hAnsi="Calibri" w:cs="Calibri"/>
        </w:rPr>
        <w:t xml:space="preserve"> and restore trust</w:t>
      </w:r>
    </w:p>
    <w:p w14:paraId="0EB3BC46" w14:textId="4B2AAB1F" w:rsidR="4CB49820" w:rsidRDefault="4CB49820" w:rsidP="00281EF6">
      <w:pPr>
        <w:pStyle w:val="ListParagraph"/>
        <w:numPr>
          <w:ilvl w:val="0"/>
          <w:numId w:val="17"/>
        </w:numPr>
        <w:spacing w:after="0" w:line="300" w:lineRule="auto"/>
        <w:rPr>
          <w:rFonts w:ascii="Calibri" w:eastAsia="Calibri" w:hAnsi="Calibri" w:cs="Calibri"/>
        </w:rPr>
      </w:pPr>
      <w:r w:rsidRPr="4551610C">
        <w:rPr>
          <w:rFonts w:ascii="Calibri" w:eastAsia="Calibri" w:hAnsi="Calibri" w:cs="Calibri"/>
        </w:rPr>
        <w:t>Reinforce the pupil's sense of safety, belonging and support within the school community.</w:t>
      </w:r>
    </w:p>
    <w:p w14:paraId="60C4944A" w14:textId="66315E1B" w:rsidR="4551610C" w:rsidRDefault="4551610C" w:rsidP="4551610C">
      <w:pPr>
        <w:spacing w:after="0" w:line="300" w:lineRule="auto"/>
        <w:rPr>
          <w:rFonts w:ascii="Calibri" w:eastAsia="Calibri" w:hAnsi="Calibri" w:cs="Calibri"/>
        </w:rPr>
      </w:pPr>
    </w:p>
    <w:p w14:paraId="05A274FF" w14:textId="52F56F08" w:rsidR="0364BF6F" w:rsidRDefault="0364BF6F" w:rsidP="4551610C">
      <w:pPr>
        <w:spacing w:after="0" w:line="300" w:lineRule="auto"/>
        <w:rPr>
          <w:rFonts w:ascii="Calibri" w:eastAsia="Calibri" w:hAnsi="Calibri" w:cs="Calibri"/>
          <w:b/>
          <w:bCs/>
        </w:rPr>
      </w:pPr>
      <w:r w:rsidRPr="4551610C">
        <w:rPr>
          <w:rFonts w:ascii="Calibri" w:eastAsia="Calibri" w:hAnsi="Calibri" w:cs="Calibri"/>
          <w:b/>
          <w:bCs/>
        </w:rPr>
        <w:t>14. Monitoring and Oversight</w:t>
      </w:r>
    </w:p>
    <w:p w14:paraId="4EA84BFB" w14:textId="50E5AF1C" w:rsidR="0364BF6F" w:rsidRDefault="0364BF6F" w:rsidP="4551610C">
      <w:pPr>
        <w:spacing w:after="210" w:line="300" w:lineRule="auto"/>
      </w:pPr>
      <w:r w:rsidRPr="4551610C">
        <w:rPr>
          <w:rFonts w:ascii="Segoe UI" w:eastAsia="Segoe UI" w:hAnsi="Segoe UI" w:cs="Segoe UI"/>
          <w:sz w:val="21"/>
          <w:szCs w:val="21"/>
        </w:rPr>
        <w:t xml:space="preserve">School and Trust leaders will </w:t>
      </w:r>
      <w:bookmarkStart w:id="62" w:name="_Int_mwZWCzHa"/>
      <w:r w:rsidRPr="4551610C">
        <w:rPr>
          <w:rFonts w:ascii="Segoe UI" w:eastAsia="Segoe UI" w:hAnsi="Segoe UI" w:cs="Segoe UI"/>
          <w:sz w:val="21"/>
          <w:szCs w:val="21"/>
        </w:rPr>
        <w:t>monitor</w:t>
      </w:r>
      <w:bookmarkEnd w:id="62"/>
      <w:r w:rsidRPr="4551610C">
        <w:rPr>
          <w:rFonts w:ascii="Segoe UI" w:eastAsia="Segoe UI" w:hAnsi="Segoe UI" w:cs="Segoe UI"/>
          <w:sz w:val="21"/>
          <w:szCs w:val="21"/>
        </w:rPr>
        <w:t xml:space="preserve"> and review the use of restrictive intervention to ensure compliance with this policy, statutory requirements and Trust expectations. Restrictive intervention records and data will be subject to regular scrutiny to support safeguarding, promote accountability and inform continuous improvement.</w:t>
      </w:r>
    </w:p>
    <w:p w14:paraId="7871C007" w14:textId="3DBBF676" w:rsidR="0364BF6F" w:rsidRDefault="0364BF6F" w:rsidP="4551610C">
      <w:pPr>
        <w:spacing w:after="0" w:line="300" w:lineRule="auto"/>
      </w:pPr>
      <w:r w:rsidRPr="4551610C">
        <w:rPr>
          <w:rFonts w:ascii="Segoe UI" w:eastAsia="Segoe UI" w:hAnsi="Segoe UI" w:cs="Segoe UI"/>
          <w:sz w:val="21"/>
          <w:szCs w:val="21"/>
        </w:rPr>
        <w:t>Schools will regularly review incident data to:</w:t>
      </w:r>
    </w:p>
    <w:p w14:paraId="32B0A2AB" w14:textId="3BE881A4" w:rsidR="0364BF6F" w:rsidRDefault="0364BF6F" w:rsidP="00281EF6">
      <w:pPr>
        <w:pStyle w:val="ListParagraph"/>
        <w:numPr>
          <w:ilvl w:val="0"/>
          <w:numId w:val="5"/>
        </w:numPr>
        <w:spacing w:after="0" w:line="300" w:lineRule="auto"/>
        <w:rPr>
          <w:rFonts w:ascii="Segoe UI" w:eastAsia="Segoe UI" w:hAnsi="Segoe UI" w:cs="Segoe UI"/>
          <w:sz w:val="21"/>
          <w:szCs w:val="21"/>
        </w:rPr>
      </w:pPr>
      <w:r w:rsidRPr="4551610C">
        <w:rPr>
          <w:rFonts w:ascii="Segoe UI" w:eastAsia="Segoe UI" w:hAnsi="Segoe UI" w:cs="Segoe UI"/>
          <w:sz w:val="21"/>
          <w:szCs w:val="21"/>
        </w:rPr>
        <w:t>Identify patterns, trends, repeat incidents or any disproportionality</w:t>
      </w:r>
    </w:p>
    <w:p w14:paraId="0F41F8E6" w14:textId="2B896960" w:rsidR="0364BF6F" w:rsidRDefault="0364BF6F" w:rsidP="00281EF6">
      <w:pPr>
        <w:pStyle w:val="ListParagraph"/>
        <w:numPr>
          <w:ilvl w:val="0"/>
          <w:numId w:val="5"/>
        </w:numPr>
        <w:spacing w:after="0" w:line="300" w:lineRule="auto"/>
        <w:rPr>
          <w:rFonts w:ascii="Segoe UI" w:eastAsia="Segoe UI" w:hAnsi="Segoe UI" w:cs="Segoe UI"/>
          <w:sz w:val="21"/>
          <w:szCs w:val="21"/>
        </w:rPr>
      </w:pPr>
      <w:r w:rsidRPr="4551610C">
        <w:rPr>
          <w:rFonts w:ascii="Segoe UI" w:eastAsia="Segoe UI" w:hAnsi="Segoe UI" w:cs="Segoe UI"/>
          <w:sz w:val="21"/>
          <w:szCs w:val="21"/>
        </w:rPr>
        <w:t>Monitor the use of restrictive intervention</w:t>
      </w:r>
      <w:r w:rsidR="23F62D53" w:rsidRPr="4551610C">
        <w:rPr>
          <w:rFonts w:ascii="Segoe UI" w:eastAsia="Segoe UI" w:hAnsi="Segoe UI" w:cs="Segoe UI"/>
          <w:sz w:val="21"/>
          <w:szCs w:val="21"/>
        </w:rPr>
        <w:t xml:space="preserve"> </w:t>
      </w:r>
      <w:r w:rsidRPr="4551610C">
        <w:rPr>
          <w:rFonts w:ascii="Segoe UI" w:eastAsia="Segoe UI" w:hAnsi="Segoe UI" w:cs="Segoe UI"/>
          <w:sz w:val="21"/>
          <w:szCs w:val="21"/>
        </w:rPr>
        <w:t>involving vulnerable groups, including pupils with SEND</w:t>
      </w:r>
    </w:p>
    <w:p w14:paraId="172E3A94" w14:textId="32DAC6EC" w:rsidR="0364BF6F" w:rsidRDefault="0364BF6F" w:rsidP="00281EF6">
      <w:pPr>
        <w:pStyle w:val="ListParagraph"/>
        <w:numPr>
          <w:ilvl w:val="0"/>
          <w:numId w:val="5"/>
        </w:numPr>
        <w:spacing w:after="0" w:line="300" w:lineRule="auto"/>
        <w:rPr>
          <w:rFonts w:ascii="Segoe UI" w:eastAsia="Segoe UI" w:hAnsi="Segoe UI" w:cs="Segoe UI"/>
          <w:sz w:val="21"/>
          <w:szCs w:val="21"/>
        </w:rPr>
      </w:pPr>
      <w:r w:rsidRPr="4551610C">
        <w:rPr>
          <w:rFonts w:ascii="Segoe UI" w:eastAsia="Segoe UI" w:hAnsi="Segoe UI" w:cs="Segoe UI"/>
          <w:sz w:val="21"/>
          <w:szCs w:val="21"/>
        </w:rPr>
        <w:t>Evaluate the effectiveness of preventative, de-escalation and behaviour support strategies</w:t>
      </w:r>
    </w:p>
    <w:p w14:paraId="629A683A" w14:textId="061C8320" w:rsidR="0364BF6F" w:rsidRDefault="0364BF6F" w:rsidP="00281EF6">
      <w:pPr>
        <w:pStyle w:val="ListParagraph"/>
        <w:numPr>
          <w:ilvl w:val="0"/>
          <w:numId w:val="5"/>
        </w:numPr>
        <w:spacing w:after="0" w:line="300" w:lineRule="auto"/>
        <w:rPr>
          <w:rFonts w:ascii="Segoe UI" w:eastAsia="Segoe UI" w:hAnsi="Segoe UI" w:cs="Segoe UI"/>
          <w:sz w:val="21"/>
          <w:szCs w:val="21"/>
        </w:rPr>
      </w:pPr>
      <w:r w:rsidRPr="4551610C">
        <w:rPr>
          <w:rFonts w:ascii="Segoe UI" w:eastAsia="Segoe UI" w:hAnsi="Segoe UI" w:cs="Segoe UI"/>
          <w:sz w:val="21"/>
          <w:szCs w:val="21"/>
        </w:rPr>
        <w:t xml:space="preserve">Identify any emerging safeguarding, </w:t>
      </w:r>
      <w:bookmarkStart w:id="63" w:name="_Int_Ckezl3k8"/>
      <w:r w:rsidRPr="4551610C">
        <w:rPr>
          <w:rFonts w:ascii="Segoe UI" w:eastAsia="Segoe UI" w:hAnsi="Segoe UI" w:cs="Segoe UI"/>
          <w:sz w:val="21"/>
          <w:szCs w:val="21"/>
        </w:rPr>
        <w:t>welfare</w:t>
      </w:r>
      <w:bookmarkEnd w:id="63"/>
      <w:r w:rsidRPr="4551610C">
        <w:rPr>
          <w:rFonts w:ascii="Segoe UI" w:eastAsia="Segoe UI" w:hAnsi="Segoe UI" w:cs="Segoe UI"/>
          <w:sz w:val="21"/>
          <w:szCs w:val="21"/>
        </w:rPr>
        <w:t xml:space="preserve"> or training needs</w:t>
      </w:r>
    </w:p>
    <w:p w14:paraId="1162F93E" w14:textId="6702E7EF" w:rsidR="0364BF6F" w:rsidRDefault="0364BF6F" w:rsidP="00281EF6">
      <w:pPr>
        <w:pStyle w:val="ListParagraph"/>
        <w:numPr>
          <w:ilvl w:val="0"/>
          <w:numId w:val="5"/>
        </w:numPr>
        <w:spacing w:after="0" w:line="300" w:lineRule="auto"/>
      </w:pPr>
      <w:r w:rsidRPr="4551610C">
        <w:rPr>
          <w:rFonts w:ascii="Segoe UI" w:eastAsia="Segoe UI" w:hAnsi="Segoe UI" w:cs="Segoe UI"/>
          <w:sz w:val="21"/>
          <w:szCs w:val="21"/>
        </w:rPr>
        <w:t xml:space="preserve">Inform staff training, professional </w:t>
      </w:r>
      <w:bookmarkStart w:id="64" w:name="_Int_KcWIAkSq"/>
      <w:r w:rsidRPr="4551610C">
        <w:rPr>
          <w:rFonts w:ascii="Segoe UI" w:eastAsia="Segoe UI" w:hAnsi="Segoe UI" w:cs="Segoe UI"/>
          <w:sz w:val="21"/>
          <w:szCs w:val="21"/>
        </w:rPr>
        <w:t>development</w:t>
      </w:r>
      <w:bookmarkEnd w:id="64"/>
      <w:r w:rsidRPr="4551610C">
        <w:rPr>
          <w:rFonts w:ascii="Segoe UI" w:eastAsia="Segoe UI" w:hAnsi="Segoe UI" w:cs="Segoe UI"/>
          <w:sz w:val="21"/>
          <w:szCs w:val="21"/>
        </w:rPr>
        <w:t xml:space="preserve"> and school improvement activity</w:t>
      </w:r>
    </w:p>
    <w:p w14:paraId="7390E6D2" w14:textId="51A6AF22" w:rsidR="0364BF6F" w:rsidRDefault="0364BF6F" w:rsidP="00281EF6">
      <w:pPr>
        <w:pStyle w:val="ListParagraph"/>
        <w:numPr>
          <w:ilvl w:val="0"/>
          <w:numId w:val="5"/>
        </w:numPr>
        <w:spacing w:after="0" w:line="300" w:lineRule="auto"/>
        <w:rPr>
          <w:rFonts w:ascii="Segoe UI" w:eastAsia="Segoe UI" w:hAnsi="Segoe UI" w:cs="Segoe UI"/>
          <w:sz w:val="21"/>
          <w:szCs w:val="21"/>
        </w:rPr>
      </w:pPr>
      <w:r w:rsidRPr="4551610C">
        <w:rPr>
          <w:rFonts w:ascii="Segoe UI" w:eastAsia="Segoe UI" w:hAnsi="Segoe UI" w:cs="Segoe UI"/>
          <w:sz w:val="21"/>
          <w:szCs w:val="21"/>
        </w:rPr>
        <w:t xml:space="preserve">Support the review of risk assessments, </w:t>
      </w:r>
      <w:bookmarkStart w:id="65" w:name="_Int_eidDoLiQ"/>
      <w:r w:rsidRPr="4551610C">
        <w:rPr>
          <w:rFonts w:ascii="Segoe UI" w:eastAsia="Segoe UI" w:hAnsi="Segoe UI" w:cs="Segoe UI"/>
          <w:sz w:val="21"/>
          <w:szCs w:val="21"/>
        </w:rPr>
        <w:t>behaviour</w:t>
      </w:r>
      <w:bookmarkEnd w:id="65"/>
      <w:r w:rsidRPr="4551610C">
        <w:rPr>
          <w:rFonts w:ascii="Segoe UI" w:eastAsia="Segoe UI" w:hAnsi="Segoe UI" w:cs="Segoe UI"/>
          <w:sz w:val="21"/>
          <w:szCs w:val="21"/>
        </w:rPr>
        <w:t xml:space="preserve"> support </w:t>
      </w:r>
      <w:bookmarkStart w:id="66" w:name="_Int_l2GgWraK"/>
      <w:r w:rsidRPr="4551610C">
        <w:rPr>
          <w:rFonts w:ascii="Segoe UI" w:eastAsia="Segoe UI" w:hAnsi="Segoe UI" w:cs="Segoe UI"/>
          <w:sz w:val="21"/>
          <w:szCs w:val="21"/>
        </w:rPr>
        <w:t>plans</w:t>
      </w:r>
      <w:bookmarkEnd w:id="66"/>
      <w:r w:rsidRPr="4551610C">
        <w:rPr>
          <w:rFonts w:ascii="Segoe UI" w:eastAsia="Segoe UI" w:hAnsi="Segoe UI" w:cs="Segoe UI"/>
          <w:sz w:val="21"/>
          <w:szCs w:val="21"/>
        </w:rPr>
        <w:t xml:space="preserve"> and wider support provision</w:t>
      </w:r>
    </w:p>
    <w:p w14:paraId="73778BD7" w14:textId="269F54EF" w:rsidR="0364BF6F" w:rsidRDefault="0364BF6F" w:rsidP="00281EF6">
      <w:pPr>
        <w:pStyle w:val="ListParagraph"/>
        <w:numPr>
          <w:ilvl w:val="0"/>
          <w:numId w:val="5"/>
        </w:numPr>
        <w:spacing w:after="0" w:line="300" w:lineRule="auto"/>
        <w:rPr>
          <w:rFonts w:ascii="Segoe UI" w:eastAsia="Segoe UI" w:hAnsi="Segoe UI" w:cs="Segoe UI"/>
          <w:sz w:val="21"/>
          <w:szCs w:val="21"/>
        </w:rPr>
      </w:pPr>
      <w:r w:rsidRPr="4551610C">
        <w:rPr>
          <w:rFonts w:ascii="Segoe UI" w:eastAsia="Segoe UI" w:hAnsi="Segoe UI" w:cs="Segoe UI"/>
          <w:sz w:val="21"/>
          <w:szCs w:val="21"/>
        </w:rPr>
        <w:lastRenderedPageBreak/>
        <w:t xml:space="preserve">Reduce reliance on restrictive intervention through effective prevention, early </w:t>
      </w:r>
      <w:bookmarkStart w:id="67" w:name="_Int_pUvAKZkq"/>
      <w:r w:rsidRPr="4551610C">
        <w:rPr>
          <w:rFonts w:ascii="Segoe UI" w:eastAsia="Segoe UI" w:hAnsi="Segoe UI" w:cs="Segoe UI"/>
          <w:sz w:val="21"/>
          <w:szCs w:val="21"/>
        </w:rPr>
        <w:t>intervention</w:t>
      </w:r>
      <w:bookmarkEnd w:id="67"/>
      <w:r w:rsidRPr="4551610C">
        <w:rPr>
          <w:rFonts w:ascii="Segoe UI" w:eastAsia="Segoe UI" w:hAnsi="Segoe UI" w:cs="Segoe UI"/>
          <w:sz w:val="21"/>
          <w:szCs w:val="21"/>
        </w:rPr>
        <w:t xml:space="preserve"> and positive </w:t>
      </w:r>
      <w:bookmarkStart w:id="68" w:name="_Int_4H3RPjiL"/>
      <w:r w:rsidRPr="4551610C">
        <w:rPr>
          <w:rFonts w:ascii="Segoe UI" w:eastAsia="Segoe UI" w:hAnsi="Segoe UI" w:cs="Segoe UI"/>
          <w:sz w:val="21"/>
          <w:szCs w:val="21"/>
        </w:rPr>
        <w:t>behaviour</w:t>
      </w:r>
      <w:bookmarkEnd w:id="68"/>
      <w:r w:rsidRPr="4551610C">
        <w:rPr>
          <w:rFonts w:ascii="Segoe UI" w:eastAsia="Segoe UI" w:hAnsi="Segoe UI" w:cs="Segoe UI"/>
          <w:sz w:val="21"/>
          <w:szCs w:val="21"/>
        </w:rPr>
        <w:t xml:space="preserve"> support.</w:t>
      </w:r>
    </w:p>
    <w:p w14:paraId="69461F7A" w14:textId="385C29CA" w:rsidR="0364BF6F" w:rsidRDefault="0364BF6F" w:rsidP="4551610C">
      <w:pPr>
        <w:spacing w:before="210" w:after="210" w:line="300" w:lineRule="auto"/>
      </w:pPr>
      <w:r w:rsidRPr="4551610C">
        <w:rPr>
          <w:rFonts w:ascii="Segoe UI" w:eastAsia="Segoe UI" w:hAnsi="Segoe UI" w:cs="Segoe UI"/>
          <w:sz w:val="21"/>
          <w:szCs w:val="21"/>
        </w:rPr>
        <w:t xml:space="preserve">The Trust expects all restrictive intervention to be subject to robust oversight, reflective </w:t>
      </w:r>
      <w:bookmarkStart w:id="69" w:name="_Int_vLziMkEh"/>
      <w:r w:rsidRPr="4551610C">
        <w:rPr>
          <w:rFonts w:ascii="Segoe UI" w:eastAsia="Segoe UI" w:hAnsi="Segoe UI" w:cs="Segoe UI"/>
          <w:sz w:val="21"/>
          <w:szCs w:val="21"/>
        </w:rPr>
        <w:t>practice</w:t>
      </w:r>
      <w:bookmarkEnd w:id="69"/>
      <w:r w:rsidRPr="4551610C">
        <w:rPr>
          <w:rFonts w:ascii="Segoe UI" w:eastAsia="Segoe UI" w:hAnsi="Segoe UI" w:cs="Segoe UI"/>
          <w:sz w:val="21"/>
          <w:szCs w:val="21"/>
        </w:rPr>
        <w:t xml:space="preserve"> and ongoing review to ensure that their use remains lawful, necessary, proportionate and in the best interests of pupils</w:t>
      </w:r>
    </w:p>
    <w:p w14:paraId="187A3A6C" w14:textId="692A787F" w:rsidR="0364BF6F" w:rsidRDefault="0364BF6F" w:rsidP="4551610C">
      <w:pPr>
        <w:spacing w:after="0" w:line="300" w:lineRule="auto"/>
        <w:rPr>
          <w:rFonts w:ascii="Segoe UI" w:eastAsia="Segoe UI" w:hAnsi="Segoe UI" w:cs="Segoe UI"/>
          <w:b/>
          <w:bCs/>
          <w:sz w:val="21"/>
          <w:szCs w:val="21"/>
        </w:rPr>
      </w:pPr>
      <w:r w:rsidRPr="4551610C">
        <w:rPr>
          <w:rFonts w:ascii="Segoe UI" w:eastAsia="Segoe UI" w:hAnsi="Segoe UI" w:cs="Segoe UI"/>
          <w:b/>
          <w:bCs/>
          <w:sz w:val="21"/>
          <w:szCs w:val="21"/>
        </w:rPr>
        <w:t xml:space="preserve">15. </w:t>
      </w:r>
      <w:r w:rsidR="39254F82" w:rsidRPr="4551610C">
        <w:rPr>
          <w:rFonts w:ascii="Segoe UI" w:eastAsia="Segoe UI" w:hAnsi="Segoe UI" w:cs="Segoe UI"/>
          <w:b/>
          <w:bCs/>
          <w:sz w:val="21"/>
          <w:szCs w:val="21"/>
        </w:rPr>
        <w:t xml:space="preserve">Complaints and Allegations </w:t>
      </w:r>
    </w:p>
    <w:p w14:paraId="4D67F314" w14:textId="49149F64" w:rsidR="39254F82" w:rsidRDefault="39254F82" w:rsidP="4551610C">
      <w:pPr>
        <w:spacing w:after="0" w:line="300" w:lineRule="auto"/>
        <w:rPr>
          <w:rFonts w:ascii="Segoe UI" w:eastAsia="Segoe UI" w:hAnsi="Segoe UI" w:cs="Segoe UI"/>
          <w:sz w:val="21"/>
          <w:szCs w:val="21"/>
        </w:rPr>
      </w:pPr>
      <w:r w:rsidRPr="4551610C">
        <w:rPr>
          <w:rFonts w:ascii="Segoe UI" w:eastAsia="Segoe UI" w:hAnsi="Segoe UI" w:cs="Segoe UI"/>
          <w:sz w:val="21"/>
          <w:szCs w:val="21"/>
        </w:rPr>
        <w:t xml:space="preserve">SEEAT is committed to a transparent and fair process for addressing any concerns raised regarding the application of this policy. Any complaint from parents, pupils, or others </w:t>
      </w:r>
      <w:bookmarkStart w:id="70" w:name="_Int_HugoHRFt"/>
      <w:r w:rsidRPr="4551610C">
        <w:rPr>
          <w:rFonts w:ascii="Segoe UI" w:eastAsia="Segoe UI" w:hAnsi="Segoe UI" w:cs="Segoe UI"/>
          <w:sz w:val="21"/>
          <w:szCs w:val="21"/>
        </w:rPr>
        <w:t>regarding</w:t>
      </w:r>
      <w:bookmarkEnd w:id="70"/>
      <w:r w:rsidRPr="4551610C">
        <w:rPr>
          <w:rFonts w:ascii="Segoe UI" w:eastAsia="Segoe UI" w:hAnsi="Segoe UI" w:cs="Segoe UI"/>
          <w:sz w:val="21"/>
          <w:szCs w:val="21"/>
        </w:rPr>
        <w:t xml:space="preserve"> the use of restrictive intervention</w:t>
      </w:r>
      <w:r w:rsidR="1BE008CE" w:rsidRPr="4551610C">
        <w:rPr>
          <w:rFonts w:ascii="Segoe UI" w:eastAsia="Segoe UI" w:hAnsi="Segoe UI" w:cs="Segoe UI"/>
          <w:sz w:val="21"/>
          <w:szCs w:val="21"/>
        </w:rPr>
        <w:t xml:space="preserve"> </w:t>
      </w:r>
      <w:r w:rsidRPr="4551610C">
        <w:rPr>
          <w:rFonts w:ascii="Segoe UI" w:eastAsia="Segoe UI" w:hAnsi="Segoe UI" w:cs="Segoe UI"/>
          <w:sz w:val="21"/>
          <w:szCs w:val="21"/>
        </w:rPr>
        <w:t xml:space="preserve">must be dealt with in accordance with the </w:t>
      </w:r>
      <w:r w:rsidR="7BAF0E0F" w:rsidRPr="4551610C">
        <w:rPr>
          <w:rFonts w:ascii="Segoe UI" w:eastAsia="Segoe UI" w:hAnsi="Segoe UI" w:cs="Segoe UI"/>
          <w:sz w:val="21"/>
          <w:szCs w:val="21"/>
        </w:rPr>
        <w:t>Trust's</w:t>
      </w:r>
      <w:r w:rsidRPr="4551610C">
        <w:rPr>
          <w:rFonts w:ascii="Segoe UI" w:eastAsia="Segoe UI" w:hAnsi="Segoe UI" w:cs="Segoe UI"/>
          <w:sz w:val="21"/>
          <w:szCs w:val="21"/>
        </w:rPr>
        <w:t xml:space="preserve"> formal complaints procedure.</w:t>
      </w:r>
    </w:p>
    <w:p w14:paraId="49F0FFA6" w14:textId="247F803C" w:rsidR="39254F82" w:rsidRDefault="39254F82" w:rsidP="4551610C">
      <w:pPr>
        <w:spacing w:before="210" w:after="210" w:line="300" w:lineRule="auto"/>
      </w:pPr>
      <w:r w:rsidRPr="4551610C">
        <w:rPr>
          <w:rFonts w:ascii="Segoe UI" w:eastAsia="Segoe UI" w:hAnsi="Segoe UI" w:cs="Segoe UI"/>
          <w:sz w:val="21"/>
          <w:szCs w:val="21"/>
        </w:rPr>
        <w:t xml:space="preserve">If an allegation of inappropriate or excessive use of force is made against a member of staff, the matter must be managed in strict accordance with the child protection procedures outlined in the latest version of the statutory guidance Keeping Children Safe in Education. This policy operates within a wider framework of school and Trust policies designed to safeguard our </w:t>
      </w:r>
      <w:r w:rsidR="4611C16A" w:rsidRPr="4551610C">
        <w:rPr>
          <w:rFonts w:ascii="Segoe UI" w:eastAsia="Segoe UI" w:hAnsi="Segoe UI" w:cs="Segoe UI"/>
          <w:sz w:val="21"/>
          <w:szCs w:val="21"/>
        </w:rPr>
        <w:t>community.</w:t>
      </w:r>
    </w:p>
    <w:p w14:paraId="3F81FFBF" w14:textId="7C65C3D0" w:rsidR="4551610C" w:rsidRDefault="4551610C" w:rsidP="4551610C">
      <w:pPr>
        <w:spacing w:before="210" w:after="210" w:line="300" w:lineRule="auto"/>
        <w:rPr>
          <w:rFonts w:ascii="Calibri" w:eastAsia="Calibri" w:hAnsi="Calibri" w:cs="Calibri"/>
          <w:b/>
          <w:bCs/>
        </w:rPr>
      </w:pPr>
    </w:p>
    <w:p w14:paraId="717A3630" w14:textId="0E6FC719" w:rsidR="4551610C" w:rsidRDefault="4551610C" w:rsidP="4551610C">
      <w:pPr>
        <w:spacing w:before="210" w:after="210" w:line="300" w:lineRule="auto"/>
        <w:rPr>
          <w:rFonts w:ascii="Calibri" w:eastAsia="Calibri" w:hAnsi="Calibri" w:cs="Calibri"/>
          <w:b/>
          <w:bCs/>
        </w:rPr>
      </w:pPr>
    </w:p>
    <w:p w14:paraId="259A3ABC" w14:textId="0EDA4809" w:rsidR="4551610C" w:rsidRDefault="4551610C">
      <w:r>
        <w:br w:type="page"/>
      </w:r>
    </w:p>
    <w:p w14:paraId="3BFCAC22" w14:textId="18FA07DF" w:rsidR="12DAEC91" w:rsidRDefault="12DAEC91" w:rsidP="4551610C">
      <w:pPr>
        <w:spacing w:before="210" w:after="210" w:line="300" w:lineRule="auto"/>
        <w:rPr>
          <w:rFonts w:ascii="Calibri" w:eastAsia="Calibri" w:hAnsi="Calibri" w:cs="Calibri"/>
          <w:b/>
          <w:bCs/>
          <w:color w:val="2F5496"/>
        </w:rPr>
      </w:pPr>
      <w:r w:rsidRPr="4551610C">
        <w:rPr>
          <w:rFonts w:ascii="Calibri" w:eastAsia="Calibri" w:hAnsi="Calibri" w:cs="Calibri"/>
          <w:b/>
          <w:bCs/>
        </w:rPr>
        <w:lastRenderedPageBreak/>
        <w:t>Appendix 1 - Links with other policies</w:t>
      </w:r>
    </w:p>
    <w:p w14:paraId="4F693234" w14:textId="055A9E66" w:rsidR="12DAEC91" w:rsidRDefault="12DAEC91" w:rsidP="4551610C">
      <w:pPr>
        <w:spacing w:after="0" w:line="300" w:lineRule="auto"/>
        <w:jc w:val="both"/>
        <w:rPr>
          <w:rFonts w:ascii="Calibri" w:eastAsia="Calibri" w:hAnsi="Calibri" w:cs="Calibri"/>
          <w:color w:val="000000" w:themeColor="text1"/>
          <w:lang w:val="en-GB"/>
        </w:rPr>
      </w:pPr>
      <w:r w:rsidRPr="4551610C">
        <w:rPr>
          <w:rFonts w:ascii="Calibri" w:eastAsia="Calibri" w:hAnsi="Calibri" w:cs="Calibri"/>
          <w:color w:val="000000" w:themeColor="text1"/>
          <w:lang w:val="en-GB"/>
        </w:rPr>
        <w:t xml:space="preserve">The SEEAT </w:t>
      </w:r>
      <w:r w:rsidR="4292935A" w:rsidRPr="4551610C">
        <w:rPr>
          <w:rFonts w:ascii="Calibri" w:eastAsia="Calibri" w:hAnsi="Calibri" w:cs="Calibri"/>
          <w:lang w:val="en-GB"/>
        </w:rPr>
        <w:t>Restrictive Interventions and Use of Reasonable Force Policy</w:t>
      </w:r>
      <w:r w:rsidR="4292935A" w:rsidRPr="4551610C">
        <w:rPr>
          <w:rFonts w:ascii="Calibri" w:eastAsia="Calibri" w:hAnsi="Calibri" w:cs="Calibri"/>
          <w:color w:val="000000" w:themeColor="text1"/>
          <w:lang w:val="en-GB"/>
        </w:rPr>
        <w:t xml:space="preserve"> </w:t>
      </w:r>
    </w:p>
    <w:p w14:paraId="156268C8" w14:textId="49BB0577" w:rsidR="12DAEC91" w:rsidRDefault="12DAEC91" w:rsidP="4551610C">
      <w:pPr>
        <w:widowControl w:val="0"/>
        <w:spacing w:after="120" w:line="240" w:lineRule="auto"/>
        <w:jc w:val="both"/>
        <w:rPr>
          <w:rFonts w:ascii="Calibri" w:eastAsia="Calibri" w:hAnsi="Calibri" w:cs="Calibri"/>
          <w:color w:val="000000" w:themeColor="text1"/>
        </w:rPr>
      </w:pPr>
      <w:r w:rsidRPr="4551610C">
        <w:rPr>
          <w:rFonts w:ascii="Calibri" w:eastAsia="Calibri" w:hAnsi="Calibri" w:cs="Calibri"/>
          <w:color w:val="000000" w:themeColor="text1"/>
          <w:lang w:val="en-GB"/>
        </w:rPr>
        <w:t>links to the policies listed below. Please follow the link for further information.</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165"/>
        <w:gridCol w:w="5179"/>
      </w:tblGrid>
      <w:tr w:rsidR="4551610C" w14:paraId="7CC86C88" w14:textId="77777777" w:rsidTr="4551610C">
        <w:trPr>
          <w:trHeight w:val="285"/>
        </w:trPr>
        <w:tc>
          <w:tcPr>
            <w:tcW w:w="5235" w:type="dxa"/>
            <w:tcBorders>
              <w:top w:val="single" w:sz="6" w:space="0" w:color="auto"/>
              <w:left w:val="single" w:sz="6" w:space="0" w:color="auto"/>
            </w:tcBorders>
            <w:tcMar>
              <w:left w:w="90" w:type="dxa"/>
              <w:right w:w="90" w:type="dxa"/>
            </w:tcMar>
          </w:tcPr>
          <w:p w14:paraId="73249621" w14:textId="10413B69" w:rsidR="4551610C" w:rsidRDefault="4551610C" w:rsidP="4551610C">
            <w:pPr>
              <w:rPr>
                <w:rFonts w:ascii="Arial" w:eastAsia="Arial" w:hAnsi="Arial" w:cs="Arial"/>
                <w:sz w:val="22"/>
                <w:szCs w:val="22"/>
              </w:rPr>
            </w:pPr>
            <w:r w:rsidRPr="4551610C">
              <w:rPr>
                <w:rFonts w:ascii="Arial" w:eastAsia="Arial" w:hAnsi="Arial" w:cs="Arial"/>
                <w:b/>
                <w:bCs/>
                <w:sz w:val="22"/>
                <w:szCs w:val="22"/>
                <w:lang w:val="en-GB"/>
              </w:rPr>
              <w:t>Policies</w:t>
            </w:r>
          </w:p>
        </w:tc>
        <w:tc>
          <w:tcPr>
            <w:tcW w:w="5235" w:type="dxa"/>
            <w:tcBorders>
              <w:top w:val="single" w:sz="6" w:space="0" w:color="auto"/>
              <w:right w:val="single" w:sz="6" w:space="0" w:color="auto"/>
            </w:tcBorders>
            <w:tcMar>
              <w:left w:w="90" w:type="dxa"/>
              <w:right w:w="90" w:type="dxa"/>
            </w:tcMar>
          </w:tcPr>
          <w:p w14:paraId="3B125456" w14:textId="2908C0E3" w:rsidR="4551610C" w:rsidRDefault="4551610C" w:rsidP="4551610C">
            <w:pPr>
              <w:rPr>
                <w:rFonts w:ascii="Arial" w:eastAsia="Arial" w:hAnsi="Arial" w:cs="Arial"/>
                <w:sz w:val="22"/>
                <w:szCs w:val="22"/>
              </w:rPr>
            </w:pPr>
            <w:r w:rsidRPr="4551610C">
              <w:rPr>
                <w:rFonts w:ascii="Arial" w:eastAsia="Arial" w:hAnsi="Arial" w:cs="Arial"/>
                <w:b/>
                <w:bCs/>
                <w:sz w:val="22"/>
                <w:szCs w:val="22"/>
                <w:lang w:val="en-GB"/>
              </w:rPr>
              <w:t xml:space="preserve">Link </w:t>
            </w:r>
          </w:p>
        </w:tc>
      </w:tr>
      <w:tr w:rsidR="4551610C" w14:paraId="4DE293B4" w14:textId="77777777" w:rsidTr="4551610C">
        <w:trPr>
          <w:trHeight w:val="285"/>
        </w:trPr>
        <w:tc>
          <w:tcPr>
            <w:tcW w:w="5235" w:type="dxa"/>
            <w:tcBorders>
              <w:left w:val="single" w:sz="6" w:space="0" w:color="auto"/>
            </w:tcBorders>
            <w:tcMar>
              <w:left w:w="90" w:type="dxa"/>
              <w:right w:w="90" w:type="dxa"/>
            </w:tcMar>
          </w:tcPr>
          <w:p w14:paraId="7E323875" w14:textId="128BEFE7" w:rsidR="7F32160F" w:rsidRDefault="7F32160F" w:rsidP="4551610C">
            <w:pPr>
              <w:rPr>
                <w:rFonts w:ascii="Arial" w:eastAsia="Arial" w:hAnsi="Arial" w:cs="Arial"/>
                <w:sz w:val="22"/>
                <w:szCs w:val="22"/>
              </w:rPr>
            </w:pPr>
            <w:r w:rsidRPr="4551610C">
              <w:rPr>
                <w:rFonts w:ascii="Arial" w:eastAsia="Arial" w:hAnsi="Arial" w:cs="Arial"/>
                <w:sz w:val="22"/>
                <w:szCs w:val="22"/>
                <w:lang w:val="en-GB"/>
              </w:rPr>
              <w:t xml:space="preserve">School </w:t>
            </w:r>
            <w:r w:rsidR="4551610C" w:rsidRPr="4551610C">
              <w:rPr>
                <w:rFonts w:ascii="Arial" w:eastAsia="Arial" w:hAnsi="Arial" w:cs="Arial"/>
                <w:sz w:val="22"/>
                <w:szCs w:val="22"/>
                <w:lang w:val="en-GB"/>
              </w:rPr>
              <w:t>Behaviour Policy (local)</w:t>
            </w:r>
          </w:p>
        </w:tc>
        <w:tc>
          <w:tcPr>
            <w:tcW w:w="5235" w:type="dxa"/>
            <w:tcBorders>
              <w:right w:val="single" w:sz="6" w:space="0" w:color="auto"/>
            </w:tcBorders>
            <w:tcMar>
              <w:left w:w="90" w:type="dxa"/>
              <w:right w:w="90" w:type="dxa"/>
            </w:tcMar>
          </w:tcPr>
          <w:p w14:paraId="5882FB81" w14:textId="31D4ECA4" w:rsidR="4551610C" w:rsidRDefault="00B65CD3" w:rsidP="4551610C">
            <w:pPr>
              <w:rPr>
                <w:rFonts w:ascii="Arial" w:eastAsia="Arial" w:hAnsi="Arial" w:cs="Arial"/>
                <w:sz w:val="22"/>
                <w:szCs w:val="22"/>
              </w:rPr>
            </w:pPr>
            <w:hyperlink r:id="rId7" w:history="1">
              <w:r w:rsidRPr="0082415E">
                <w:rPr>
                  <w:rStyle w:val="Hyperlink"/>
                  <w:rFonts w:ascii="Arial" w:eastAsia="Arial" w:hAnsi="Arial" w:cs="Arial"/>
                  <w:sz w:val="22"/>
                  <w:szCs w:val="22"/>
                </w:rPr>
                <w:t>https://www.thewestboroughschool.co.uk/Policies/</w:t>
              </w:r>
            </w:hyperlink>
          </w:p>
          <w:p w14:paraId="03077B8A" w14:textId="46512D5B" w:rsidR="00B65CD3" w:rsidRDefault="00B65CD3" w:rsidP="4551610C">
            <w:pPr>
              <w:rPr>
                <w:rFonts w:ascii="Arial" w:eastAsia="Arial" w:hAnsi="Arial" w:cs="Arial"/>
                <w:sz w:val="22"/>
                <w:szCs w:val="22"/>
              </w:rPr>
            </w:pPr>
          </w:p>
        </w:tc>
      </w:tr>
      <w:tr w:rsidR="4551610C" w14:paraId="3233BBFE" w14:textId="77777777" w:rsidTr="4551610C">
        <w:trPr>
          <w:trHeight w:val="285"/>
        </w:trPr>
        <w:tc>
          <w:tcPr>
            <w:tcW w:w="5235" w:type="dxa"/>
            <w:tcBorders>
              <w:left w:val="single" w:sz="6" w:space="0" w:color="auto"/>
            </w:tcBorders>
            <w:tcMar>
              <w:left w:w="90" w:type="dxa"/>
              <w:right w:w="90" w:type="dxa"/>
            </w:tcMar>
          </w:tcPr>
          <w:p w14:paraId="06616E53" w14:textId="4C61BCA2" w:rsidR="4551610C" w:rsidRDefault="4551610C" w:rsidP="4551610C">
            <w:pPr>
              <w:rPr>
                <w:rFonts w:ascii="Arial" w:eastAsia="Arial" w:hAnsi="Arial" w:cs="Arial"/>
                <w:sz w:val="22"/>
                <w:szCs w:val="22"/>
              </w:rPr>
            </w:pPr>
            <w:r w:rsidRPr="4551610C">
              <w:rPr>
                <w:rFonts w:ascii="Arial" w:eastAsia="Arial" w:hAnsi="Arial" w:cs="Arial"/>
                <w:sz w:val="22"/>
                <w:szCs w:val="22"/>
                <w:lang w:val="en-GB"/>
              </w:rPr>
              <w:t xml:space="preserve">SEEAT Statement of Intent and Guiding </w:t>
            </w:r>
            <w:r w:rsidR="0339291F" w:rsidRPr="4551610C">
              <w:rPr>
                <w:rFonts w:ascii="Arial" w:eastAsia="Arial" w:hAnsi="Arial" w:cs="Arial"/>
                <w:sz w:val="22"/>
                <w:szCs w:val="22"/>
                <w:lang w:val="en-GB"/>
              </w:rPr>
              <w:t>Principles for</w:t>
            </w:r>
            <w:r w:rsidRPr="4551610C">
              <w:rPr>
                <w:rFonts w:ascii="Arial" w:eastAsia="Arial" w:hAnsi="Arial" w:cs="Arial"/>
                <w:sz w:val="22"/>
                <w:szCs w:val="22"/>
                <w:lang w:val="en-GB"/>
              </w:rPr>
              <w:t xml:space="preserve"> Behaviour</w:t>
            </w:r>
          </w:p>
        </w:tc>
        <w:tc>
          <w:tcPr>
            <w:tcW w:w="5235" w:type="dxa"/>
            <w:tcBorders>
              <w:right w:val="single" w:sz="6" w:space="0" w:color="auto"/>
            </w:tcBorders>
            <w:tcMar>
              <w:left w:w="90" w:type="dxa"/>
              <w:right w:w="90" w:type="dxa"/>
            </w:tcMar>
          </w:tcPr>
          <w:p w14:paraId="320362F4" w14:textId="3306798E" w:rsidR="4551610C" w:rsidRDefault="00B65CD3" w:rsidP="4551610C">
            <w:pPr>
              <w:rPr>
                <w:rFonts w:ascii="Arial" w:eastAsia="Arial" w:hAnsi="Arial" w:cs="Arial"/>
                <w:sz w:val="22"/>
                <w:szCs w:val="22"/>
              </w:rPr>
            </w:pPr>
            <w:hyperlink r:id="rId8" w:history="1">
              <w:r w:rsidRPr="0082415E">
                <w:rPr>
                  <w:rStyle w:val="Hyperlink"/>
                  <w:rFonts w:ascii="Arial" w:eastAsia="Arial" w:hAnsi="Arial" w:cs="Arial"/>
                  <w:sz w:val="22"/>
                  <w:szCs w:val="22"/>
                </w:rPr>
                <w:t>https://www.thewestboroughschool.co.uk/Policies/</w:t>
              </w:r>
            </w:hyperlink>
          </w:p>
          <w:p w14:paraId="02C9174F" w14:textId="0E146BDB" w:rsidR="00B65CD3" w:rsidRDefault="00B65CD3" w:rsidP="4551610C">
            <w:pPr>
              <w:rPr>
                <w:rFonts w:ascii="Arial" w:eastAsia="Arial" w:hAnsi="Arial" w:cs="Arial"/>
                <w:sz w:val="22"/>
                <w:szCs w:val="22"/>
              </w:rPr>
            </w:pPr>
          </w:p>
        </w:tc>
      </w:tr>
      <w:tr w:rsidR="4551610C" w14:paraId="2E3BACF1" w14:textId="77777777" w:rsidTr="4551610C">
        <w:trPr>
          <w:trHeight w:val="285"/>
        </w:trPr>
        <w:tc>
          <w:tcPr>
            <w:tcW w:w="5235" w:type="dxa"/>
            <w:tcBorders>
              <w:left w:val="single" w:sz="6" w:space="0" w:color="auto"/>
            </w:tcBorders>
            <w:tcMar>
              <w:left w:w="90" w:type="dxa"/>
              <w:right w:w="90" w:type="dxa"/>
            </w:tcMar>
          </w:tcPr>
          <w:p w14:paraId="5DAE786F" w14:textId="6C70B80B" w:rsidR="1D9B4AD5" w:rsidRDefault="1D9B4AD5" w:rsidP="4551610C">
            <w:pPr>
              <w:rPr>
                <w:rFonts w:ascii="Arial" w:eastAsia="Arial" w:hAnsi="Arial" w:cs="Arial"/>
                <w:sz w:val="22"/>
                <w:szCs w:val="22"/>
              </w:rPr>
            </w:pPr>
            <w:r w:rsidRPr="4551610C">
              <w:rPr>
                <w:rFonts w:ascii="Arial" w:eastAsia="Arial" w:hAnsi="Arial" w:cs="Arial"/>
                <w:sz w:val="22"/>
                <w:szCs w:val="22"/>
                <w:lang w:val="en-GB"/>
              </w:rPr>
              <w:t xml:space="preserve">SEEAT </w:t>
            </w:r>
            <w:r w:rsidR="4551610C" w:rsidRPr="4551610C">
              <w:rPr>
                <w:rFonts w:ascii="Arial" w:eastAsia="Arial" w:hAnsi="Arial" w:cs="Arial"/>
                <w:sz w:val="22"/>
                <w:szCs w:val="22"/>
                <w:lang w:val="en-GB"/>
              </w:rPr>
              <w:t>Complaints Procedure</w:t>
            </w:r>
          </w:p>
        </w:tc>
        <w:tc>
          <w:tcPr>
            <w:tcW w:w="5235" w:type="dxa"/>
            <w:tcBorders>
              <w:right w:val="single" w:sz="6" w:space="0" w:color="auto"/>
            </w:tcBorders>
            <w:tcMar>
              <w:left w:w="90" w:type="dxa"/>
              <w:right w:w="90" w:type="dxa"/>
            </w:tcMar>
          </w:tcPr>
          <w:p w14:paraId="3A6BCB49" w14:textId="3BD7DCD0" w:rsidR="4551610C" w:rsidRDefault="00B65CD3" w:rsidP="4551610C">
            <w:pPr>
              <w:rPr>
                <w:rFonts w:ascii="Arial" w:eastAsia="Arial" w:hAnsi="Arial" w:cs="Arial"/>
                <w:sz w:val="22"/>
                <w:szCs w:val="22"/>
              </w:rPr>
            </w:pPr>
            <w:hyperlink r:id="rId9" w:history="1">
              <w:r w:rsidRPr="0082415E">
                <w:rPr>
                  <w:rStyle w:val="Hyperlink"/>
                  <w:rFonts w:ascii="Arial" w:eastAsia="Arial" w:hAnsi="Arial" w:cs="Arial"/>
                  <w:sz w:val="22"/>
                  <w:szCs w:val="22"/>
                </w:rPr>
                <w:t>https://www.thewestboroughschool.co.uk/Policies/</w:t>
              </w:r>
            </w:hyperlink>
          </w:p>
          <w:p w14:paraId="38B6381A" w14:textId="6FAEEBD2" w:rsidR="00B65CD3" w:rsidRDefault="00B65CD3" w:rsidP="4551610C">
            <w:pPr>
              <w:rPr>
                <w:rFonts w:ascii="Arial" w:eastAsia="Arial" w:hAnsi="Arial" w:cs="Arial"/>
                <w:sz w:val="22"/>
                <w:szCs w:val="22"/>
              </w:rPr>
            </w:pPr>
          </w:p>
        </w:tc>
      </w:tr>
      <w:tr w:rsidR="4551610C" w14:paraId="7D29B62E" w14:textId="77777777" w:rsidTr="4551610C">
        <w:trPr>
          <w:trHeight w:val="285"/>
        </w:trPr>
        <w:tc>
          <w:tcPr>
            <w:tcW w:w="5235" w:type="dxa"/>
            <w:tcBorders>
              <w:left w:val="single" w:sz="6" w:space="0" w:color="auto"/>
            </w:tcBorders>
            <w:tcMar>
              <w:left w:w="90" w:type="dxa"/>
              <w:right w:w="90" w:type="dxa"/>
            </w:tcMar>
          </w:tcPr>
          <w:p w14:paraId="7CAA2ACD" w14:textId="38807B4C" w:rsidR="4551610C" w:rsidRDefault="4551610C" w:rsidP="4551610C">
            <w:pPr>
              <w:rPr>
                <w:rFonts w:ascii="Arial" w:eastAsia="Arial" w:hAnsi="Arial" w:cs="Arial"/>
                <w:sz w:val="22"/>
                <w:szCs w:val="22"/>
              </w:rPr>
            </w:pPr>
            <w:r w:rsidRPr="4551610C">
              <w:rPr>
                <w:rFonts w:ascii="Arial" w:eastAsia="Arial" w:hAnsi="Arial" w:cs="Arial"/>
                <w:sz w:val="22"/>
                <w:szCs w:val="22"/>
                <w:lang w:val="en-GB"/>
              </w:rPr>
              <w:t>Equality and Diversity Policy</w:t>
            </w:r>
            <w:r w:rsidR="23D1BFF1" w:rsidRPr="4551610C">
              <w:rPr>
                <w:rFonts w:ascii="Arial" w:eastAsia="Arial" w:hAnsi="Arial" w:cs="Arial"/>
                <w:sz w:val="22"/>
                <w:szCs w:val="22"/>
                <w:lang w:val="en-GB"/>
              </w:rPr>
              <w:t xml:space="preserve"> 2023</w:t>
            </w:r>
          </w:p>
        </w:tc>
        <w:tc>
          <w:tcPr>
            <w:tcW w:w="5235" w:type="dxa"/>
            <w:tcBorders>
              <w:right w:val="single" w:sz="6" w:space="0" w:color="auto"/>
            </w:tcBorders>
            <w:tcMar>
              <w:left w:w="90" w:type="dxa"/>
              <w:right w:w="90" w:type="dxa"/>
            </w:tcMar>
          </w:tcPr>
          <w:p w14:paraId="44F985EF" w14:textId="242CA205" w:rsidR="4551610C" w:rsidRDefault="00B65CD3" w:rsidP="4551610C">
            <w:pPr>
              <w:rPr>
                <w:rFonts w:ascii="Arial" w:eastAsia="Arial" w:hAnsi="Arial" w:cs="Arial"/>
                <w:sz w:val="22"/>
                <w:szCs w:val="22"/>
              </w:rPr>
            </w:pPr>
            <w:hyperlink r:id="rId10" w:history="1">
              <w:r w:rsidRPr="0082415E">
                <w:rPr>
                  <w:rStyle w:val="Hyperlink"/>
                  <w:rFonts w:ascii="Arial" w:eastAsia="Arial" w:hAnsi="Arial" w:cs="Arial"/>
                  <w:sz w:val="22"/>
                  <w:szCs w:val="22"/>
                </w:rPr>
                <w:t>https://www.thewestboroughschool.co.uk/Policies/</w:t>
              </w:r>
            </w:hyperlink>
          </w:p>
          <w:p w14:paraId="4CED0A30" w14:textId="3F51AAB6" w:rsidR="00B65CD3" w:rsidRDefault="00B65CD3" w:rsidP="4551610C">
            <w:pPr>
              <w:rPr>
                <w:rFonts w:ascii="Arial" w:eastAsia="Arial" w:hAnsi="Arial" w:cs="Arial"/>
                <w:sz w:val="22"/>
                <w:szCs w:val="22"/>
              </w:rPr>
            </w:pPr>
          </w:p>
        </w:tc>
      </w:tr>
      <w:tr w:rsidR="4551610C" w14:paraId="56913564" w14:textId="77777777" w:rsidTr="4551610C">
        <w:trPr>
          <w:trHeight w:val="285"/>
        </w:trPr>
        <w:tc>
          <w:tcPr>
            <w:tcW w:w="5235" w:type="dxa"/>
            <w:tcBorders>
              <w:left w:val="single" w:sz="6" w:space="0" w:color="auto"/>
            </w:tcBorders>
            <w:tcMar>
              <w:left w:w="90" w:type="dxa"/>
              <w:right w:w="90" w:type="dxa"/>
            </w:tcMar>
          </w:tcPr>
          <w:p w14:paraId="627A25C1" w14:textId="693523A5" w:rsidR="4551610C" w:rsidRDefault="4551610C" w:rsidP="4551610C">
            <w:pPr>
              <w:rPr>
                <w:rFonts w:ascii="Arial" w:eastAsia="Arial" w:hAnsi="Arial" w:cs="Arial"/>
                <w:sz w:val="22"/>
                <w:szCs w:val="22"/>
              </w:rPr>
            </w:pPr>
            <w:r w:rsidRPr="4551610C">
              <w:rPr>
                <w:rFonts w:ascii="Arial" w:eastAsia="Arial" w:hAnsi="Arial" w:cs="Arial"/>
                <w:sz w:val="22"/>
                <w:szCs w:val="22"/>
                <w:lang w:val="en-GB"/>
              </w:rPr>
              <w:t>Health and Safety Policy</w:t>
            </w:r>
            <w:r w:rsidR="5E5954D5" w:rsidRPr="4551610C">
              <w:rPr>
                <w:rFonts w:ascii="Arial" w:eastAsia="Arial" w:hAnsi="Arial" w:cs="Arial"/>
                <w:sz w:val="22"/>
                <w:szCs w:val="22"/>
                <w:lang w:val="en-GB"/>
              </w:rPr>
              <w:t xml:space="preserve"> 2025</w:t>
            </w:r>
          </w:p>
        </w:tc>
        <w:tc>
          <w:tcPr>
            <w:tcW w:w="5235" w:type="dxa"/>
            <w:tcBorders>
              <w:right w:val="single" w:sz="6" w:space="0" w:color="auto"/>
            </w:tcBorders>
            <w:tcMar>
              <w:left w:w="90" w:type="dxa"/>
              <w:right w:w="90" w:type="dxa"/>
            </w:tcMar>
          </w:tcPr>
          <w:p w14:paraId="12C19037" w14:textId="4F296336" w:rsidR="4551610C" w:rsidRDefault="00B65CD3" w:rsidP="4551610C">
            <w:pPr>
              <w:rPr>
                <w:rFonts w:ascii="Arial" w:eastAsia="Arial" w:hAnsi="Arial" w:cs="Arial"/>
                <w:sz w:val="22"/>
                <w:szCs w:val="22"/>
              </w:rPr>
            </w:pPr>
            <w:hyperlink r:id="rId11" w:history="1">
              <w:r w:rsidRPr="0082415E">
                <w:rPr>
                  <w:rStyle w:val="Hyperlink"/>
                  <w:rFonts w:ascii="Arial" w:eastAsia="Arial" w:hAnsi="Arial" w:cs="Arial"/>
                  <w:sz w:val="22"/>
                  <w:szCs w:val="22"/>
                </w:rPr>
                <w:t>https://www.thewestboroughschool.co.uk/Policies/</w:t>
              </w:r>
            </w:hyperlink>
          </w:p>
          <w:p w14:paraId="345DD278" w14:textId="401C823D" w:rsidR="00B65CD3" w:rsidRDefault="00B65CD3" w:rsidP="4551610C">
            <w:pPr>
              <w:rPr>
                <w:rFonts w:ascii="Arial" w:eastAsia="Arial" w:hAnsi="Arial" w:cs="Arial"/>
                <w:sz w:val="22"/>
                <w:szCs w:val="22"/>
              </w:rPr>
            </w:pPr>
          </w:p>
        </w:tc>
      </w:tr>
      <w:tr w:rsidR="4551610C" w14:paraId="1BE263C1" w14:textId="77777777" w:rsidTr="4551610C">
        <w:trPr>
          <w:trHeight w:val="285"/>
        </w:trPr>
        <w:tc>
          <w:tcPr>
            <w:tcW w:w="5235" w:type="dxa"/>
            <w:tcBorders>
              <w:left w:val="single" w:sz="6" w:space="0" w:color="auto"/>
            </w:tcBorders>
            <w:tcMar>
              <w:left w:w="90" w:type="dxa"/>
              <w:right w:w="90" w:type="dxa"/>
            </w:tcMar>
          </w:tcPr>
          <w:p w14:paraId="27B7EB1D" w14:textId="78E8F041" w:rsidR="4551610C" w:rsidRDefault="4551610C" w:rsidP="4551610C">
            <w:pPr>
              <w:rPr>
                <w:rFonts w:ascii="Arial" w:eastAsia="Arial" w:hAnsi="Arial" w:cs="Arial"/>
                <w:sz w:val="22"/>
                <w:szCs w:val="22"/>
              </w:rPr>
            </w:pPr>
            <w:r w:rsidRPr="4551610C">
              <w:rPr>
                <w:rFonts w:ascii="Arial" w:eastAsia="Arial" w:hAnsi="Arial" w:cs="Arial"/>
                <w:sz w:val="22"/>
                <w:szCs w:val="22"/>
                <w:lang w:val="en-GB"/>
              </w:rPr>
              <w:t>Staff Code of Conduct</w:t>
            </w:r>
            <w:r w:rsidR="3D293FB9" w:rsidRPr="4551610C">
              <w:rPr>
                <w:rFonts w:ascii="Arial" w:eastAsia="Arial" w:hAnsi="Arial" w:cs="Arial"/>
                <w:sz w:val="22"/>
                <w:szCs w:val="22"/>
                <w:lang w:val="en-GB"/>
              </w:rPr>
              <w:t xml:space="preserve"> 2025</w:t>
            </w:r>
          </w:p>
        </w:tc>
        <w:tc>
          <w:tcPr>
            <w:tcW w:w="5235" w:type="dxa"/>
            <w:tcBorders>
              <w:right w:val="single" w:sz="6" w:space="0" w:color="auto"/>
            </w:tcBorders>
            <w:tcMar>
              <w:left w:w="90" w:type="dxa"/>
              <w:right w:w="90" w:type="dxa"/>
            </w:tcMar>
          </w:tcPr>
          <w:p w14:paraId="1F363E5F" w14:textId="7EB55E71" w:rsidR="4551610C" w:rsidRDefault="00B65CD3" w:rsidP="4551610C">
            <w:pPr>
              <w:rPr>
                <w:rFonts w:ascii="Arial" w:eastAsia="Arial" w:hAnsi="Arial" w:cs="Arial"/>
                <w:sz w:val="22"/>
                <w:szCs w:val="22"/>
              </w:rPr>
            </w:pPr>
            <w:hyperlink r:id="rId12" w:history="1">
              <w:r w:rsidRPr="0082415E">
                <w:rPr>
                  <w:rStyle w:val="Hyperlink"/>
                  <w:rFonts w:ascii="Arial" w:eastAsia="Arial" w:hAnsi="Arial" w:cs="Arial"/>
                  <w:sz w:val="22"/>
                  <w:szCs w:val="22"/>
                </w:rPr>
                <w:t>https://www.thewestboroughschool.co.uk/Policies/</w:t>
              </w:r>
            </w:hyperlink>
          </w:p>
          <w:p w14:paraId="60DFA0B3" w14:textId="72C35AA9" w:rsidR="00B65CD3" w:rsidRDefault="00B65CD3" w:rsidP="4551610C">
            <w:pPr>
              <w:rPr>
                <w:rFonts w:ascii="Arial" w:eastAsia="Arial" w:hAnsi="Arial" w:cs="Arial"/>
                <w:sz w:val="22"/>
                <w:szCs w:val="22"/>
              </w:rPr>
            </w:pPr>
          </w:p>
        </w:tc>
      </w:tr>
      <w:tr w:rsidR="4551610C" w14:paraId="093251E6" w14:textId="77777777" w:rsidTr="4551610C">
        <w:trPr>
          <w:trHeight w:val="285"/>
        </w:trPr>
        <w:tc>
          <w:tcPr>
            <w:tcW w:w="5235" w:type="dxa"/>
            <w:tcBorders>
              <w:left w:val="single" w:sz="6" w:space="0" w:color="auto"/>
            </w:tcBorders>
            <w:tcMar>
              <w:left w:w="90" w:type="dxa"/>
              <w:right w:w="90" w:type="dxa"/>
            </w:tcMar>
          </w:tcPr>
          <w:p w14:paraId="2CD6D24F" w14:textId="34800CAB" w:rsidR="4551610C" w:rsidRDefault="4551610C" w:rsidP="4551610C">
            <w:pPr>
              <w:rPr>
                <w:rFonts w:ascii="Arial" w:eastAsia="Arial" w:hAnsi="Arial" w:cs="Arial"/>
                <w:sz w:val="22"/>
                <w:szCs w:val="22"/>
              </w:rPr>
            </w:pPr>
            <w:r w:rsidRPr="4551610C">
              <w:rPr>
                <w:rFonts w:ascii="Arial" w:eastAsia="Arial" w:hAnsi="Arial" w:cs="Arial"/>
                <w:sz w:val="22"/>
                <w:szCs w:val="22"/>
                <w:lang w:val="en-GB"/>
              </w:rPr>
              <w:t>SEEAT Suspensions and Permanent Exclusions Policy 2026</w:t>
            </w:r>
          </w:p>
        </w:tc>
        <w:tc>
          <w:tcPr>
            <w:tcW w:w="5235" w:type="dxa"/>
            <w:tcBorders>
              <w:right w:val="single" w:sz="6" w:space="0" w:color="auto"/>
            </w:tcBorders>
            <w:tcMar>
              <w:left w:w="90" w:type="dxa"/>
              <w:right w:w="90" w:type="dxa"/>
            </w:tcMar>
          </w:tcPr>
          <w:p w14:paraId="435EFADB" w14:textId="35C37784" w:rsidR="4551610C" w:rsidRDefault="00B65CD3" w:rsidP="4551610C">
            <w:pPr>
              <w:rPr>
                <w:rFonts w:ascii="Arial" w:eastAsia="Arial" w:hAnsi="Arial" w:cs="Arial"/>
                <w:sz w:val="22"/>
                <w:szCs w:val="22"/>
              </w:rPr>
            </w:pPr>
            <w:hyperlink r:id="rId13" w:history="1">
              <w:r w:rsidRPr="0082415E">
                <w:rPr>
                  <w:rStyle w:val="Hyperlink"/>
                  <w:rFonts w:ascii="Arial" w:eastAsia="Arial" w:hAnsi="Arial" w:cs="Arial"/>
                  <w:sz w:val="22"/>
                  <w:szCs w:val="22"/>
                </w:rPr>
                <w:t>https://www.thewestboroughschool.co.uk/Policies/</w:t>
              </w:r>
            </w:hyperlink>
          </w:p>
          <w:p w14:paraId="3E055E25" w14:textId="2F23A586" w:rsidR="00B65CD3" w:rsidRDefault="00B65CD3" w:rsidP="4551610C">
            <w:pPr>
              <w:rPr>
                <w:rFonts w:ascii="Arial" w:eastAsia="Arial" w:hAnsi="Arial" w:cs="Arial"/>
                <w:sz w:val="22"/>
                <w:szCs w:val="22"/>
              </w:rPr>
            </w:pPr>
          </w:p>
        </w:tc>
      </w:tr>
      <w:tr w:rsidR="4551610C" w14:paraId="5D2B681B" w14:textId="77777777" w:rsidTr="4551610C">
        <w:trPr>
          <w:trHeight w:val="285"/>
        </w:trPr>
        <w:tc>
          <w:tcPr>
            <w:tcW w:w="5235" w:type="dxa"/>
            <w:tcBorders>
              <w:left w:val="single" w:sz="6" w:space="0" w:color="auto"/>
            </w:tcBorders>
            <w:tcMar>
              <w:left w:w="90" w:type="dxa"/>
              <w:right w:w="90" w:type="dxa"/>
            </w:tcMar>
          </w:tcPr>
          <w:p w14:paraId="095E2E2A" w14:textId="5EDC8B48" w:rsidR="4551610C" w:rsidRDefault="4551610C" w:rsidP="4551610C">
            <w:pPr>
              <w:spacing w:line="276" w:lineRule="auto"/>
              <w:rPr>
                <w:rFonts w:ascii="Arial" w:eastAsia="Arial" w:hAnsi="Arial" w:cs="Arial"/>
                <w:color w:val="000000" w:themeColor="text1"/>
                <w:sz w:val="22"/>
                <w:szCs w:val="22"/>
              </w:rPr>
            </w:pPr>
            <w:r w:rsidRPr="4551610C">
              <w:rPr>
                <w:rFonts w:ascii="Arial" w:eastAsia="Arial" w:hAnsi="Arial" w:cs="Arial"/>
                <w:color w:val="000000" w:themeColor="text1"/>
                <w:sz w:val="22"/>
                <w:szCs w:val="22"/>
                <w:lang w:val="en-GB"/>
              </w:rPr>
              <w:t>SEEAT Safeguarding and Child Protection 2026</w:t>
            </w:r>
          </w:p>
        </w:tc>
        <w:tc>
          <w:tcPr>
            <w:tcW w:w="5235" w:type="dxa"/>
            <w:tcBorders>
              <w:right w:val="single" w:sz="6" w:space="0" w:color="auto"/>
            </w:tcBorders>
            <w:tcMar>
              <w:left w:w="90" w:type="dxa"/>
              <w:right w:w="90" w:type="dxa"/>
            </w:tcMar>
          </w:tcPr>
          <w:p w14:paraId="70C59447" w14:textId="0AF0D1C6" w:rsidR="4551610C" w:rsidRDefault="00B65CD3" w:rsidP="4551610C">
            <w:pPr>
              <w:rPr>
                <w:rFonts w:ascii="Arial" w:eastAsia="Arial" w:hAnsi="Arial" w:cs="Arial"/>
                <w:sz w:val="22"/>
                <w:szCs w:val="22"/>
              </w:rPr>
            </w:pPr>
            <w:hyperlink r:id="rId14" w:history="1">
              <w:r w:rsidRPr="0082415E">
                <w:rPr>
                  <w:rStyle w:val="Hyperlink"/>
                  <w:rFonts w:ascii="Arial" w:eastAsia="Arial" w:hAnsi="Arial" w:cs="Arial"/>
                  <w:sz w:val="22"/>
                  <w:szCs w:val="22"/>
                </w:rPr>
                <w:t>https://www.thewestboroughschool.co.uk/Policies/</w:t>
              </w:r>
            </w:hyperlink>
          </w:p>
          <w:p w14:paraId="0864FA8A" w14:textId="092505D9" w:rsidR="00B65CD3" w:rsidRDefault="00B65CD3" w:rsidP="4551610C">
            <w:pPr>
              <w:rPr>
                <w:rFonts w:ascii="Arial" w:eastAsia="Arial" w:hAnsi="Arial" w:cs="Arial"/>
                <w:sz w:val="22"/>
                <w:szCs w:val="22"/>
              </w:rPr>
            </w:pPr>
          </w:p>
        </w:tc>
      </w:tr>
      <w:tr w:rsidR="4551610C" w14:paraId="22EF6C91" w14:textId="77777777" w:rsidTr="4551610C">
        <w:trPr>
          <w:trHeight w:val="285"/>
        </w:trPr>
        <w:tc>
          <w:tcPr>
            <w:tcW w:w="5235" w:type="dxa"/>
            <w:tcBorders>
              <w:left w:val="single" w:sz="6" w:space="0" w:color="auto"/>
              <w:bottom w:val="single" w:sz="6" w:space="0" w:color="auto"/>
            </w:tcBorders>
            <w:tcMar>
              <w:left w:w="90" w:type="dxa"/>
              <w:right w:w="90" w:type="dxa"/>
            </w:tcMar>
          </w:tcPr>
          <w:p w14:paraId="46C101C1" w14:textId="49275390" w:rsidR="70DB3E17" w:rsidRDefault="70DB3E17" w:rsidP="4551610C">
            <w:pPr>
              <w:rPr>
                <w:rFonts w:ascii="Arial" w:eastAsia="Arial" w:hAnsi="Arial" w:cs="Arial"/>
                <w:sz w:val="22"/>
                <w:szCs w:val="22"/>
              </w:rPr>
            </w:pPr>
            <w:r w:rsidRPr="4551610C">
              <w:rPr>
                <w:rFonts w:ascii="Arial" w:eastAsia="Arial" w:hAnsi="Arial" w:cs="Arial"/>
                <w:sz w:val="22"/>
                <w:szCs w:val="22"/>
                <w:lang w:val="en-GB"/>
              </w:rPr>
              <w:t xml:space="preserve">SEEAT </w:t>
            </w:r>
            <w:r w:rsidR="4551610C" w:rsidRPr="4551610C">
              <w:rPr>
                <w:rFonts w:ascii="Arial" w:eastAsia="Arial" w:hAnsi="Arial" w:cs="Arial"/>
                <w:sz w:val="22"/>
                <w:szCs w:val="22"/>
                <w:lang w:val="en-GB"/>
              </w:rPr>
              <w:t>Whistleblowing Policy</w:t>
            </w:r>
            <w:r w:rsidR="742DB8EA" w:rsidRPr="4551610C">
              <w:rPr>
                <w:rFonts w:ascii="Arial" w:eastAsia="Arial" w:hAnsi="Arial" w:cs="Arial"/>
                <w:sz w:val="22"/>
                <w:szCs w:val="22"/>
                <w:lang w:val="en-GB"/>
              </w:rPr>
              <w:t xml:space="preserve"> 2025</w:t>
            </w:r>
          </w:p>
        </w:tc>
        <w:tc>
          <w:tcPr>
            <w:tcW w:w="5235" w:type="dxa"/>
            <w:tcBorders>
              <w:bottom w:val="single" w:sz="6" w:space="0" w:color="auto"/>
              <w:right w:val="single" w:sz="6" w:space="0" w:color="auto"/>
            </w:tcBorders>
            <w:tcMar>
              <w:left w:w="90" w:type="dxa"/>
              <w:right w:w="90" w:type="dxa"/>
            </w:tcMar>
          </w:tcPr>
          <w:p w14:paraId="35F5A010" w14:textId="1319AE95" w:rsidR="4551610C" w:rsidRDefault="00B65CD3" w:rsidP="4551610C">
            <w:pPr>
              <w:rPr>
                <w:rFonts w:ascii="Arial" w:eastAsia="Arial" w:hAnsi="Arial" w:cs="Arial"/>
                <w:sz w:val="22"/>
                <w:szCs w:val="22"/>
              </w:rPr>
            </w:pPr>
            <w:hyperlink r:id="rId15" w:history="1">
              <w:r w:rsidRPr="0082415E">
                <w:rPr>
                  <w:rStyle w:val="Hyperlink"/>
                  <w:rFonts w:ascii="Arial" w:eastAsia="Arial" w:hAnsi="Arial" w:cs="Arial"/>
                  <w:sz w:val="22"/>
                  <w:szCs w:val="22"/>
                </w:rPr>
                <w:t>https://www.thewestboroughschool.co.uk/Policies/</w:t>
              </w:r>
            </w:hyperlink>
          </w:p>
          <w:p w14:paraId="6D615013" w14:textId="3E4E0B75" w:rsidR="00B65CD3" w:rsidRDefault="00B65CD3" w:rsidP="4551610C">
            <w:pPr>
              <w:rPr>
                <w:rFonts w:ascii="Arial" w:eastAsia="Arial" w:hAnsi="Arial" w:cs="Arial"/>
                <w:sz w:val="22"/>
                <w:szCs w:val="22"/>
              </w:rPr>
            </w:pPr>
          </w:p>
        </w:tc>
      </w:tr>
    </w:tbl>
    <w:p w14:paraId="321A0662" w14:textId="18990D77" w:rsidR="19CB5C2F" w:rsidRDefault="19CB5C2F" w:rsidP="4551610C"/>
    <w:p w14:paraId="313034C4" w14:textId="55A3B514" w:rsidR="4551610C" w:rsidRDefault="4551610C" w:rsidP="4551610C">
      <w:pPr>
        <w:rPr>
          <w:rFonts w:ascii="Calibri" w:eastAsia="Calibri" w:hAnsi="Calibri" w:cs="Calibri"/>
          <w:color w:val="000000" w:themeColor="text1"/>
          <w:highlight w:val="yellow"/>
        </w:rPr>
      </w:pPr>
    </w:p>
    <w:p w14:paraId="6C45189A" w14:textId="5EDC38A6" w:rsidR="4551610C" w:rsidRDefault="4551610C" w:rsidP="4551610C">
      <w:pPr>
        <w:rPr>
          <w:rFonts w:ascii="Calibri" w:eastAsia="Calibri" w:hAnsi="Calibri" w:cs="Calibri"/>
          <w:color w:val="000000" w:themeColor="text1"/>
          <w:highlight w:val="yellow"/>
        </w:rPr>
      </w:pPr>
    </w:p>
    <w:p w14:paraId="719A417A" w14:textId="4182A38B" w:rsidR="4551610C" w:rsidRDefault="4551610C" w:rsidP="4551610C">
      <w:pPr>
        <w:rPr>
          <w:rFonts w:ascii="Calibri" w:eastAsia="Calibri" w:hAnsi="Calibri" w:cs="Calibri"/>
          <w:color w:val="000000" w:themeColor="text1"/>
          <w:highlight w:val="yellow"/>
        </w:rPr>
      </w:pPr>
    </w:p>
    <w:p w14:paraId="0BC8A167" w14:textId="69F01DC7" w:rsidR="4551610C" w:rsidRDefault="4551610C" w:rsidP="4551610C">
      <w:pPr>
        <w:rPr>
          <w:rFonts w:ascii="Calibri" w:eastAsia="Calibri" w:hAnsi="Calibri" w:cs="Calibri"/>
          <w:color w:val="000000" w:themeColor="text1"/>
          <w:highlight w:val="yellow"/>
        </w:rPr>
      </w:pPr>
    </w:p>
    <w:p w14:paraId="644DEA06" w14:textId="71EB3BAE" w:rsidR="4551610C" w:rsidRDefault="4551610C" w:rsidP="4551610C">
      <w:pPr>
        <w:rPr>
          <w:rFonts w:ascii="Calibri" w:eastAsia="Calibri" w:hAnsi="Calibri" w:cs="Calibri"/>
          <w:color w:val="000000" w:themeColor="text1"/>
          <w:highlight w:val="yellow"/>
        </w:rPr>
      </w:pPr>
    </w:p>
    <w:p w14:paraId="45562C24" w14:textId="6F450C06" w:rsidR="4551610C" w:rsidRDefault="4551610C" w:rsidP="4551610C">
      <w:pPr>
        <w:rPr>
          <w:rFonts w:ascii="Calibri" w:eastAsia="Calibri" w:hAnsi="Calibri" w:cs="Calibri"/>
          <w:color w:val="000000" w:themeColor="text1"/>
          <w:highlight w:val="yellow"/>
        </w:rPr>
      </w:pPr>
    </w:p>
    <w:p w14:paraId="0784F8DF" w14:textId="09BB6087" w:rsidR="4551610C" w:rsidRDefault="4551610C" w:rsidP="4551610C">
      <w:pPr>
        <w:rPr>
          <w:rFonts w:ascii="Calibri" w:eastAsia="Calibri" w:hAnsi="Calibri" w:cs="Calibri"/>
          <w:color w:val="000000" w:themeColor="text1"/>
          <w:highlight w:val="yellow"/>
        </w:rPr>
      </w:pPr>
    </w:p>
    <w:p w14:paraId="7908C9AE" w14:textId="61F85147" w:rsidR="4551610C" w:rsidRDefault="4551610C" w:rsidP="4551610C">
      <w:pPr>
        <w:rPr>
          <w:rFonts w:ascii="Calibri" w:eastAsia="Calibri" w:hAnsi="Calibri" w:cs="Calibri"/>
          <w:color w:val="000000" w:themeColor="text1"/>
          <w:highlight w:val="yellow"/>
        </w:rPr>
      </w:pPr>
    </w:p>
    <w:p w14:paraId="35FDB7A7" w14:textId="2E1CD750" w:rsidR="4551610C" w:rsidRDefault="4551610C" w:rsidP="4551610C">
      <w:pPr>
        <w:rPr>
          <w:rFonts w:ascii="Calibri" w:eastAsia="Calibri" w:hAnsi="Calibri" w:cs="Calibri"/>
          <w:color w:val="000000" w:themeColor="text1"/>
          <w:highlight w:val="yellow"/>
        </w:rPr>
      </w:pPr>
    </w:p>
    <w:p w14:paraId="7EE5F1EA" w14:textId="77777777" w:rsidR="00B65CD3" w:rsidRDefault="00B65CD3" w:rsidP="4551610C">
      <w:pPr>
        <w:rPr>
          <w:rFonts w:ascii="Calibri" w:eastAsia="Calibri" w:hAnsi="Calibri" w:cs="Calibri"/>
          <w:color w:val="000000" w:themeColor="text1"/>
          <w:highlight w:val="yellow"/>
        </w:rPr>
      </w:pPr>
    </w:p>
    <w:p w14:paraId="51D65ED3" w14:textId="634391D1" w:rsidR="4551610C" w:rsidRDefault="4551610C" w:rsidP="4551610C">
      <w:pPr>
        <w:rPr>
          <w:rFonts w:ascii="Calibri" w:eastAsia="Calibri" w:hAnsi="Calibri" w:cs="Calibri"/>
          <w:color w:val="000000" w:themeColor="text1"/>
          <w:highlight w:val="yellow"/>
        </w:rPr>
      </w:pPr>
    </w:p>
    <w:p w14:paraId="4207ABAA" w14:textId="7A5EF4B9" w:rsidR="4551610C" w:rsidRDefault="4551610C" w:rsidP="4551610C">
      <w:pPr>
        <w:rPr>
          <w:rFonts w:ascii="Calibri" w:eastAsia="Calibri" w:hAnsi="Calibri" w:cs="Calibri"/>
          <w:color w:val="000000" w:themeColor="text1"/>
          <w:highlight w:val="yellow"/>
        </w:rPr>
      </w:pPr>
    </w:p>
    <w:p w14:paraId="16E9CB6E" w14:textId="44AC9E69" w:rsidR="4551610C" w:rsidRDefault="4551610C" w:rsidP="4551610C">
      <w:pPr>
        <w:rPr>
          <w:rFonts w:ascii="Calibri" w:eastAsia="Calibri" w:hAnsi="Calibri" w:cs="Calibri"/>
          <w:color w:val="000000" w:themeColor="text1"/>
          <w:highlight w:val="yellow"/>
        </w:rPr>
      </w:pPr>
    </w:p>
    <w:p w14:paraId="0C544821" w14:textId="136071A7" w:rsidR="4551610C" w:rsidRDefault="4551610C" w:rsidP="4551610C">
      <w:pPr>
        <w:rPr>
          <w:rFonts w:ascii="Calibri" w:eastAsia="Calibri" w:hAnsi="Calibri" w:cs="Calibri"/>
          <w:color w:val="000000" w:themeColor="text1"/>
          <w:highlight w:val="yellow"/>
        </w:rPr>
      </w:pPr>
    </w:p>
    <w:p w14:paraId="7B866016" w14:textId="12FFE31C" w:rsidR="4551610C" w:rsidRDefault="4551610C" w:rsidP="4551610C">
      <w:pPr>
        <w:rPr>
          <w:rFonts w:ascii="Calibri" w:eastAsia="Calibri" w:hAnsi="Calibri" w:cs="Calibri"/>
          <w:b/>
          <w:bCs/>
          <w:lang w:val="en-GB"/>
        </w:rPr>
      </w:pPr>
    </w:p>
    <w:p w14:paraId="268EA067" w14:textId="466C4A14" w:rsidR="007F3B0A" w:rsidRDefault="007F3B0A" w:rsidP="4551610C">
      <w:r w:rsidRPr="4551610C">
        <w:rPr>
          <w:rFonts w:ascii="Calibri" w:eastAsia="Calibri" w:hAnsi="Calibri" w:cs="Calibri"/>
          <w:b/>
          <w:bCs/>
          <w:lang w:val="en-GB"/>
        </w:rPr>
        <w:t xml:space="preserve">Appendix 2 </w:t>
      </w:r>
      <w:r w:rsidR="6BDDC901" w:rsidRPr="4551610C">
        <w:rPr>
          <w:rFonts w:ascii="Calibri" w:eastAsia="Calibri" w:hAnsi="Calibri" w:cs="Calibri"/>
          <w:b/>
          <w:bCs/>
          <w:lang w:val="en-GB"/>
        </w:rPr>
        <w:t>Legislation and statutory guidance</w:t>
      </w:r>
    </w:p>
    <w:p w14:paraId="44F42179" w14:textId="671385A5" w:rsidR="58A72ABD" w:rsidRDefault="58A72ABD" w:rsidP="4551610C">
      <w:pPr>
        <w:rPr>
          <w:rFonts w:ascii="Calibri" w:eastAsia="Calibri" w:hAnsi="Calibri" w:cs="Calibri"/>
          <w:color w:val="45B0E1" w:themeColor="accent1" w:themeTint="99"/>
        </w:rPr>
      </w:pPr>
      <w:r w:rsidRPr="4551610C">
        <w:rPr>
          <w:rFonts w:ascii="Calibri" w:eastAsia="Calibri" w:hAnsi="Calibri" w:cs="Calibri"/>
          <w:color w:val="000000" w:themeColor="text1"/>
        </w:rPr>
        <w:t xml:space="preserve">This policy is also informed by the Department for Education guidance Restrictive Interventions, Including the Use of Reasonable Force in Schools - </w:t>
      </w:r>
      <w:hyperlink r:id="rId16">
        <w:r w:rsidRPr="4551610C">
          <w:rPr>
            <w:rStyle w:val="Hyperlink"/>
            <w:rFonts w:ascii="Calibri" w:eastAsia="Calibri" w:hAnsi="Calibri" w:cs="Calibri"/>
            <w:color w:val="45B0E1" w:themeColor="accent1" w:themeTint="99"/>
          </w:rPr>
          <w:t>Restrictive Interventions and the use of Reasonable Force DfE 2026</w:t>
        </w:r>
      </w:hyperlink>
    </w:p>
    <w:p w14:paraId="65EF9DDA" w14:textId="69CF7214" w:rsidR="58A72ABD" w:rsidRDefault="58A72ABD" w:rsidP="4551610C">
      <w:pPr>
        <w:spacing w:before="120" w:after="120"/>
        <w:rPr>
          <w:rFonts w:ascii="Calibri" w:eastAsia="Calibri" w:hAnsi="Calibri" w:cs="Calibri"/>
          <w:color w:val="000000" w:themeColor="text1"/>
        </w:rPr>
      </w:pPr>
      <w:r w:rsidRPr="4551610C">
        <w:rPr>
          <w:rFonts w:ascii="Calibri" w:eastAsia="Calibri" w:hAnsi="Calibri" w:cs="Calibri"/>
          <w:color w:val="000000" w:themeColor="text1"/>
        </w:rPr>
        <w:t>In addition, the policy is based on:</w:t>
      </w:r>
    </w:p>
    <w:p w14:paraId="1B9C4E29" w14:textId="56F01BE5" w:rsidR="21354E29" w:rsidRDefault="21354E29" w:rsidP="00281EF6">
      <w:pPr>
        <w:pStyle w:val="ListParagraph"/>
        <w:numPr>
          <w:ilvl w:val="0"/>
          <w:numId w:val="2"/>
        </w:numPr>
        <w:spacing w:after="0" w:line="300" w:lineRule="auto"/>
        <w:rPr>
          <w:rFonts w:ascii="Calibri" w:eastAsia="Calibri" w:hAnsi="Calibri" w:cs="Calibri"/>
          <w:color w:val="000000" w:themeColor="text1"/>
        </w:rPr>
      </w:pPr>
      <w:r w:rsidRPr="4551610C">
        <w:rPr>
          <w:rFonts w:ascii="Calibri" w:eastAsia="Calibri" w:hAnsi="Calibri" w:cs="Calibri"/>
          <w:color w:val="000000" w:themeColor="text1"/>
        </w:rPr>
        <w:t xml:space="preserve">The </w:t>
      </w:r>
      <w:r w:rsidR="767D5303" w:rsidRPr="4551610C">
        <w:rPr>
          <w:rFonts w:ascii="Calibri" w:eastAsia="Calibri" w:hAnsi="Calibri" w:cs="Calibri"/>
          <w:color w:val="000000" w:themeColor="text1"/>
        </w:rPr>
        <w:t>S</w:t>
      </w:r>
      <w:r w:rsidR="6176BA06" w:rsidRPr="4551610C">
        <w:rPr>
          <w:rFonts w:ascii="Calibri" w:eastAsia="Calibri" w:hAnsi="Calibri" w:cs="Calibri"/>
          <w:color w:val="000000" w:themeColor="text1"/>
        </w:rPr>
        <w:t>chools</w:t>
      </w:r>
      <w:r w:rsidRPr="4551610C">
        <w:rPr>
          <w:rFonts w:ascii="Calibri" w:eastAsia="Calibri" w:hAnsi="Calibri" w:cs="Calibri"/>
          <w:color w:val="000000" w:themeColor="text1"/>
        </w:rPr>
        <w:t xml:space="preserve"> (Recording and Reporting of Seclusion and Restraint) (No. 2) (England) Regulations 2025, which establish statutory recording and reporting requirements</w:t>
      </w:r>
      <w:r w:rsidR="1CBD2DB4" w:rsidRPr="4551610C">
        <w:rPr>
          <w:rFonts w:ascii="Calibri" w:eastAsia="Calibri" w:hAnsi="Calibri" w:cs="Calibri"/>
          <w:color w:val="000000" w:themeColor="text1"/>
        </w:rPr>
        <w:t xml:space="preserve"> - </w:t>
      </w:r>
      <w:hyperlink r:id="rId17">
        <w:r w:rsidR="71B84A43" w:rsidRPr="4551610C">
          <w:rPr>
            <w:rStyle w:val="Hyperlink"/>
            <w:rFonts w:ascii="Calibri" w:eastAsia="Calibri" w:hAnsi="Calibri" w:cs="Calibri"/>
            <w:color w:val="45B0E1" w:themeColor="accent1" w:themeTint="99"/>
          </w:rPr>
          <w:t>The</w:t>
        </w:r>
        <w:r w:rsidR="71B84A43" w:rsidRPr="4551610C">
          <w:rPr>
            <w:rStyle w:val="Hyperlink"/>
            <w:rFonts w:ascii="Calibri" w:eastAsia="Calibri" w:hAnsi="Calibri" w:cs="Calibri"/>
          </w:rPr>
          <w:t xml:space="preserve"> </w:t>
        </w:r>
        <w:r w:rsidR="71B84A43" w:rsidRPr="4551610C">
          <w:rPr>
            <w:rStyle w:val="Hyperlink"/>
            <w:rFonts w:ascii="Calibri" w:eastAsia="Calibri" w:hAnsi="Calibri" w:cs="Calibri"/>
            <w:color w:val="45B0E1" w:themeColor="accent1" w:themeTint="99"/>
          </w:rPr>
          <w:t>Schools (Recording and Reporting of Seclusion and Restraint) (No. 2) (England) Regulations 2025</w:t>
        </w:r>
      </w:hyperlink>
    </w:p>
    <w:p w14:paraId="11A5071D" w14:textId="4B56B1B9" w:rsidR="21354E29" w:rsidRDefault="21354E29" w:rsidP="00281EF6">
      <w:pPr>
        <w:pStyle w:val="ListParagraph"/>
        <w:numPr>
          <w:ilvl w:val="0"/>
          <w:numId w:val="2"/>
        </w:numPr>
        <w:spacing w:after="0" w:line="300" w:lineRule="auto"/>
        <w:rPr>
          <w:rFonts w:ascii="Calibri" w:eastAsia="Calibri" w:hAnsi="Calibri" w:cs="Calibri"/>
          <w:color w:val="000000" w:themeColor="text1"/>
        </w:rPr>
      </w:pPr>
      <w:r w:rsidRPr="4551610C">
        <w:rPr>
          <w:rFonts w:ascii="Calibri" w:eastAsia="Calibri" w:hAnsi="Calibri" w:cs="Calibri"/>
          <w:color w:val="000000" w:themeColor="text1"/>
        </w:rPr>
        <w:t>The Children Act 1989 and Children Act 2004, which place duties on schools to safeguard and promote the welfare of children</w:t>
      </w:r>
      <w:r w:rsidR="129BEC21" w:rsidRPr="4551610C">
        <w:rPr>
          <w:rFonts w:ascii="Calibri" w:eastAsia="Calibri" w:hAnsi="Calibri" w:cs="Calibri"/>
          <w:color w:val="000000" w:themeColor="text1"/>
        </w:rPr>
        <w:t xml:space="preserve"> - </w:t>
      </w:r>
      <w:hyperlink r:id="rId18">
        <w:r w:rsidR="3331491D" w:rsidRPr="4551610C">
          <w:rPr>
            <w:rStyle w:val="Hyperlink"/>
            <w:rFonts w:ascii="Calibri" w:eastAsia="Calibri" w:hAnsi="Calibri" w:cs="Calibri"/>
            <w:color w:val="45B0E1" w:themeColor="accent1" w:themeTint="99"/>
          </w:rPr>
          <w:t>The Children Act 1989</w:t>
        </w:r>
      </w:hyperlink>
    </w:p>
    <w:p w14:paraId="68131535" w14:textId="23691326" w:rsidR="21354E29" w:rsidRDefault="21354E29" w:rsidP="00281EF6">
      <w:pPr>
        <w:pStyle w:val="ListParagraph"/>
        <w:numPr>
          <w:ilvl w:val="0"/>
          <w:numId w:val="2"/>
        </w:numPr>
        <w:spacing w:after="0" w:line="300" w:lineRule="auto"/>
        <w:rPr>
          <w:rFonts w:ascii="Calibri" w:eastAsia="Calibri" w:hAnsi="Calibri" w:cs="Calibri"/>
          <w:color w:val="000000" w:themeColor="text1"/>
        </w:rPr>
      </w:pPr>
      <w:r w:rsidRPr="4551610C">
        <w:rPr>
          <w:rFonts w:ascii="Calibri" w:eastAsia="Calibri" w:hAnsi="Calibri" w:cs="Calibri"/>
          <w:color w:val="000000" w:themeColor="text1"/>
        </w:rPr>
        <w:t xml:space="preserve">The Health and Safety at Work etc. Act 1974, which places duties on employers to ensure, </w:t>
      </w:r>
      <w:r w:rsidR="619D544A" w:rsidRPr="4551610C">
        <w:rPr>
          <w:rFonts w:ascii="Calibri" w:eastAsia="Calibri" w:hAnsi="Calibri" w:cs="Calibri"/>
          <w:color w:val="000000" w:themeColor="text1"/>
        </w:rPr>
        <w:t>as far as</w:t>
      </w:r>
      <w:r w:rsidRPr="4551610C">
        <w:rPr>
          <w:rFonts w:ascii="Calibri" w:eastAsia="Calibri" w:hAnsi="Calibri" w:cs="Calibri"/>
          <w:color w:val="000000" w:themeColor="text1"/>
        </w:rPr>
        <w:t xml:space="preserve"> is reasonably practicable, the health, safety and welfare of employees and others affected by their activities</w:t>
      </w:r>
      <w:r w:rsidR="641D44CC" w:rsidRPr="4551610C">
        <w:rPr>
          <w:rFonts w:ascii="Calibri" w:eastAsia="Calibri" w:hAnsi="Calibri" w:cs="Calibri"/>
          <w:color w:val="000000" w:themeColor="text1"/>
        </w:rPr>
        <w:t xml:space="preserve"> - </w:t>
      </w:r>
      <w:hyperlink r:id="rId19">
        <w:r w:rsidR="333390B1" w:rsidRPr="4551610C">
          <w:rPr>
            <w:rStyle w:val="Hyperlink"/>
            <w:rFonts w:ascii="Calibri" w:eastAsia="Calibri" w:hAnsi="Calibri" w:cs="Calibri"/>
            <w:color w:val="45B0E1" w:themeColor="accent1" w:themeTint="99"/>
          </w:rPr>
          <w:t>Health and Safety at Work Act 1974</w:t>
        </w:r>
      </w:hyperlink>
    </w:p>
    <w:p w14:paraId="1BF80B7B" w14:textId="0188DDFF" w:rsidR="21354E29" w:rsidRDefault="21354E29" w:rsidP="00281EF6">
      <w:pPr>
        <w:pStyle w:val="ListParagraph"/>
        <w:numPr>
          <w:ilvl w:val="0"/>
          <w:numId w:val="2"/>
        </w:numPr>
        <w:spacing w:after="0" w:line="300" w:lineRule="auto"/>
        <w:rPr>
          <w:rFonts w:ascii="Calibri" w:eastAsia="Calibri" w:hAnsi="Calibri" w:cs="Calibri"/>
          <w:color w:val="000000" w:themeColor="text1"/>
        </w:rPr>
      </w:pPr>
      <w:r w:rsidRPr="4551610C">
        <w:rPr>
          <w:rFonts w:ascii="Calibri" w:eastAsia="Calibri" w:hAnsi="Calibri" w:cs="Calibri"/>
          <w:color w:val="000000" w:themeColor="text1"/>
        </w:rPr>
        <w:t>The Human Rights Act 1998, which requires public bodies, including schools, to respect and protect the rights and freedoms of individuals</w:t>
      </w:r>
      <w:r w:rsidR="15B206BC" w:rsidRPr="4551610C">
        <w:rPr>
          <w:rFonts w:ascii="Calibri" w:eastAsia="Calibri" w:hAnsi="Calibri" w:cs="Calibri"/>
          <w:color w:val="000000" w:themeColor="text1"/>
        </w:rPr>
        <w:t xml:space="preserve"> - </w:t>
      </w:r>
      <w:r w:rsidR="424E94EA" w:rsidRPr="4551610C">
        <w:rPr>
          <w:rFonts w:ascii="Calibri" w:eastAsia="Calibri" w:hAnsi="Calibri" w:cs="Calibri"/>
          <w:color w:val="000000" w:themeColor="text1"/>
        </w:rPr>
        <w:t xml:space="preserve"> </w:t>
      </w:r>
      <w:hyperlink r:id="rId20">
        <w:r w:rsidR="424E94EA" w:rsidRPr="4551610C">
          <w:rPr>
            <w:rStyle w:val="Hyperlink"/>
            <w:rFonts w:ascii="Calibri" w:eastAsia="Calibri" w:hAnsi="Calibri" w:cs="Calibri"/>
            <w:color w:val="45B0E1" w:themeColor="accent1" w:themeTint="99"/>
          </w:rPr>
          <w:t>The Human Rights Act 1998</w:t>
        </w:r>
      </w:hyperlink>
    </w:p>
    <w:p w14:paraId="526FADB7" w14:textId="7A14BD60" w:rsidR="6BDDC901" w:rsidRDefault="6BDDC901" w:rsidP="00281EF6">
      <w:pPr>
        <w:pStyle w:val="ListParagraph"/>
        <w:numPr>
          <w:ilvl w:val="0"/>
          <w:numId w:val="4"/>
        </w:numPr>
        <w:spacing w:after="120"/>
        <w:ind w:left="261" w:hanging="261"/>
        <w:rPr>
          <w:rFonts w:ascii="Calibri" w:eastAsia="Calibri" w:hAnsi="Calibri" w:cs="Calibri"/>
          <w:color w:val="000000" w:themeColor="text1"/>
        </w:rPr>
      </w:pPr>
      <w:r w:rsidRPr="4551610C">
        <w:rPr>
          <w:rFonts w:ascii="Calibri" w:eastAsia="Calibri" w:hAnsi="Calibri" w:cs="Calibri"/>
          <w:color w:val="000000" w:themeColor="text1"/>
        </w:rPr>
        <w:t xml:space="preserve">Section 51a of the </w:t>
      </w:r>
      <w:hyperlink r:id="rId21">
        <w:r w:rsidRPr="4551610C">
          <w:rPr>
            <w:rStyle w:val="Hyperlink"/>
            <w:rFonts w:ascii="Calibri" w:eastAsia="Calibri" w:hAnsi="Calibri" w:cs="Calibri"/>
            <w:color w:val="000000" w:themeColor="text1"/>
            <w:u w:val="none"/>
          </w:rPr>
          <w:t>Education Act 2002</w:t>
        </w:r>
      </w:hyperlink>
      <w:r w:rsidRPr="4551610C">
        <w:rPr>
          <w:rFonts w:ascii="Calibri" w:eastAsia="Calibri" w:hAnsi="Calibri" w:cs="Calibri"/>
          <w:color w:val="000000" w:themeColor="text1"/>
        </w:rPr>
        <w:t xml:space="preserve">, as amended by the </w:t>
      </w:r>
      <w:hyperlink r:id="rId22">
        <w:r w:rsidRPr="4551610C">
          <w:rPr>
            <w:rStyle w:val="Hyperlink"/>
            <w:rFonts w:ascii="Calibri" w:eastAsia="Calibri" w:hAnsi="Calibri" w:cs="Calibri"/>
            <w:color w:val="000000" w:themeColor="text1"/>
            <w:u w:val="none"/>
          </w:rPr>
          <w:t>Education Act 2011</w:t>
        </w:r>
      </w:hyperlink>
    </w:p>
    <w:p w14:paraId="26236E36" w14:textId="6B0088D8" w:rsidR="6BDDC901" w:rsidRDefault="6BDDC901" w:rsidP="00281EF6">
      <w:pPr>
        <w:pStyle w:val="ListParagraph"/>
        <w:numPr>
          <w:ilvl w:val="0"/>
          <w:numId w:val="4"/>
        </w:numPr>
        <w:spacing w:after="120"/>
        <w:ind w:left="261" w:hanging="261"/>
        <w:rPr>
          <w:rFonts w:ascii="Calibri" w:eastAsia="Calibri" w:hAnsi="Calibri" w:cs="Calibri"/>
          <w:color w:val="000000" w:themeColor="text1"/>
        </w:rPr>
      </w:pPr>
      <w:hyperlink r:id="rId23">
        <w:r w:rsidRPr="4551610C">
          <w:rPr>
            <w:rStyle w:val="Hyperlink"/>
            <w:rFonts w:ascii="Calibri" w:eastAsia="Calibri" w:hAnsi="Calibri" w:cs="Calibri"/>
            <w:color w:val="000000" w:themeColor="text1"/>
            <w:u w:val="none"/>
          </w:rPr>
          <w:t>The School Discipline (Pupil Exclusions and Reviews) (England) Regulations 2012</w:t>
        </w:r>
      </w:hyperlink>
    </w:p>
    <w:p w14:paraId="32EBEE5E" w14:textId="1065BCAB" w:rsidR="6BDDC901" w:rsidRDefault="6BDDC901" w:rsidP="4551610C">
      <w:pPr>
        <w:pStyle w:val="ListParagraph"/>
        <w:spacing w:after="120"/>
        <w:ind w:left="261" w:hanging="261"/>
        <w:rPr>
          <w:rFonts w:ascii="Calibri" w:eastAsia="Calibri" w:hAnsi="Calibri" w:cs="Calibri"/>
          <w:color w:val="000000" w:themeColor="text1"/>
        </w:rPr>
      </w:pPr>
      <w:r w:rsidRPr="4551610C">
        <w:rPr>
          <w:rFonts w:ascii="Calibri" w:eastAsia="Calibri" w:hAnsi="Calibri" w:cs="Calibri"/>
          <w:color w:val="000000" w:themeColor="text1"/>
        </w:rPr>
        <w:t xml:space="preserve">Part 7, chapter 2 of the </w:t>
      </w:r>
      <w:hyperlink r:id="rId24">
        <w:r w:rsidRPr="4551610C">
          <w:rPr>
            <w:rStyle w:val="Hyperlink"/>
            <w:rFonts w:ascii="Calibri" w:eastAsia="Calibri" w:hAnsi="Calibri" w:cs="Calibri"/>
            <w:color w:val="45B0E1" w:themeColor="accent1" w:themeTint="99"/>
          </w:rPr>
          <w:t>Education and Inspections Act 2006</w:t>
        </w:r>
      </w:hyperlink>
      <w:r w:rsidRPr="4551610C">
        <w:rPr>
          <w:rFonts w:ascii="Calibri" w:eastAsia="Calibri" w:hAnsi="Calibri" w:cs="Calibri"/>
          <w:color w:val="45B0E1" w:themeColor="accent1" w:themeTint="99"/>
        </w:rPr>
        <w:t>,</w:t>
      </w:r>
      <w:r w:rsidRPr="4551610C">
        <w:rPr>
          <w:rFonts w:ascii="Calibri" w:eastAsia="Calibri" w:hAnsi="Calibri" w:cs="Calibri"/>
          <w:color w:val="000000" w:themeColor="text1"/>
        </w:rPr>
        <w:t xml:space="preserve"> which sets out</w:t>
      </w:r>
      <w:r w:rsidR="2A69BE87" w:rsidRPr="4551610C">
        <w:rPr>
          <w:rFonts w:ascii="Calibri" w:eastAsia="Calibri" w:hAnsi="Calibri" w:cs="Calibri"/>
          <w:color w:val="000000" w:themeColor="text1"/>
        </w:rPr>
        <w:t xml:space="preserve"> </w:t>
      </w:r>
      <w:r w:rsidRPr="4551610C">
        <w:rPr>
          <w:rFonts w:ascii="Calibri" w:eastAsia="Calibri" w:hAnsi="Calibri" w:cs="Calibri"/>
          <w:color w:val="000000" w:themeColor="text1"/>
        </w:rPr>
        <w:t>parental responsibility for excluded pupils</w:t>
      </w:r>
    </w:p>
    <w:p w14:paraId="35D69BE9" w14:textId="22BC5DC7" w:rsidR="6BDDC901" w:rsidRDefault="6BDDC901" w:rsidP="00281EF6">
      <w:pPr>
        <w:pStyle w:val="ListParagraph"/>
        <w:numPr>
          <w:ilvl w:val="0"/>
          <w:numId w:val="3"/>
        </w:numPr>
        <w:spacing w:after="120"/>
        <w:ind w:left="261" w:hanging="261"/>
        <w:rPr>
          <w:rFonts w:ascii="Calibri" w:eastAsia="Calibri" w:hAnsi="Calibri" w:cs="Calibri"/>
          <w:color w:val="45B0E1" w:themeColor="accent1" w:themeTint="99"/>
        </w:rPr>
      </w:pPr>
      <w:hyperlink r:id="rId25">
        <w:r w:rsidRPr="4551610C">
          <w:rPr>
            <w:rStyle w:val="Hyperlink"/>
            <w:rFonts w:ascii="Calibri" w:eastAsia="Calibri" w:hAnsi="Calibri" w:cs="Calibri"/>
            <w:color w:val="45B0E1" w:themeColor="accent1" w:themeTint="99"/>
          </w:rPr>
          <w:t>The Equality Act 2010</w:t>
        </w:r>
      </w:hyperlink>
    </w:p>
    <w:p w14:paraId="3989522F" w14:textId="43A07308" w:rsidR="6BDDC901" w:rsidRDefault="6BDDC901" w:rsidP="00281EF6">
      <w:pPr>
        <w:pStyle w:val="ListParagraph"/>
        <w:numPr>
          <w:ilvl w:val="0"/>
          <w:numId w:val="3"/>
        </w:numPr>
        <w:spacing w:after="120"/>
        <w:ind w:left="261" w:hanging="261"/>
        <w:rPr>
          <w:rFonts w:ascii="Calibri" w:eastAsia="Calibri" w:hAnsi="Calibri" w:cs="Calibri"/>
          <w:color w:val="45B0E1" w:themeColor="accent1" w:themeTint="99"/>
        </w:rPr>
      </w:pPr>
      <w:hyperlink r:id="rId26">
        <w:r w:rsidRPr="4551610C">
          <w:rPr>
            <w:rStyle w:val="Hyperlink"/>
            <w:rFonts w:ascii="Calibri" w:eastAsia="Calibri" w:hAnsi="Calibri" w:cs="Calibri"/>
            <w:color w:val="45B0E1" w:themeColor="accent1" w:themeTint="99"/>
          </w:rPr>
          <w:t>Keeping Children Safe in Education 2026</w:t>
        </w:r>
      </w:hyperlink>
    </w:p>
    <w:p w14:paraId="4C4D40F4" w14:textId="0B9AFAA6" w:rsidR="4551610C" w:rsidRDefault="4551610C" w:rsidP="4551610C">
      <w:pPr>
        <w:rPr>
          <w:rFonts w:ascii="Calibri" w:eastAsia="Calibri" w:hAnsi="Calibri" w:cs="Calibri"/>
          <w:color w:val="000000" w:themeColor="text1"/>
          <w:highlight w:val="yellow"/>
        </w:rPr>
      </w:pPr>
    </w:p>
    <w:p w14:paraId="052557A5" w14:textId="552321CD" w:rsidR="4551610C" w:rsidRDefault="4551610C" w:rsidP="4551610C">
      <w:pPr>
        <w:rPr>
          <w:rFonts w:ascii="Calibri" w:eastAsia="Calibri" w:hAnsi="Calibri" w:cs="Calibri"/>
          <w:color w:val="000000" w:themeColor="text1"/>
          <w:highlight w:val="yellow"/>
        </w:rPr>
      </w:pPr>
    </w:p>
    <w:p w14:paraId="05A8ACCB" w14:textId="165A79D2" w:rsidR="4551610C" w:rsidRDefault="4551610C" w:rsidP="4551610C">
      <w:pPr>
        <w:rPr>
          <w:rFonts w:ascii="Calibri" w:eastAsia="Calibri" w:hAnsi="Calibri" w:cs="Calibri"/>
          <w:color w:val="000000" w:themeColor="text1"/>
          <w:highlight w:val="yellow"/>
        </w:rPr>
      </w:pPr>
    </w:p>
    <w:p w14:paraId="70495B1B" w14:textId="299FE463" w:rsidR="4551610C" w:rsidRDefault="4551610C" w:rsidP="4551610C">
      <w:pPr>
        <w:rPr>
          <w:rFonts w:ascii="Calibri" w:eastAsia="Calibri" w:hAnsi="Calibri" w:cs="Calibri"/>
          <w:color w:val="000000" w:themeColor="text1"/>
          <w:highlight w:val="yellow"/>
        </w:rPr>
      </w:pPr>
    </w:p>
    <w:p w14:paraId="190707AA" w14:textId="41A00AB9" w:rsidR="4551610C" w:rsidRDefault="4551610C" w:rsidP="4551610C">
      <w:pPr>
        <w:rPr>
          <w:rFonts w:ascii="Calibri" w:eastAsia="Calibri" w:hAnsi="Calibri" w:cs="Calibri"/>
          <w:color w:val="000000" w:themeColor="text1"/>
          <w:highlight w:val="yellow"/>
        </w:rPr>
      </w:pPr>
    </w:p>
    <w:p w14:paraId="5AF7E14C" w14:textId="706E39D7" w:rsidR="4551610C" w:rsidRDefault="4551610C" w:rsidP="4551610C">
      <w:pPr>
        <w:rPr>
          <w:rFonts w:ascii="Calibri" w:eastAsia="Calibri" w:hAnsi="Calibri" w:cs="Calibri"/>
          <w:color w:val="000000" w:themeColor="text1"/>
          <w:highlight w:val="yellow"/>
        </w:rPr>
      </w:pPr>
    </w:p>
    <w:p w14:paraId="310A494B" w14:textId="7419FB28" w:rsidR="4551610C" w:rsidRDefault="4551610C" w:rsidP="4551610C">
      <w:pPr>
        <w:rPr>
          <w:rFonts w:ascii="Calibri" w:eastAsia="Calibri" w:hAnsi="Calibri" w:cs="Calibri"/>
          <w:color w:val="000000" w:themeColor="text1"/>
          <w:highlight w:val="yellow"/>
        </w:rPr>
      </w:pPr>
    </w:p>
    <w:p w14:paraId="7C3D714D" w14:textId="43F06174" w:rsidR="4551610C" w:rsidRDefault="4551610C" w:rsidP="4551610C">
      <w:pPr>
        <w:rPr>
          <w:rFonts w:ascii="Calibri" w:eastAsia="Calibri" w:hAnsi="Calibri" w:cs="Calibri"/>
          <w:color w:val="000000" w:themeColor="text1"/>
          <w:highlight w:val="yellow"/>
        </w:rPr>
      </w:pPr>
    </w:p>
    <w:p w14:paraId="0DDB9D51" w14:textId="6494139C" w:rsidR="4551610C" w:rsidRDefault="4551610C" w:rsidP="4551610C">
      <w:pPr>
        <w:rPr>
          <w:rFonts w:ascii="Calibri" w:eastAsia="Calibri" w:hAnsi="Calibri" w:cs="Calibri"/>
          <w:b/>
          <w:bCs/>
          <w:caps/>
          <w:color w:val="000000" w:themeColor="text1"/>
        </w:rPr>
      </w:pPr>
    </w:p>
    <w:p w14:paraId="1946829E" w14:textId="31C9D745" w:rsidR="0F989650" w:rsidRDefault="0F989650" w:rsidP="4551610C">
      <w:pPr>
        <w:spacing w:after="0"/>
        <w:rPr>
          <w:rFonts w:ascii="Calibri" w:eastAsia="Calibri" w:hAnsi="Calibri" w:cs="Calibri"/>
          <w:color w:val="000000" w:themeColor="text1"/>
        </w:rPr>
      </w:pPr>
      <w:r w:rsidRPr="4551610C">
        <w:rPr>
          <w:rFonts w:ascii="Calibri" w:eastAsia="Calibri" w:hAnsi="Calibri" w:cs="Calibri"/>
          <w:b/>
          <w:bCs/>
          <w:caps/>
          <w:color w:val="000000" w:themeColor="text1"/>
        </w:rPr>
        <w:t>APPENDIX 3 - U</w:t>
      </w:r>
      <w:r w:rsidRPr="4551610C">
        <w:rPr>
          <w:rFonts w:ascii="Calibri" w:eastAsia="Calibri" w:hAnsi="Calibri" w:cs="Calibri"/>
          <w:b/>
          <w:bCs/>
          <w:color w:val="000000" w:themeColor="text1"/>
        </w:rPr>
        <w:t>se of Force, Seclusion and Non-force Restraint Reporting Form</w:t>
      </w:r>
    </w:p>
    <w:p w14:paraId="6356DFE7" w14:textId="12705DB5" w:rsidR="4551610C" w:rsidRDefault="4551610C" w:rsidP="4551610C">
      <w:pPr>
        <w:spacing w:after="0"/>
        <w:rPr>
          <w:rFonts w:ascii="Calibri" w:eastAsia="Calibri" w:hAnsi="Calibri" w:cs="Calibri"/>
          <w:color w:val="000000" w:themeColor="text1"/>
        </w:rPr>
      </w:pPr>
    </w:p>
    <w:p w14:paraId="0121A45D" w14:textId="07448533" w:rsidR="0F989650" w:rsidRDefault="0F989650" w:rsidP="4551610C">
      <w:pPr>
        <w:spacing w:after="0"/>
        <w:rPr>
          <w:rFonts w:ascii="Calibri" w:eastAsia="Calibri" w:hAnsi="Calibri" w:cs="Calibri"/>
          <w:color w:val="000000" w:themeColor="text1"/>
        </w:rPr>
      </w:pPr>
      <w:hyperlink r:id="rId27">
        <w:r w:rsidRPr="4551610C">
          <w:rPr>
            <w:rStyle w:val="Hyperlink"/>
            <w:b/>
            <w:bCs/>
          </w:rPr>
          <w:t>Use of Force, Seclusion and Non-force Restraint Reporting Form</w:t>
        </w:r>
      </w:hyperlink>
    </w:p>
    <w:p w14:paraId="5DA4D6E9" w14:textId="5183DA82" w:rsidR="0F989650" w:rsidRDefault="0F989650" w:rsidP="4551610C">
      <w:pPr>
        <w:spacing w:after="0"/>
        <w:rPr>
          <w:rFonts w:ascii="Calibri" w:eastAsia="Calibri" w:hAnsi="Calibri" w:cs="Calibri"/>
          <w:color w:val="000000" w:themeColor="text1"/>
        </w:rPr>
      </w:pPr>
      <w:r w:rsidRPr="4551610C">
        <w:rPr>
          <w:rFonts w:ascii="Calibri" w:eastAsia="Calibri" w:hAnsi="Calibri" w:cs="Calibri"/>
          <w:b/>
          <w:bCs/>
          <w:i/>
          <w:iCs/>
          <w:caps/>
          <w:color w:val="000000" w:themeColor="text1"/>
        </w:rPr>
        <w:t xml:space="preserve"> </w:t>
      </w:r>
      <w:r w:rsidRPr="4551610C">
        <w:rPr>
          <w:rFonts w:ascii="Calibri" w:eastAsia="Calibri" w:hAnsi="Calibri" w:cs="Calibri"/>
          <w:b/>
          <w:bCs/>
          <w:i/>
          <w:iCs/>
          <w:color w:val="000000" w:themeColor="text1"/>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675"/>
        <w:gridCol w:w="4675"/>
      </w:tblGrid>
      <w:tr w:rsidR="4551610C" w14:paraId="2D7D7518" w14:textId="77777777" w:rsidTr="4551610C">
        <w:trPr>
          <w:trHeight w:val="540"/>
        </w:trPr>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8F8"/>
            <w:tcMar>
              <w:left w:w="105" w:type="dxa"/>
              <w:right w:w="105" w:type="dxa"/>
            </w:tcMar>
          </w:tcPr>
          <w:p w14:paraId="2D44CD14" w14:textId="2114FAFD" w:rsidR="4551610C" w:rsidRDefault="4551610C" w:rsidP="4551610C">
            <w:pPr>
              <w:jc w:val="both"/>
              <w:rPr>
                <w:rFonts w:ascii="Calibri" w:eastAsia="Calibri" w:hAnsi="Calibri" w:cs="Calibri"/>
              </w:rPr>
            </w:pPr>
            <w:r w:rsidRPr="4551610C">
              <w:rPr>
                <w:rFonts w:ascii="Calibri" w:eastAsia="Calibri" w:hAnsi="Calibri" w:cs="Calibri"/>
                <w:b/>
                <w:bCs/>
              </w:rPr>
              <w:t>Item</w:t>
            </w:r>
          </w:p>
        </w:tc>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8F8"/>
            <w:tcMar>
              <w:left w:w="105" w:type="dxa"/>
              <w:right w:w="105" w:type="dxa"/>
            </w:tcMar>
          </w:tcPr>
          <w:p w14:paraId="05BBC792" w14:textId="31FD7CFE" w:rsidR="4551610C" w:rsidRDefault="4551610C" w:rsidP="4551610C">
            <w:pPr>
              <w:jc w:val="both"/>
              <w:rPr>
                <w:rFonts w:ascii="Calibri" w:eastAsia="Calibri" w:hAnsi="Calibri" w:cs="Calibri"/>
              </w:rPr>
            </w:pPr>
            <w:r w:rsidRPr="4551610C">
              <w:rPr>
                <w:rFonts w:ascii="Calibri" w:eastAsia="Calibri" w:hAnsi="Calibri" w:cs="Calibri"/>
                <w:b/>
                <w:bCs/>
              </w:rPr>
              <w:t>Details</w:t>
            </w:r>
          </w:p>
        </w:tc>
      </w:tr>
      <w:tr w:rsidR="4551610C" w14:paraId="36F5697B" w14:textId="77777777" w:rsidTr="4551610C">
        <w:trPr>
          <w:trHeight w:val="540"/>
        </w:trPr>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8F8"/>
            <w:tcMar>
              <w:left w:w="105" w:type="dxa"/>
              <w:right w:w="105" w:type="dxa"/>
            </w:tcMar>
          </w:tcPr>
          <w:p w14:paraId="00F07C82" w14:textId="7B0AE4BD" w:rsidR="4551610C" w:rsidRDefault="4551610C" w:rsidP="4551610C">
            <w:pPr>
              <w:jc w:val="both"/>
              <w:rPr>
                <w:rFonts w:ascii="Calibri" w:eastAsia="Calibri" w:hAnsi="Calibri" w:cs="Calibri"/>
              </w:rPr>
            </w:pPr>
            <w:r w:rsidRPr="4551610C">
              <w:rPr>
                <w:rFonts w:ascii="Calibri" w:eastAsia="Calibri" w:hAnsi="Calibri" w:cs="Calibri"/>
              </w:rPr>
              <w:t>Name of child or young person:</w:t>
            </w:r>
          </w:p>
        </w:tc>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4F1DC77B" w14:textId="1E8058A2" w:rsidR="4551610C" w:rsidRDefault="4551610C" w:rsidP="4551610C">
            <w:pPr>
              <w:jc w:val="both"/>
              <w:rPr>
                <w:rFonts w:ascii="Calibri" w:eastAsia="Calibri" w:hAnsi="Calibri" w:cs="Calibri"/>
              </w:rPr>
            </w:pPr>
            <w:r w:rsidRPr="4551610C">
              <w:rPr>
                <w:rFonts w:ascii="Calibri" w:eastAsia="Calibri" w:hAnsi="Calibri" w:cs="Calibri"/>
              </w:rPr>
              <w:t xml:space="preserve"> </w:t>
            </w:r>
          </w:p>
        </w:tc>
      </w:tr>
      <w:tr w:rsidR="4551610C" w14:paraId="4D1F4AD8" w14:textId="77777777" w:rsidTr="4551610C">
        <w:trPr>
          <w:trHeight w:val="540"/>
        </w:trPr>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8F8"/>
            <w:tcMar>
              <w:left w:w="105" w:type="dxa"/>
              <w:right w:w="105" w:type="dxa"/>
            </w:tcMar>
          </w:tcPr>
          <w:p w14:paraId="7C9B4FE7" w14:textId="664CE961" w:rsidR="4551610C" w:rsidRDefault="4551610C" w:rsidP="4551610C">
            <w:pPr>
              <w:jc w:val="both"/>
              <w:rPr>
                <w:rFonts w:ascii="Calibri" w:eastAsia="Calibri" w:hAnsi="Calibri" w:cs="Calibri"/>
              </w:rPr>
            </w:pPr>
            <w:r w:rsidRPr="4551610C">
              <w:rPr>
                <w:rFonts w:ascii="Calibri" w:eastAsia="Calibri" w:hAnsi="Calibri" w:cs="Calibri"/>
              </w:rPr>
              <w:t>Member(s) of staff involved:</w:t>
            </w:r>
          </w:p>
        </w:tc>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2DB428A0" w14:textId="1DFD6E48" w:rsidR="4551610C" w:rsidRDefault="4551610C" w:rsidP="4551610C">
            <w:pPr>
              <w:jc w:val="both"/>
              <w:rPr>
                <w:rFonts w:ascii="Calibri" w:eastAsia="Calibri" w:hAnsi="Calibri" w:cs="Calibri"/>
              </w:rPr>
            </w:pPr>
          </w:p>
        </w:tc>
      </w:tr>
      <w:tr w:rsidR="4551610C" w14:paraId="5BCE58F5" w14:textId="77777777" w:rsidTr="4551610C">
        <w:trPr>
          <w:trHeight w:val="540"/>
        </w:trPr>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8F8"/>
            <w:tcMar>
              <w:left w:w="105" w:type="dxa"/>
              <w:right w:w="105" w:type="dxa"/>
            </w:tcMar>
          </w:tcPr>
          <w:p w14:paraId="72157469" w14:textId="00FE5C70" w:rsidR="4551610C" w:rsidRDefault="4551610C" w:rsidP="4551610C">
            <w:pPr>
              <w:rPr>
                <w:rFonts w:ascii="Calibri" w:eastAsia="Calibri" w:hAnsi="Calibri" w:cs="Calibri"/>
              </w:rPr>
            </w:pPr>
            <w:r w:rsidRPr="4551610C">
              <w:rPr>
                <w:rFonts w:ascii="Calibri" w:eastAsia="Calibri" w:hAnsi="Calibri" w:cs="Calibri"/>
              </w:rPr>
              <w:t>Date of Incident:</w:t>
            </w:r>
          </w:p>
          <w:p w14:paraId="05A5A555" w14:textId="711277C0" w:rsidR="4551610C" w:rsidRDefault="4551610C" w:rsidP="4551610C">
            <w:pPr>
              <w:jc w:val="both"/>
              <w:rPr>
                <w:rFonts w:ascii="Calibri" w:eastAsia="Calibri" w:hAnsi="Calibri" w:cs="Calibri"/>
              </w:rPr>
            </w:pPr>
          </w:p>
        </w:tc>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3E7A7793" w14:textId="427BB31B" w:rsidR="4551610C" w:rsidRDefault="4551610C" w:rsidP="4551610C">
            <w:pPr>
              <w:jc w:val="both"/>
              <w:rPr>
                <w:rFonts w:ascii="Calibri" w:eastAsia="Calibri" w:hAnsi="Calibri" w:cs="Calibri"/>
              </w:rPr>
            </w:pPr>
          </w:p>
        </w:tc>
      </w:tr>
      <w:tr w:rsidR="4551610C" w14:paraId="6A70B431" w14:textId="77777777" w:rsidTr="4551610C">
        <w:trPr>
          <w:trHeight w:val="540"/>
        </w:trPr>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8F8"/>
            <w:tcMar>
              <w:left w:w="105" w:type="dxa"/>
              <w:right w:w="105" w:type="dxa"/>
            </w:tcMar>
          </w:tcPr>
          <w:p w14:paraId="4EED2CCE" w14:textId="0C40A1B3" w:rsidR="4551610C" w:rsidRDefault="4551610C" w:rsidP="4551610C">
            <w:pPr>
              <w:rPr>
                <w:rFonts w:ascii="Calibri" w:eastAsia="Calibri" w:hAnsi="Calibri" w:cs="Calibri"/>
              </w:rPr>
            </w:pPr>
            <w:r w:rsidRPr="4551610C">
              <w:rPr>
                <w:rFonts w:ascii="Calibri" w:eastAsia="Calibri" w:hAnsi="Calibri" w:cs="Calibri"/>
              </w:rPr>
              <w:t>Start time of incident:</w:t>
            </w:r>
          </w:p>
        </w:tc>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07DADD9A" w14:textId="7E505678" w:rsidR="4551610C" w:rsidRDefault="4551610C" w:rsidP="4551610C">
            <w:pPr>
              <w:jc w:val="both"/>
              <w:rPr>
                <w:rFonts w:ascii="Calibri" w:eastAsia="Calibri" w:hAnsi="Calibri" w:cs="Calibri"/>
              </w:rPr>
            </w:pPr>
          </w:p>
        </w:tc>
      </w:tr>
      <w:tr w:rsidR="4551610C" w14:paraId="7F201476" w14:textId="77777777" w:rsidTr="4551610C">
        <w:trPr>
          <w:trHeight w:val="540"/>
        </w:trPr>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8F8"/>
            <w:tcMar>
              <w:left w:w="105" w:type="dxa"/>
              <w:right w:w="105" w:type="dxa"/>
            </w:tcMar>
          </w:tcPr>
          <w:p w14:paraId="2868510A" w14:textId="10E87201" w:rsidR="4551610C" w:rsidRDefault="4551610C" w:rsidP="4551610C">
            <w:pPr>
              <w:rPr>
                <w:rFonts w:ascii="Calibri" w:eastAsia="Calibri" w:hAnsi="Calibri" w:cs="Calibri"/>
              </w:rPr>
            </w:pPr>
            <w:r w:rsidRPr="4551610C">
              <w:rPr>
                <w:rFonts w:ascii="Calibri" w:eastAsia="Calibri" w:hAnsi="Calibri" w:cs="Calibri"/>
              </w:rPr>
              <w:t>End time of Incident:</w:t>
            </w:r>
          </w:p>
        </w:tc>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249FC81B" w14:textId="47C3D473" w:rsidR="4551610C" w:rsidRDefault="4551610C" w:rsidP="4551610C">
            <w:pPr>
              <w:jc w:val="both"/>
              <w:rPr>
                <w:rFonts w:ascii="Calibri" w:eastAsia="Calibri" w:hAnsi="Calibri" w:cs="Calibri"/>
              </w:rPr>
            </w:pPr>
          </w:p>
        </w:tc>
      </w:tr>
      <w:tr w:rsidR="4551610C" w14:paraId="7E190C77" w14:textId="77777777" w:rsidTr="4551610C">
        <w:trPr>
          <w:trHeight w:val="540"/>
        </w:trPr>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8F8"/>
            <w:tcMar>
              <w:left w:w="105" w:type="dxa"/>
              <w:right w:w="105" w:type="dxa"/>
            </w:tcMar>
          </w:tcPr>
          <w:p w14:paraId="36C11DCC" w14:textId="2F69F139" w:rsidR="4551610C" w:rsidRDefault="4551610C" w:rsidP="4551610C">
            <w:pPr>
              <w:rPr>
                <w:rFonts w:ascii="Calibri" w:eastAsia="Calibri" w:hAnsi="Calibri" w:cs="Calibri"/>
              </w:rPr>
            </w:pPr>
            <w:r w:rsidRPr="4551610C">
              <w:rPr>
                <w:rFonts w:ascii="Calibri" w:eastAsia="Calibri" w:hAnsi="Calibri" w:cs="Calibri"/>
              </w:rPr>
              <w:t>Location of the incident:</w:t>
            </w:r>
          </w:p>
        </w:tc>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0DCF410A" w14:textId="2C13DDA0" w:rsidR="4551610C" w:rsidRDefault="4551610C" w:rsidP="4551610C">
            <w:pPr>
              <w:jc w:val="both"/>
              <w:rPr>
                <w:rFonts w:ascii="Calibri" w:eastAsia="Calibri" w:hAnsi="Calibri" w:cs="Calibri"/>
              </w:rPr>
            </w:pPr>
          </w:p>
        </w:tc>
      </w:tr>
      <w:tr w:rsidR="4551610C" w14:paraId="4805745E" w14:textId="77777777" w:rsidTr="4551610C">
        <w:trPr>
          <w:trHeight w:val="285"/>
        </w:trPr>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8F8"/>
            <w:tcMar>
              <w:left w:w="105" w:type="dxa"/>
              <w:right w:w="105" w:type="dxa"/>
            </w:tcMar>
          </w:tcPr>
          <w:p w14:paraId="2C6BA31D" w14:textId="7B6A151C" w:rsidR="4551610C" w:rsidRDefault="4551610C" w:rsidP="4551610C">
            <w:pPr>
              <w:jc w:val="both"/>
              <w:rPr>
                <w:rFonts w:ascii="Calibri" w:eastAsia="Calibri" w:hAnsi="Calibri" w:cs="Calibri"/>
              </w:rPr>
            </w:pPr>
            <w:r w:rsidRPr="4551610C">
              <w:rPr>
                <w:rFonts w:ascii="Calibri" w:eastAsia="Calibri" w:hAnsi="Calibri" w:cs="Calibri"/>
              </w:rPr>
              <w:t xml:space="preserve">Does the pupil have </w:t>
            </w:r>
            <w:bookmarkStart w:id="71" w:name="_Int_HQbalRV1"/>
            <w:r w:rsidRPr="4551610C">
              <w:rPr>
                <w:rFonts w:ascii="Calibri" w:eastAsia="Calibri" w:hAnsi="Calibri" w:cs="Calibri"/>
              </w:rPr>
              <w:t>SEND</w:t>
            </w:r>
            <w:bookmarkEnd w:id="71"/>
            <w:r w:rsidRPr="4551610C">
              <w:rPr>
                <w:rFonts w:ascii="Calibri" w:eastAsia="Calibri" w:hAnsi="Calibri" w:cs="Calibri"/>
              </w:rPr>
              <w:t>?</w:t>
            </w:r>
          </w:p>
          <w:p w14:paraId="6EE2515A" w14:textId="11C267EA" w:rsidR="4551610C" w:rsidRDefault="4551610C" w:rsidP="4551610C">
            <w:pPr>
              <w:jc w:val="both"/>
              <w:rPr>
                <w:rFonts w:ascii="Calibri" w:eastAsia="Calibri" w:hAnsi="Calibri" w:cs="Calibri"/>
              </w:rPr>
            </w:pPr>
          </w:p>
        </w:tc>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3BC2F508" w14:textId="592356F2" w:rsidR="4551610C" w:rsidRDefault="4551610C" w:rsidP="4551610C">
            <w:pPr>
              <w:jc w:val="both"/>
              <w:rPr>
                <w:rFonts w:ascii="Calibri" w:eastAsia="Calibri" w:hAnsi="Calibri" w:cs="Calibri"/>
              </w:rPr>
            </w:pPr>
            <w:r w:rsidRPr="4551610C">
              <w:rPr>
                <w:rFonts w:ascii="Calibri" w:eastAsia="Calibri" w:hAnsi="Calibri" w:cs="Calibri"/>
              </w:rPr>
              <w:t xml:space="preserve"> </w:t>
            </w:r>
          </w:p>
        </w:tc>
      </w:tr>
      <w:tr w:rsidR="4551610C" w14:paraId="7E2C996F" w14:textId="77777777" w:rsidTr="4551610C">
        <w:trPr>
          <w:trHeight w:val="285"/>
        </w:trPr>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8F8"/>
            <w:tcMar>
              <w:left w:w="105" w:type="dxa"/>
              <w:right w:w="105" w:type="dxa"/>
            </w:tcMar>
          </w:tcPr>
          <w:p w14:paraId="5920D552" w14:textId="4A138573" w:rsidR="4551610C" w:rsidRDefault="4551610C" w:rsidP="4551610C">
            <w:pPr>
              <w:jc w:val="both"/>
              <w:rPr>
                <w:rFonts w:ascii="Calibri" w:eastAsia="Calibri" w:hAnsi="Calibri" w:cs="Calibri"/>
              </w:rPr>
            </w:pPr>
            <w:r w:rsidRPr="4551610C">
              <w:rPr>
                <w:rFonts w:ascii="Calibri" w:eastAsia="Calibri" w:hAnsi="Calibri" w:cs="Calibri"/>
              </w:rPr>
              <w:t>SEND Status Code:</w:t>
            </w:r>
          </w:p>
          <w:p w14:paraId="6B8F997B" w14:textId="494A782E" w:rsidR="4551610C" w:rsidRDefault="4551610C" w:rsidP="4551610C">
            <w:pPr>
              <w:jc w:val="both"/>
              <w:rPr>
                <w:rFonts w:ascii="Calibri" w:eastAsia="Calibri" w:hAnsi="Calibri" w:cs="Calibri"/>
              </w:rPr>
            </w:pPr>
          </w:p>
        </w:tc>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0B558302" w14:textId="4D3BAAF3" w:rsidR="4551610C" w:rsidRDefault="4551610C" w:rsidP="4551610C">
            <w:pPr>
              <w:jc w:val="both"/>
              <w:rPr>
                <w:rFonts w:ascii="Calibri" w:eastAsia="Calibri" w:hAnsi="Calibri" w:cs="Calibri"/>
              </w:rPr>
            </w:pPr>
            <w:r w:rsidRPr="4551610C">
              <w:rPr>
                <w:rFonts w:ascii="Calibri" w:eastAsia="Calibri" w:hAnsi="Calibri" w:cs="Calibri"/>
              </w:rPr>
              <w:t xml:space="preserve"> </w:t>
            </w:r>
          </w:p>
        </w:tc>
      </w:tr>
      <w:tr w:rsidR="4551610C" w14:paraId="09757526" w14:textId="77777777" w:rsidTr="4551610C">
        <w:trPr>
          <w:trHeight w:val="285"/>
        </w:trPr>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8F8"/>
            <w:tcMar>
              <w:left w:w="105" w:type="dxa"/>
              <w:right w:w="105" w:type="dxa"/>
            </w:tcMar>
          </w:tcPr>
          <w:p w14:paraId="749E2CDE" w14:textId="5E5D1C38" w:rsidR="4551610C" w:rsidRDefault="4551610C" w:rsidP="4551610C">
            <w:pPr>
              <w:jc w:val="both"/>
              <w:rPr>
                <w:rFonts w:ascii="Calibri" w:eastAsia="Calibri" w:hAnsi="Calibri" w:cs="Calibri"/>
              </w:rPr>
            </w:pPr>
            <w:r w:rsidRPr="4551610C">
              <w:rPr>
                <w:rFonts w:ascii="Calibri" w:eastAsia="Calibri" w:hAnsi="Calibri" w:cs="Calibri"/>
                <w:b/>
                <w:bCs/>
              </w:rPr>
              <w:t>Name(s) of additional staff witness(es):</w:t>
            </w:r>
          </w:p>
        </w:tc>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8F8"/>
            <w:tcMar>
              <w:left w:w="105" w:type="dxa"/>
              <w:right w:w="105" w:type="dxa"/>
            </w:tcMar>
          </w:tcPr>
          <w:p w14:paraId="489B31A2" w14:textId="4E6E33D1" w:rsidR="4551610C" w:rsidRDefault="4551610C" w:rsidP="4551610C">
            <w:pPr>
              <w:jc w:val="both"/>
            </w:pPr>
            <w:r w:rsidRPr="4551610C">
              <w:rPr>
                <w:rFonts w:ascii="Calibri" w:eastAsia="Calibri" w:hAnsi="Calibri" w:cs="Calibri"/>
                <w:b/>
                <w:bCs/>
                <w:lang w:val="de-DE"/>
              </w:rPr>
              <w:t>Name(s)</w:t>
            </w:r>
            <w:r w:rsidR="29BAB64F" w:rsidRPr="4551610C">
              <w:rPr>
                <w:rFonts w:ascii="Calibri" w:eastAsia="Calibri" w:hAnsi="Calibri" w:cs="Calibri"/>
                <w:b/>
                <w:bCs/>
                <w:lang w:val="de-DE"/>
              </w:rPr>
              <w:t xml:space="preserve"> </w:t>
            </w:r>
            <w:r w:rsidRPr="4551610C">
              <w:rPr>
                <w:rFonts w:ascii="Calibri" w:eastAsia="Calibri" w:hAnsi="Calibri" w:cs="Calibri"/>
                <w:b/>
                <w:bCs/>
                <w:lang w:val="de-DE"/>
              </w:rPr>
              <w:t xml:space="preserve">of additional </w:t>
            </w:r>
          </w:p>
          <w:p w14:paraId="292CE02C" w14:textId="77D7A2F9" w:rsidR="4551610C" w:rsidRDefault="4551610C" w:rsidP="4551610C">
            <w:pPr>
              <w:jc w:val="both"/>
              <w:rPr>
                <w:rFonts w:ascii="Calibri" w:eastAsia="Calibri" w:hAnsi="Calibri" w:cs="Calibri"/>
                <w:lang w:val="de-DE"/>
              </w:rPr>
            </w:pPr>
            <w:r w:rsidRPr="4551610C">
              <w:rPr>
                <w:rFonts w:ascii="Calibri" w:eastAsia="Calibri" w:hAnsi="Calibri" w:cs="Calibri"/>
                <w:b/>
                <w:bCs/>
                <w:lang w:val="de-DE"/>
              </w:rPr>
              <w:t>children/ young people witness(es):</w:t>
            </w:r>
          </w:p>
          <w:p w14:paraId="035E445E" w14:textId="0E06E379" w:rsidR="4551610C" w:rsidRDefault="4551610C" w:rsidP="4551610C">
            <w:pPr>
              <w:jc w:val="both"/>
              <w:rPr>
                <w:rFonts w:ascii="Calibri" w:eastAsia="Calibri" w:hAnsi="Calibri" w:cs="Calibri"/>
              </w:rPr>
            </w:pPr>
          </w:p>
        </w:tc>
      </w:tr>
      <w:tr w:rsidR="4551610C" w14:paraId="42824663" w14:textId="77777777" w:rsidTr="4551610C">
        <w:trPr>
          <w:trHeight w:val="285"/>
        </w:trPr>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5A744216" w14:textId="6A1A31C2" w:rsidR="4551610C" w:rsidRDefault="4551610C" w:rsidP="4551610C">
            <w:pPr>
              <w:jc w:val="both"/>
              <w:rPr>
                <w:rFonts w:ascii="Calibri" w:eastAsia="Calibri" w:hAnsi="Calibri" w:cs="Calibri"/>
              </w:rPr>
            </w:pPr>
          </w:p>
        </w:tc>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2C628C4E" w14:textId="2E035792" w:rsidR="4551610C" w:rsidRDefault="4551610C" w:rsidP="4551610C">
            <w:pPr>
              <w:jc w:val="both"/>
              <w:rPr>
                <w:rFonts w:ascii="Calibri" w:eastAsia="Calibri" w:hAnsi="Calibri" w:cs="Calibri"/>
              </w:rPr>
            </w:pPr>
          </w:p>
        </w:tc>
      </w:tr>
      <w:tr w:rsidR="4551610C" w14:paraId="2B5FD6B2" w14:textId="77777777" w:rsidTr="4551610C">
        <w:trPr>
          <w:trHeight w:val="285"/>
        </w:trPr>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28D3D2F8" w14:textId="4BDEE847" w:rsidR="4551610C" w:rsidRDefault="4551610C" w:rsidP="4551610C">
            <w:pPr>
              <w:jc w:val="both"/>
              <w:rPr>
                <w:rFonts w:ascii="Calibri" w:eastAsia="Calibri" w:hAnsi="Calibri" w:cs="Calibri"/>
              </w:rPr>
            </w:pPr>
          </w:p>
        </w:tc>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666F7C1D" w14:textId="63437629" w:rsidR="4551610C" w:rsidRDefault="4551610C" w:rsidP="4551610C">
            <w:pPr>
              <w:jc w:val="both"/>
              <w:rPr>
                <w:rFonts w:ascii="Calibri" w:eastAsia="Calibri" w:hAnsi="Calibri" w:cs="Calibri"/>
              </w:rPr>
            </w:pPr>
          </w:p>
        </w:tc>
      </w:tr>
      <w:tr w:rsidR="4551610C" w14:paraId="76C97F18" w14:textId="77777777" w:rsidTr="4551610C">
        <w:trPr>
          <w:trHeight w:val="285"/>
        </w:trPr>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13C08E72" w14:textId="45D8F799" w:rsidR="4551610C" w:rsidRDefault="4551610C" w:rsidP="4551610C">
            <w:pPr>
              <w:jc w:val="both"/>
              <w:rPr>
                <w:rFonts w:ascii="Calibri" w:eastAsia="Calibri" w:hAnsi="Calibri" w:cs="Calibri"/>
              </w:rPr>
            </w:pPr>
          </w:p>
        </w:tc>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733D49A5" w14:textId="7E6AA2AE" w:rsidR="4551610C" w:rsidRDefault="4551610C" w:rsidP="4551610C">
            <w:pPr>
              <w:jc w:val="both"/>
              <w:rPr>
                <w:rFonts w:ascii="Calibri" w:eastAsia="Calibri" w:hAnsi="Calibri" w:cs="Calibri"/>
              </w:rPr>
            </w:pPr>
          </w:p>
        </w:tc>
      </w:tr>
      <w:tr w:rsidR="4551610C" w14:paraId="2471F1B8" w14:textId="77777777" w:rsidTr="4551610C">
        <w:trPr>
          <w:trHeight w:val="285"/>
        </w:trPr>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2B5F56A5" w14:textId="5584227B" w:rsidR="4551610C" w:rsidRDefault="4551610C" w:rsidP="4551610C">
            <w:pPr>
              <w:jc w:val="both"/>
              <w:rPr>
                <w:rFonts w:ascii="Calibri" w:eastAsia="Calibri" w:hAnsi="Calibri" w:cs="Calibri"/>
              </w:rPr>
            </w:pPr>
          </w:p>
        </w:tc>
        <w:tc>
          <w:tcPr>
            <w:tcW w:w="4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71AF81DB" w14:textId="2883570B" w:rsidR="4551610C" w:rsidRDefault="4551610C" w:rsidP="4551610C">
            <w:pPr>
              <w:jc w:val="both"/>
              <w:rPr>
                <w:rFonts w:ascii="Calibri" w:eastAsia="Calibri" w:hAnsi="Calibri" w:cs="Calibri"/>
              </w:rPr>
            </w:pPr>
          </w:p>
        </w:tc>
      </w:tr>
    </w:tbl>
    <w:p w14:paraId="610BC685" w14:textId="06A2B0CF" w:rsidR="4551610C" w:rsidRDefault="4551610C" w:rsidP="4551610C">
      <w:pPr>
        <w:spacing w:after="0"/>
        <w:jc w:val="both"/>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805"/>
        <w:gridCol w:w="2070"/>
      </w:tblGrid>
      <w:tr w:rsidR="4551610C" w14:paraId="542E0C2B" w14:textId="77777777" w:rsidTr="4551610C">
        <w:trPr>
          <w:trHeight w:val="360"/>
        </w:trPr>
        <w:tc>
          <w:tcPr>
            <w:tcW w:w="5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8F8"/>
            <w:tcMar>
              <w:left w:w="105" w:type="dxa"/>
              <w:right w:w="105" w:type="dxa"/>
            </w:tcMar>
          </w:tcPr>
          <w:p w14:paraId="17B88399" w14:textId="50E33D5D" w:rsidR="4551610C" w:rsidRDefault="4551610C" w:rsidP="4551610C">
            <w:pPr>
              <w:jc w:val="both"/>
              <w:rPr>
                <w:rFonts w:ascii="Calibri" w:eastAsia="Calibri" w:hAnsi="Calibri" w:cs="Calibri"/>
              </w:rPr>
            </w:pPr>
            <w:r w:rsidRPr="4551610C">
              <w:rPr>
                <w:rFonts w:ascii="Calibri" w:eastAsia="Calibri" w:hAnsi="Calibri" w:cs="Calibri"/>
                <w:b/>
                <w:bCs/>
              </w:rPr>
              <w:t>Type of Incident / Concern:</w:t>
            </w:r>
          </w:p>
          <w:p w14:paraId="455E6C59" w14:textId="35AFB750" w:rsidR="4551610C" w:rsidRDefault="4551610C" w:rsidP="4551610C">
            <w:pPr>
              <w:jc w:val="both"/>
              <w:rPr>
                <w:rFonts w:ascii="Calibri" w:eastAsia="Calibri" w:hAnsi="Calibri" w:cs="Calibri"/>
              </w:rPr>
            </w:pP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8F8"/>
            <w:tcMar>
              <w:left w:w="105" w:type="dxa"/>
              <w:right w:w="105" w:type="dxa"/>
            </w:tcMar>
          </w:tcPr>
          <w:p w14:paraId="3B11B01D" w14:textId="17CCF822" w:rsidR="4551610C" w:rsidRDefault="4551610C" w:rsidP="4551610C">
            <w:pPr>
              <w:jc w:val="both"/>
              <w:rPr>
                <w:rFonts w:ascii="Calibri" w:eastAsia="Calibri" w:hAnsi="Calibri" w:cs="Calibri"/>
              </w:rPr>
            </w:pPr>
            <w:r w:rsidRPr="4551610C">
              <w:rPr>
                <w:rFonts w:ascii="Calibri" w:eastAsia="Calibri" w:hAnsi="Calibri" w:cs="Calibri"/>
                <w:b/>
                <w:bCs/>
              </w:rPr>
              <w:t>Please Tick</w:t>
            </w:r>
          </w:p>
        </w:tc>
      </w:tr>
      <w:tr w:rsidR="4551610C" w14:paraId="35E632BC" w14:textId="77777777" w:rsidTr="4551610C">
        <w:trPr>
          <w:trHeight w:val="360"/>
        </w:trPr>
        <w:tc>
          <w:tcPr>
            <w:tcW w:w="58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75F4D8B0" w14:textId="02942112" w:rsidR="4551610C" w:rsidRDefault="4551610C" w:rsidP="4551610C">
            <w:pPr>
              <w:jc w:val="both"/>
              <w:rPr>
                <w:rFonts w:ascii="Calibri" w:eastAsia="Calibri" w:hAnsi="Calibri" w:cs="Calibri"/>
              </w:rPr>
            </w:pPr>
            <w:r w:rsidRPr="4551610C">
              <w:rPr>
                <w:rFonts w:ascii="Calibri" w:eastAsia="Calibri" w:hAnsi="Calibri" w:cs="Calibri"/>
              </w:rPr>
              <w:t>Use of Reasonable Force</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54CF724C" w14:textId="6EF251A0" w:rsidR="4551610C" w:rsidRDefault="4551610C" w:rsidP="4551610C">
            <w:pPr>
              <w:jc w:val="both"/>
              <w:rPr>
                <w:rFonts w:ascii="Calibri" w:eastAsia="Calibri" w:hAnsi="Calibri" w:cs="Calibri"/>
              </w:rPr>
            </w:pPr>
            <w:r w:rsidRPr="4551610C">
              <w:rPr>
                <w:rFonts w:ascii="Calibri" w:eastAsia="Calibri" w:hAnsi="Calibri" w:cs="Calibri"/>
              </w:rPr>
              <w:t xml:space="preserve"> </w:t>
            </w:r>
          </w:p>
        </w:tc>
      </w:tr>
      <w:tr w:rsidR="4551610C" w14:paraId="3088D3DF" w14:textId="77777777" w:rsidTr="4551610C">
        <w:trPr>
          <w:trHeight w:val="285"/>
        </w:trPr>
        <w:tc>
          <w:tcPr>
            <w:tcW w:w="58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2D82FF9A" w14:textId="5057ECE2" w:rsidR="4551610C" w:rsidRDefault="4551610C" w:rsidP="4551610C">
            <w:pPr>
              <w:jc w:val="both"/>
              <w:rPr>
                <w:rFonts w:ascii="Calibri" w:eastAsia="Calibri" w:hAnsi="Calibri" w:cs="Calibri"/>
              </w:rPr>
            </w:pPr>
            <w:r w:rsidRPr="4551610C">
              <w:rPr>
                <w:rFonts w:ascii="Calibri" w:eastAsia="Calibri" w:hAnsi="Calibri" w:cs="Calibri"/>
              </w:rPr>
              <w:t>Seclusion</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3F416690" w14:textId="58C6FC8E" w:rsidR="4551610C" w:rsidRDefault="4551610C" w:rsidP="4551610C">
            <w:pPr>
              <w:jc w:val="both"/>
              <w:rPr>
                <w:rFonts w:ascii="Calibri" w:eastAsia="Calibri" w:hAnsi="Calibri" w:cs="Calibri"/>
              </w:rPr>
            </w:pPr>
          </w:p>
        </w:tc>
      </w:tr>
      <w:tr w:rsidR="4551610C" w14:paraId="1CD28D9D" w14:textId="77777777" w:rsidTr="4551610C">
        <w:trPr>
          <w:trHeight w:val="285"/>
        </w:trPr>
        <w:tc>
          <w:tcPr>
            <w:tcW w:w="58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08DC37E3" w14:textId="3D037322" w:rsidR="4551610C" w:rsidRDefault="4551610C" w:rsidP="4551610C">
            <w:pPr>
              <w:jc w:val="both"/>
              <w:rPr>
                <w:rFonts w:ascii="Calibri" w:eastAsia="Calibri" w:hAnsi="Calibri" w:cs="Calibri"/>
              </w:rPr>
            </w:pPr>
            <w:r w:rsidRPr="4551610C">
              <w:rPr>
                <w:rFonts w:ascii="Calibri" w:eastAsia="Calibri" w:hAnsi="Calibri" w:cs="Calibri"/>
              </w:rPr>
              <w:t xml:space="preserve">Non-force Restraint (without direct </w:t>
            </w:r>
            <w:r w:rsidR="2F3F0346" w:rsidRPr="4551610C">
              <w:rPr>
                <w:rFonts w:ascii="Calibri" w:eastAsia="Calibri" w:hAnsi="Calibri" w:cs="Calibri"/>
              </w:rPr>
              <w:t>physical</w:t>
            </w:r>
            <w:r w:rsidRPr="4551610C">
              <w:rPr>
                <w:rFonts w:ascii="Calibri" w:eastAsia="Calibri" w:hAnsi="Calibri" w:cs="Calibri"/>
              </w:rPr>
              <w:t xml:space="preserve"> contact)</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tcPr>
          <w:p w14:paraId="1B01367E" w14:textId="347472D7" w:rsidR="4551610C" w:rsidRDefault="4551610C" w:rsidP="4551610C">
            <w:pPr>
              <w:jc w:val="both"/>
              <w:rPr>
                <w:rFonts w:ascii="Calibri" w:eastAsia="Calibri" w:hAnsi="Calibri" w:cs="Calibri"/>
              </w:rPr>
            </w:pPr>
          </w:p>
        </w:tc>
      </w:tr>
    </w:tbl>
    <w:p w14:paraId="7799CFE5" w14:textId="04508EDD" w:rsidR="4551610C" w:rsidRDefault="4551610C" w:rsidP="4551610C">
      <w:pPr>
        <w:spacing w:after="0"/>
        <w:jc w:val="both"/>
        <w:rPr>
          <w:rFonts w:ascii="Calibri" w:eastAsia="Calibri" w:hAnsi="Calibri" w:cs="Calibri"/>
          <w:color w:val="000000" w:themeColor="text1"/>
        </w:rPr>
      </w:pPr>
    </w:p>
    <w:p w14:paraId="0CDA0093" w14:textId="154A8505" w:rsidR="4551610C" w:rsidRDefault="4551610C" w:rsidP="4551610C">
      <w:pPr>
        <w:spacing w:after="0"/>
        <w:jc w:val="both"/>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9344"/>
      </w:tblGrid>
      <w:tr w:rsidR="4551610C" w14:paraId="248FC4A9" w14:textId="77777777" w:rsidTr="4551610C">
        <w:trPr>
          <w:trHeight w:val="285"/>
        </w:trPr>
        <w:tc>
          <w:tcPr>
            <w:tcW w:w="9360" w:type="dxa"/>
            <w:shd w:val="clear" w:color="auto" w:fill="DAE8F8"/>
            <w:tcMar>
              <w:left w:w="105" w:type="dxa"/>
              <w:right w:w="105" w:type="dxa"/>
            </w:tcMar>
          </w:tcPr>
          <w:p w14:paraId="28EE02E6" w14:textId="28669B01" w:rsidR="4551610C" w:rsidRDefault="4551610C" w:rsidP="4551610C">
            <w:pPr>
              <w:jc w:val="both"/>
              <w:rPr>
                <w:rFonts w:ascii="Calibri" w:eastAsia="Calibri" w:hAnsi="Calibri" w:cs="Calibri"/>
              </w:rPr>
            </w:pPr>
            <w:r w:rsidRPr="4551610C">
              <w:rPr>
                <w:rFonts w:ascii="Calibri" w:eastAsia="Calibri" w:hAnsi="Calibri" w:cs="Calibri"/>
                <w:b/>
                <w:bCs/>
              </w:rPr>
              <w:lastRenderedPageBreak/>
              <w:t>Stressors leading up to the incident:</w:t>
            </w:r>
          </w:p>
          <w:p w14:paraId="28DA7ED3" w14:textId="162C1A37" w:rsidR="4551610C" w:rsidRDefault="4551610C" w:rsidP="4551610C">
            <w:pPr>
              <w:jc w:val="both"/>
              <w:rPr>
                <w:rFonts w:ascii="Calibri" w:eastAsia="Calibri" w:hAnsi="Calibri" w:cs="Calibri"/>
              </w:rPr>
            </w:pPr>
          </w:p>
        </w:tc>
      </w:tr>
      <w:tr w:rsidR="4551610C" w14:paraId="13D61888" w14:textId="77777777" w:rsidTr="4551610C">
        <w:trPr>
          <w:trHeight w:val="285"/>
        </w:trPr>
        <w:tc>
          <w:tcPr>
            <w:tcW w:w="9360" w:type="dxa"/>
            <w:tcMar>
              <w:left w:w="105" w:type="dxa"/>
              <w:right w:w="105" w:type="dxa"/>
            </w:tcMar>
          </w:tcPr>
          <w:p w14:paraId="08A8AF68" w14:textId="53DE5858" w:rsidR="4551610C" w:rsidRDefault="4551610C" w:rsidP="4551610C">
            <w:pPr>
              <w:rPr>
                <w:rFonts w:ascii="Calibri" w:eastAsia="Calibri" w:hAnsi="Calibri" w:cs="Calibri"/>
              </w:rPr>
            </w:pPr>
          </w:p>
          <w:p w14:paraId="55DAB2F1" w14:textId="0A3D44E2" w:rsidR="4551610C" w:rsidRDefault="4551610C" w:rsidP="4551610C">
            <w:pPr>
              <w:rPr>
                <w:rFonts w:ascii="Calibri" w:eastAsia="Calibri" w:hAnsi="Calibri" w:cs="Calibri"/>
              </w:rPr>
            </w:pPr>
          </w:p>
        </w:tc>
      </w:tr>
    </w:tbl>
    <w:p w14:paraId="772DD55F" w14:textId="5D96F306" w:rsidR="4551610C" w:rsidRDefault="4551610C" w:rsidP="4551610C">
      <w:pPr>
        <w:spacing w:after="0"/>
        <w:jc w:val="both"/>
        <w:rPr>
          <w:rFonts w:ascii="Calibri" w:eastAsia="Calibri" w:hAnsi="Calibri" w:cs="Calibri"/>
          <w:color w:val="000000" w:themeColor="text1"/>
        </w:rPr>
      </w:pPr>
    </w:p>
    <w:p w14:paraId="383C96AF" w14:textId="7DA21A56" w:rsidR="4551610C" w:rsidRDefault="4551610C" w:rsidP="4551610C">
      <w:pPr>
        <w:spacing w:after="0"/>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329"/>
        <w:gridCol w:w="2329"/>
        <w:gridCol w:w="2329"/>
        <w:gridCol w:w="2329"/>
      </w:tblGrid>
      <w:tr w:rsidR="4551610C" w14:paraId="4A25501B" w14:textId="77777777" w:rsidTr="4551610C">
        <w:trPr>
          <w:trHeight w:val="285"/>
        </w:trPr>
        <w:tc>
          <w:tcPr>
            <w:tcW w:w="9316" w:type="dxa"/>
            <w:gridSpan w:val="4"/>
            <w:shd w:val="clear" w:color="auto" w:fill="DAE8F8"/>
            <w:tcMar>
              <w:left w:w="105" w:type="dxa"/>
              <w:right w:w="105" w:type="dxa"/>
            </w:tcMar>
          </w:tcPr>
          <w:p w14:paraId="50D5FC63" w14:textId="55F5F0B2" w:rsidR="4551610C" w:rsidRDefault="4551610C" w:rsidP="4551610C">
            <w:pPr>
              <w:rPr>
                <w:rFonts w:ascii="Calibri" w:eastAsia="Calibri" w:hAnsi="Calibri" w:cs="Calibri"/>
              </w:rPr>
            </w:pPr>
            <w:r w:rsidRPr="4551610C">
              <w:rPr>
                <w:rFonts w:ascii="Calibri" w:eastAsia="Calibri" w:hAnsi="Calibri" w:cs="Calibri"/>
                <w:b/>
                <w:bCs/>
              </w:rPr>
              <w:t>Co-regulation prior to the decisions to use restrictive intervention:</w:t>
            </w:r>
          </w:p>
          <w:p w14:paraId="1BAB5B92" w14:textId="03B8234A" w:rsidR="4551610C" w:rsidRDefault="4551610C" w:rsidP="4551610C">
            <w:pPr>
              <w:rPr>
                <w:rFonts w:ascii="Calibri" w:eastAsia="Calibri" w:hAnsi="Calibri" w:cs="Calibri"/>
              </w:rPr>
            </w:pPr>
          </w:p>
        </w:tc>
      </w:tr>
      <w:tr w:rsidR="4551610C" w14:paraId="07D23754" w14:textId="77777777" w:rsidTr="4551610C">
        <w:trPr>
          <w:trHeight w:val="360"/>
        </w:trPr>
        <w:tc>
          <w:tcPr>
            <w:tcW w:w="2329" w:type="dxa"/>
            <w:tcMar>
              <w:left w:w="105" w:type="dxa"/>
              <w:right w:w="105" w:type="dxa"/>
            </w:tcMar>
          </w:tcPr>
          <w:p w14:paraId="03A45933" w14:textId="4DB1FD65" w:rsidR="4551610C" w:rsidRDefault="4551610C" w:rsidP="4551610C">
            <w:pPr>
              <w:rPr>
                <w:rFonts w:ascii="Calibri" w:eastAsia="Calibri" w:hAnsi="Calibri" w:cs="Calibri"/>
              </w:rPr>
            </w:pPr>
            <w:r w:rsidRPr="4551610C">
              <w:rPr>
                <w:rFonts w:ascii="Calibri" w:eastAsia="Calibri" w:hAnsi="Calibri" w:cs="Calibri"/>
              </w:rPr>
              <w:t>Verbal advice and support</w:t>
            </w:r>
          </w:p>
        </w:tc>
        <w:tc>
          <w:tcPr>
            <w:tcW w:w="2329" w:type="dxa"/>
            <w:tcMar>
              <w:left w:w="105" w:type="dxa"/>
              <w:right w:w="105" w:type="dxa"/>
            </w:tcMar>
          </w:tcPr>
          <w:p w14:paraId="74CDF373" w14:textId="74C586C0" w:rsidR="4551610C" w:rsidRDefault="4551610C" w:rsidP="4551610C">
            <w:pPr>
              <w:rPr>
                <w:rFonts w:ascii="Calibri" w:eastAsia="Calibri" w:hAnsi="Calibri" w:cs="Calibri"/>
              </w:rPr>
            </w:pPr>
          </w:p>
        </w:tc>
        <w:tc>
          <w:tcPr>
            <w:tcW w:w="2329" w:type="dxa"/>
            <w:tcMar>
              <w:left w:w="105" w:type="dxa"/>
              <w:right w:w="105" w:type="dxa"/>
            </w:tcMar>
          </w:tcPr>
          <w:p w14:paraId="0839D160" w14:textId="44D9AADC" w:rsidR="4551610C" w:rsidRDefault="4551610C" w:rsidP="4551610C">
            <w:pPr>
              <w:rPr>
                <w:rFonts w:ascii="Calibri" w:eastAsia="Calibri" w:hAnsi="Calibri" w:cs="Calibri"/>
              </w:rPr>
            </w:pPr>
            <w:r w:rsidRPr="4551610C">
              <w:rPr>
                <w:rFonts w:ascii="Calibri" w:eastAsia="Calibri" w:hAnsi="Calibri" w:cs="Calibri"/>
              </w:rPr>
              <w:t>Swapping of staff/ change of face</w:t>
            </w:r>
          </w:p>
        </w:tc>
        <w:tc>
          <w:tcPr>
            <w:tcW w:w="2329" w:type="dxa"/>
            <w:tcMar>
              <w:left w:w="105" w:type="dxa"/>
              <w:right w:w="105" w:type="dxa"/>
            </w:tcMar>
          </w:tcPr>
          <w:p w14:paraId="1CEEF35C" w14:textId="45EE260D" w:rsidR="4551610C" w:rsidRDefault="4551610C" w:rsidP="4551610C">
            <w:pPr>
              <w:rPr>
                <w:rFonts w:ascii="Calibri" w:eastAsia="Calibri" w:hAnsi="Calibri" w:cs="Calibri"/>
              </w:rPr>
            </w:pPr>
          </w:p>
        </w:tc>
      </w:tr>
      <w:tr w:rsidR="4551610C" w14:paraId="20068707" w14:textId="77777777" w:rsidTr="4551610C">
        <w:trPr>
          <w:trHeight w:val="285"/>
        </w:trPr>
        <w:tc>
          <w:tcPr>
            <w:tcW w:w="2329" w:type="dxa"/>
            <w:tcMar>
              <w:left w:w="105" w:type="dxa"/>
              <w:right w:w="105" w:type="dxa"/>
            </w:tcMar>
          </w:tcPr>
          <w:p w14:paraId="2B20BB25" w14:textId="559886B3" w:rsidR="4551610C" w:rsidRDefault="4551610C" w:rsidP="4551610C">
            <w:pPr>
              <w:rPr>
                <w:rFonts w:ascii="Calibri" w:eastAsia="Calibri" w:hAnsi="Calibri" w:cs="Calibri"/>
              </w:rPr>
            </w:pPr>
            <w:r w:rsidRPr="4551610C">
              <w:rPr>
                <w:rFonts w:ascii="Calibri" w:eastAsia="Calibri" w:hAnsi="Calibri" w:cs="Calibri"/>
              </w:rPr>
              <w:t>Calm talking and reassurance</w:t>
            </w:r>
          </w:p>
        </w:tc>
        <w:tc>
          <w:tcPr>
            <w:tcW w:w="2329" w:type="dxa"/>
            <w:tcMar>
              <w:left w:w="105" w:type="dxa"/>
              <w:right w:w="105" w:type="dxa"/>
            </w:tcMar>
          </w:tcPr>
          <w:p w14:paraId="4F25E81F" w14:textId="7BBA8941" w:rsidR="4551610C" w:rsidRDefault="4551610C" w:rsidP="4551610C">
            <w:pPr>
              <w:rPr>
                <w:rFonts w:ascii="Calibri" w:eastAsia="Calibri" w:hAnsi="Calibri" w:cs="Calibri"/>
              </w:rPr>
            </w:pPr>
          </w:p>
        </w:tc>
        <w:tc>
          <w:tcPr>
            <w:tcW w:w="2329" w:type="dxa"/>
            <w:tcMar>
              <w:left w:w="105" w:type="dxa"/>
              <w:right w:w="105" w:type="dxa"/>
            </w:tcMar>
          </w:tcPr>
          <w:p w14:paraId="2D19FF64" w14:textId="2826F25E" w:rsidR="4551610C" w:rsidRDefault="4551610C" w:rsidP="4551610C">
            <w:pPr>
              <w:rPr>
                <w:rFonts w:ascii="Calibri" w:eastAsia="Calibri" w:hAnsi="Calibri" w:cs="Calibri"/>
              </w:rPr>
            </w:pPr>
            <w:r w:rsidRPr="4551610C">
              <w:rPr>
                <w:rFonts w:ascii="Calibri" w:eastAsia="Calibri" w:hAnsi="Calibri" w:cs="Calibri"/>
              </w:rPr>
              <w:t>Distraction/ diversion</w:t>
            </w:r>
          </w:p>
        </w:tc>
        <w:tc>
          <w:tcPr>
            <w:tcW w:w="2329" w:type="dxa"/>
            <w:tcMar>
              <w:left w:w="105" w:type="dxa"/>
              <w:right w:w="105" w:type="dxa"/>
            </w:tcMar>
          </w:tcPr>
          <w:p w14:paraId="4E209A22" w14:textId="5AA9A03C" w:rsidR="4551610C" w:rsidRDefault="4551610C" w:rsidP="4551610C">
            <w:pPr>
              <w:rPr>
                <w:rFonts w:ascii="Calibri" w:eastAsia="Calibri" w:hAnsi="Calibri" w:cs="Calibri"/>
              </w:rPr>
            </w:pPr>
          </w:p>
        </w:tc>
      </w:tr>
      <w:tr w:rsidR="4551610C" w14:paraId="2EA6F7D4" w14:textId="77777777" w:rsidTr="4551610C">
        <w:trPr>
          <w:trHeight w:val="285"/>
        </w:trPr>
        <w:tc>
          <w:tcPr>
            <w:tcW w:w="2329" w:type="dxa"/>
            <w:tcMar>
              <w:left w:w="105" w:type="dxa"/>
              <w:right w:w="105" w:type="dxa"/>
            </w:tcMar>
          </w:tcPr>
          <w:p w14:paraId="08D481A5" w14:textId="0029496B" w:rsidR="4551610C" w:rsidRDefault="4551610C" w:rsidP="4551610C">
            <w:pPr>
              <w:rPr>
                <w:rFonts w:ascii="Calibri" w:eastAsia="Calibri" w:hAnsi="Calibri" w:cs="Calibri"/>
              </w:rPr>
            </w:pPr>
            <w:r w:rsidRPr="4551610C">
              <w:rPr>
                <w:rFonts w:ascii="Calibri" w:eastAsia="Calibri" w:hAnsi="Calibri" w:cs="Calibri"/>
              </w:rPr>
              <w:t>Personalised co-regulation script</w:t>
            </w:r>
          </w:p>
        </w:tc>
        <w:tc>
          <w:tcPr>
            <w:tcW w:w="2329" w:type="dxa"/>
            <w:tcMar>
              <w:left w:w="105" w:type="dxa"/>
              <w:right w:w="105" w:type="dxa"/>
            </w:tcMar>
          </w:tcPr>
          <w:p w14:paraId="1479871C" w14:textId="76D76F52" w:rsidR="4551610C" w:rsidRDefault="4551610C" w:rsidP="4551610C">
            <w:pPr>
              <w:rPr>
                <w:rFonts w:ascii="Calibri" w:eastAsia="Calibri" w:hAnsi="Calibri" w:cs="Calibri"/>
              </w:rPr>
            </w:pPr>
          </w:p>
        </w:tc>
        <w:tc>
          <w:tcPr>
            <w:tcW w:w="2329" w:type="dxa"/>
            <w:tcMar>
              <w:left w:w="105" w:type="dxa"/>
              <w:right w:w="105" w:type="dxa"/>
            </w:tcMar>
          </w:tcPr>
          <w:p w14:paraId="0F230E20" w14:textId="29B6775D" w:rsidR="4551610C" w:rsidRDefault="4551610C" w:rsidP="4551610C">
            <w:pPr>
              <w:rPr>
                <w:rFonts w:ascii="Calibri" w:eastAsia="Calibri" w:hAnsi="Calibri" w:cs="Calibri"/>
              </w:rPr>
            </w:pPr>
            <w:r w:rsidRPr="4551610C">
              <w:rPr>
                <w:rFonts w:ascii="Calibri" w:eastAsia="Calibri" w:hAnsi="Calibri" w:cs="Calibri"/>
              </w:rPr>
              <w:t>Offering choices and options</w:t>
            </w:r>
          </w:p>
        </w:tc>
        <w:tc>
          <w:tcPr>
            <w:tcW w:w="2329" w:type="dxa"/>
            <w:tcMar>
              <w:left w:w="105" w:type="dxa"/>
              <w:right w:w="105" w:type="dxa"/>
            </w:tcMar>
          </w:tcPr>
          <w:p w14:paraId="4F4E0C26" w14:textId="37EF83DC" w:rsidR="4551610C" w:rsidRDefault="4551610C" w:rsidP="4551610C">
            <w:pPr>
              <w:rPr>
                <w:rFonts w:ascii="Calibri" w:eastAsia="Calibri" w:hAnsi="Calibri" w:cs="Calibri"/>
              </w:rPr>
            </w:pPr>
          </w:p>
        </w:tc>
      </w:tr>
      <w:tr w:rsidR="4551610C" w14:paraId="2A34A2D8" w14:textId="77777777" w:rsidTr="4551610C">
        <w:trPr>
          <w:trHeight w:val="285"/>
        </w:trPr>
        <w:tc>
          <w:tcPr>
            <w:tcW w:w="2329" w:type="dxa"/>
            <w:tcMar>
              <w:left w:w="105" w:type="dxa"/>
              <w:right w:w="105" w:type="dxa"/>
            </w:tcMar>
          </w:tcPr>
          <w:p w14:paraId="724FAED3" w14:textId="4392B5D4" w:rsidR="4551610C" w:rsidRDefault="4551610C" w:rsidP="4551610C">
            <w:pPr>
              <w:spacing w:line="300" w:lineRule="auto"/>
              <w:rPr>
                <w:rFonts w:ascii="Calibri" w:eastAsia="Calibri" w:hAnsi="Calibri" w:cs="Calibri"/>
              </w:rPr>
            </w:pPr>
            <w:r w:rsidRPr="4551610C">
              <w:rPr>
                <w:rFonts w:ascii="Calibri" w:eastAsia="Calibri" w:hAnsi="Calibri" w:cs="Calibri"/>
              </w:rPr>
              <w:t>Humour</w:t>
            </w:r>
          </w:p>
        </w:tc>
        <w:tc>
          <w:tcPr>
            <w:tcW w:w="2329" w:type="dxa"/>
            <w:tcMar>
              <w:left w:w="105" w:type="dxa"/>
              <w:right w:w="105" w:type="dxa"/>
            </w:tcMar>
          </w:tcPr>
          <w:p w14:paraId="4083BE7C" w14:textId="55230B73" w:rsidR="4551610C" w:rsidRDefault="4551610C" w:rsidP="4551610C">
            <w:pPr>
              <w:rPr>
                <w:rFonts w:ascii="Calibri" w:eastAsia="Calibri" w:hAnsi="Calibri" w:cs="Calibri"/>
              </w:rPr>
            </w:pPr>
          </w:p>
        </w:tc>
        <w:tc>
          <w:tcPr>
            <w:tcW w:w="2329" w:type="dxa"/>
            <w:tcMar>
              <w:left w:w="105" w:type="dxa"/>
              <w:right w:w="105" w:type="dxa"/>
            </w:tcMar>
          </w:tcPr>
          <w:p w14:paraId="3206C783" w14:textId="1B828EFF" w:rsidR="4551610C" w:rsidRDefault="4551610C" w:rsidP="4551610C">
            <w:pPr>
              <w:rPr>
                <w:rFonts w:ascii="Calibri" w:eastAsia="Calibri" w:hAnsi="Calibri" w:cs="Calibri"/>
              </w:rPr>
            </w:pPr>
            <w:r w:rsidRPr="4551610C">
              <w:rPr>
                <w:rFonts w:ascii="Calibri" w:eastAsia="Calibri" w:hAnsi="Calibri" w:cs="Calibri"/>
              </w:rPr>
              <w:t>Offering a safe/ quiet space</w:t>
            </w:r>
          </w:p>
        </w:tc>
        <w:tc>
          <w:tcPr>
            <w:tcW w:w="2329" w:type="dxa"/>
            <w:tcMar>
              <w:left w:w="105" w:type="dxa"/>
              <w:right w:w="105" w:type="dxa"/>
            </w:tcMar>
          </w:tcPr>
          <w:p w14:paraId="4AED5451" w14:textId="513F9AD2" w:rsidR="4551610C" w:rsidRDefault="4551610C" w:rsidP="4551610C">
            <w:pPr>
              <w:rPr>
                <w:rFonts w:ascii="Calibri" w:eastAsia="Calibri" w:hAnsi="Calibri" w:cs="Calibri"/>
              </w:rPr>
            </w:pPr>
          </w:p>
        </w:tc>
      </w:tr>
      <w:tr w:rsidR="4551610C" w14:paraId="464F89B7" w14:textId="77777777" w:rsidTr="4551610C">
        <w:trPr>
          <w:trHeight w:val="285"/>
        </w:trPr>
        <w:tc>
          <w:tcPr>
            <w:tcW w:w="9316" w:type="dxa"/>
            <w:gridSpan w:val="4"/>
            <w:tcMar>
              <w:left w:w="105" w:type="dxa"/>
              <w:right w:w="105" w:type="dxa"/>
            </w:tcMar>
          </w:tcPr>
          <w:p w14:paraId="56AACB9D" w14:textId="6E121144" w:rsidR="4551610C" w:rsidRDefault="4551610C" w:rsidP="4551610C">
            <w:pPr>
              <w:jc w:val="both"/>
              <w:rPr>
                <w:rFonts w:ascii="Calibri" w:eastAsia="Calibri" w:hAnsi="Calibri" w:cs="Calibri"/>
              </w:rPr>
            </w:pPr>
            <w:r w:rsidRPr="4551610C">
              <w:rPr>
                <w:rFonts w:ascii="Calibri" w:eastAsia="Calibri" w:hAnsi="Calibri" w:cs="Calibri"/>
              </w:rPr>
              <w:t>Other (specify)</w:t>
            </w:r>
          </w:p>
          <w:p w14:paraId="7172D910" w14:textId="43965D56" w:rsidR="4551610C" w:rsidRDefault="4551610C" w:rsidP="4551610C">
            <w:pPr>
              <w:jc w:val="both"/>
              <w:rPr>
                <w:rFonts w:ascii="Calibri" w:eastAsia="Calibri" w:hAnsi="Calibri" w:cs="Calibri"/>
              </w:rPr>
            </w:pPr>
          </w:p>
        </w:tc>
      </w:tr>
    </w:tbl>
    <w:p w14:paraId="2BAD5081" w14:textId="2C627C4C" w:rsidR="4551610C" w:rsidRDefault="4551610C" w:rsidP="4551610C">
      <w:pPr>
        <w:spacing w:after="0"/>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329"/>
        <w:gridCol w:w="2329"/>
        <w:gridCol w:w="2329"/>
        <w:gridCol w:w="2329"/>
      </w:tblGrid>
      <w:tr w:rsidR="4551610C" w14:paraId="2B144AAF" w14:textId="77777777" w:rsidTr="4551610C">
        <w:trPr>
          <w:trHeight w:val="285"/>
        </w:trPr>
        <w:tc>
          <w:tcPr>
            <w:tcW w:w="9316" w:type="dxa"/>
            <w:gridSpan w:val="4"/>
            <w:shd w:val="clear" w:color="auto" w:fill="DAE8F8"/>
            <w:tcMar>
              <w:left w:w="105" w:type="dxa"/>
              <w:right w:w="105" w:type="dxa"/>
            </w:tcMar>
          </w:tcPr>
          <w:p w14:paraId="4A9607D6" w14:textId="51546E96" w:rsidR="4551610C" w:rsidRDefault="4551610C" w:rsidP="4551610C">
            <w:pPr>
              <w:rPr>
                <w:rFonts w:ascii="Calibri" w:eastAsia="Calibri" w:hAnsi="Calibri" w:cs="Calibri"/>
              </w:rPr>
            </w:pPr>
            <w:r w:rsidRPr="4551610C">
              <w:rPr>
                <w:rFonts w:ascii="Calibri" w:eastAsia="Calibri" w:hAnsi="Calibri" w:cs="Calibri"/>
                <w:b/>
                <w:bCs/>
              </w:rPr>
              <w:t>Co-regulation prior to the decisions to use restrictive intervention:</w:t>
            </w:r>
          </w:p>
          <w:p w14:paraId="1791DBE0" w14:textId="219F2C69" w:rsidR="4551610C" w:rsidRDefault="4551610C" w:rsidP="4551610C">
            <w:pPr>
              <w:rPr>
                <w:rFonts w:ascii="Calibri" w:eastAsia="Calibri" w:hAnsi="Calibri" w:cs="Calibri"/>
              </w:rPr>
            </w:pPr>
          </w:p>
        </w:tc>
      </w:tr>
      <w:tr w:rsidR="4551610C" w14:paraId="00BB091B" w14:textId="77777777" w:rsidTr="4551610C">
        <w:trPr>
          <w:trHeight w:val="360"/>
        </w:trPr>
        <w:tc>
          <w:tcPr>
            <w:tcW w:w="2329" w:type="dxa"/>
            <w:tcMar>
              <w:left w:w="105" w:type="dxa"/>
              <w:right w:w="105" w:type="dxa"/>
            </w:tcMar>
          </w:tcPr>
          <w:p w14:paraId="19AD83BC" w14:textId="3AE3681C" w:rsidR="4551610C" w:rsidRDefault="4551610C" w:rsidP="4551610C">
            <w:pPr>
              <w:rPr>
                <w:rFonts w:ascii="Calibri" w:eastAsia="Calibri" w:hAnsi="Calibri" w:cs="Calibri"/>
              </w:rPr>
            </w:pPr>
            <w:r w:rsidRPr="4551610C">
              <w:rPr>
                <w:rFonts w:ascii="Calibri" w:eastAsia="Calibri" w:hAnsi="Calibri" w:cs="Calibri"/>
              </w:rPr>
              <w:t>Verbal advice and support</w:t>
            </w:r>
          </w:p>
        </w:tc>
        <w:tc>
          <w:tcPr>
            <w:tcW w:w="2329" w:type="dxa"/>
            <w:tcMar>
              <w:left w:w="105" w:type="dxa"/>
              <w:right w:w="105" w:type="dxa"/>
            </w:tcMar>
          </w:tcPr>
          <w:p w14:paraId="2A5091A1" w14:textId="58404C7A" w:rsidR="4551610C" w:rsidRDefault="4551610C" w:rsidP="4551610C">
            <w:pPr>
              <w:rPr>
                <w:rFonts w:ascii="Calibri" w:eastAsia="Calibri" w:hAnsi="Calibri" w:cs="Calibri"/>
              </w:rPr>
            </w:pPr>
          </w:p>
        </w:tc>
        <w:tc>
          <w:tcPr>
            <w:tcW w:w="2329" w:type="dxa"/>
            <w:tcMar>
              <w:left w:w="105" w:type="dxa"/>
              <w:right w:w="105" w:type="dxa"/>
            </w:tcMar>
          </w:tcPr>
          <w:p w14:paraId="5D1021BB" w14:textId="2C094A10" w:rsidR="4551610C" w:rsidRDefault="4551610C" w:rsidP="4551610C">
            <w:pPr>
              <w:rPr>
                <w:rFonts w:ascii="Calibri" w:eastAsia="Calibri" w:hAnsi="Calibri" w:cs="Calibri"/>
              </w:rPr>
            </w:pPr>
            <w:r w:rsidRPr="4551610C">
              <w:rPr>
                <w:rFonts w:ascii="Calibri" w:eastAsia="Calibri" w:hAnsi="Calibri" w:cs="Calibri"/>
              </w:rPr>
              <w:t>Swapping of staff/ change of face</w:t>
            </w:r>
          </w:p>
        </w:tc>
        <w:tc>
          <w:tcPr>
            <w:tcW w:w="2329" w:type="dxa"/>
            <w:tcMar>
              <w:left w:w="105" w:type="dxa"/>
              <w:right w:w="105" w:type="dxa"/>
            </w:tcMar>
          </w:tcPr>
          <w:p w14:paraId="0E543694" w14:textId="500CF1D2" w:rsidR="4551610C" w:rsidRDefault="4551610C" w:rsidP="4551610C">
            <w:pPr>
              <w:rPr>
                <w:rFonts w:ascii="Calibri" w:eastAsia="Calibri" w:hAnsi="Calibri" w:cs="Calibri"/>
              </w:rPr>
            </w:pPr>
          </w:p>
        </w:tc>
      </w:tr>
      <w:tr w:rsidR="4551610C" w14:paraId="7CE1CB6B" w14:textId="77777777" w:rsidTr="4551610C">
        <w:trPr>
          <w:trHeight w:val="285"/>
        </w:trPr>
        <w:tc>
          <w:tcPr>
            <w:tcW w:w="2329" w:type="dxa"/>
            <w:tcMar>
              <w:left w:w="105" w:type="dxa"/>
              <w:right w:w="105" w:type="dxa"/>
            </w:tcMar>
          </w:tcPr>
          <w:p w14:paraId="47344E04" w14:textId="6B5D33D1" w:rsidR="4551610C" w:rsidRDefault="4551610C" w:rsidP="4551610C">
            <w:pPr>
              <w:rPr>
                <w:rFonts w:ascii="Calibri" w:eastAsia="Calibri" w:hAnsi="Calibri" w:cs="Calibri"/>
              </w:rPr>
            </w:pPr>
            <w:r w:rsidRPr="4551610C">
              <w:rPr>
                <w:rFonts w:ascii="Calibri" w:eastAsia="Calibri" w:hAnsi="Calibri" w:cs="Calibri"/>
              </w:rPr>
              <w:t>Calm talking and reassurance</w:t>
            </w:r>
          </w:p>
        </w:tc>
        <w:tc>
          <w:tcPr>
            <w:tcW w:w="2329" w:type="dxa"/>
            <w:tcMar>
              <w:left w:w="105" w:type="dxa"/>
              <w:right w:w="105" w:type="dxa"/>
            </w:tcMar>
          </w:tcPr>
          <w:p w14:paraId="1D902AA4" w14:textId="7982AD19" w:rsidR="4551610C" w:rsidRDefault="4551610C" w:rsidP="4551610C">
            <w:pPr>
              <w:rPr>
                <w:rFonts w:ascii="Calibri" w:eastAsia="Calibri" w:hAnsi="Calibri" w:cs="Calibri"/>
              </w:rPr>
            </w:pPr>
          </w:p>
        </w:tc>
        <w:tc>
          <w:tcPr>
            <w:tcW w:w="2329" w:type="dxa"/>
            <w:tcMar>
              <w:left w:w="105" w:type="dxa"/>
              <w:right w:w="105" w:type="dxa"/>
            </w:tcMar>
          </w:tcPr>
          <w:p w14:paraId="181B9002" w14:textId="158BFD52" w:rsidR="4551610C" w:rsidRDefault="4551610C" w:rsidP="4551610C">
            <w:pPr>
              <w:rPr>
                <w:rFonts w:ascii="Calibri" w:eastAsia="Calibri" w:hAnsi="Calibri" w:cs="Calibri"/>
              </w:rPr>
            </w:pPr>
            <w:r w:rsidRPr="4551610C">
              <w:rPr>
                <w:rFonts w:ascii="Calibri" w:eastAsia="Calibri" w:hAnsi="Calibri" w:cs="Calibri"/>
              </w:rPr>
              <w:t>Distraction/ diversion</w:t>
            </w:r>
          </w:p>
        </w:tc>
        <w:tc>
          <w:tcPr>
            <w:tcW w:w="2329" w:type="dxa"/>
            <w:tcMar>
              <w:left w:w="105" w:type="dxa"/>
              <w:right w:w="105" w:type="dxa"/>
            </w:tcMar>
          </w:tcPr>
          <w:p w14:paraId="512ECABB" w14:textId="37409C6A" w:rsidR="4551610C" w:rsidRDefault="4551610C" w:rsidP="4551610C">
            <w:pPr>
              <w:rPr>
                <w:rFonts w:ascii="Calibri" w:eastAsia="Calibri" w:hAnsi="Calibri" w:cs="Calibri"/>
              </w:rPr>
            </w:pPr>
          </w:p>
        </w:tc>
      </w:tr>
      <w:tr w:rsidR="4551610C" w14:paraId="6E9C001B" w14:textId="77777777" w:rsidTr="4551610C">
        <w:trPr>
          <w:trHeight w:val="285"/>
        </w:trPr>
        <w:tc>
          <w:tcPr>
            <w:tcW w:w="2329" w:type="dxa"/>
            <w:tcMar>
              <w:left w:w="105" w:type="dxa"/>
              <w:right w:w="105" w:type="dxa"/>
            </w:tcMar>
          </w:tcPr>
          <w:p w14:paraId="5B224789" w14:textId="6972DDE6" w:rsidR="4551610C" w:rsidRDefault="4551610C" w:rsidP="4551610C">
            <w:pPr>
              <w:rPr>
                <w:rFonts w:ascii="Calibri" w:eastAsia="Calibri" w:hAnsi="Calibri" w:cs="Calibri"/>
              </w:rPr>
            </w:pPr>
            <w:r w:rsidRPr="4551610C">
              <w:rPr>
                <w:rFonts w:ascii="Calibri" w:eastAsia="Calibri" w:hAnsi="Calibri" w:cs="Calibri"/>
              </w:rPr>
              <w:t>Personalised co-regulation script</w:t>
            </w:r>
          </w:p>
        </w:tc>
        <w:tc>
          <w:tcPr>
            <w:tcW w:w="2329" w:type="dxa"/>
            <w:tcMar>
              <w:left w:w="105" w:type="dxa"/>
              <w:right w:w="105" w:type="dxa"/>
            </w:tcMar>
          </w:tcPr>
          <w:p w14:paraId="278C9E93" w14:textId="6069A0F2" w:rsidR="4551610C" w:rsidRDefault="4551610C" w:rsidP="4551610C">
            <w:pPr>
              <w:rPr>
                <w:rFonts w:ascii="Calibri" w:eastAsia="Calibri" w:hAnsi="Calibri" w:cs="Calibri"/>
              </w:rPr>
            </w:pPr>
          </w:p>
        </w:tc>
        <w:tc>
          <w:tcPr>
            <w:tcW w:w="2329" w:type="dxa"/>
            <w:tcMar>
              <w:left w:w="105" w:type="dxa"/>
              <w:right w:w="105" w:type="dxa"/>
            </w:tcMar>
          </w:tcPr>
          <w:p w14:paraId="566CEE76" w14:textId="5AAFB58E" w:rsidR="4551610C" w:rsidRDefault="4551610C" w:rsidP="4551610C">
            <w:pPr>
              <w:rPr>
                <w:rFonts w:ascii="Calibri" w:eastAsia="Calibri" w:hAnsi="Calibri" w:cs="Calibri"/>
              </w:rPr>
            </w:pPr>
            <w:r w:rsidRPr="4551610C">
              <w:rPr>
                <w:rFonts w:ascii="Calibri" w:eastAsia="Calibri" w:hAnsi="Calibri" w:cs="Calibri"/>
              </w:rPr>
              <w:t>Offering choices and options</w:t>
            </w:r>
          </w:p>
        </w:tc>
        <w:tc>
          <w:tcPr>
            <w:tcW w:w="2329" w:type="dxa"/>
            <w:tcMar>
              <w:left w:w="105" w:type="dxa"/>
              <w:right w:w="105" w:type="dxa"/>
            </w:tcMar>
          </w:tcPr>
          <w:p w14:paraId="43EE08D9" w14:textId="4F1353CA" w:rsidR="4551610C" w:rsidRDefault="4551610C" w:rsidP="4551610C">
            <w:pPr>
              <w:rPr>
                <w:rFonts w:ascii="Calibri" w:eastAsia="Calibri" w:hAnsi="Calibri" w:cs="Calibri"/>
              </w:rPr>
            </w:pPr>
          </w:p>
        </w:tc>
      </w:tr>
      <w:tr w:rsidR="4551610C" w14:paraId="1838213F" w14:textId="77777777" w:rsidTr="4551610C">
        <w:trPr>
          <w:trHeight w:val="285"/>
        </w:trPr>
        <w:tc>
          <w:tcPr>
            <w:tcW w:w="2329" w:type="dxa"/>
            <w:tcMar>
              <w:left w:w="105" w:type="dxa"/>
              <w:right w:w="105" w:type="dxa"/>
            </w:tcMar>
          </w:tcPr>
          <w:p w14:paraId="4A533789" w14:textId="217A7B4D" w:rsidR="4551610C" w:rsidRDefault="4551610C" w:rsidP="4551610C">
            <w:pPr>
              <w:spacing w:line="300" w:lineRule="auto"/>
              <w:rPr>
                <w:rFonts w:ascii="Calibri" w:eastAsia="Calibri" w:hAnsi="Calibri" w:cs="Calibri"/>
              </w:rPr>
            </w:pPr>
            <w:r w:rsidRPr="4551610C">
              <w:rPr>
                <w:rFonts w:ascii="Calibri" w:eastAsia="Calibri" w:hAnsi="Calibri" w:cs="Calibri"/>
              </w:rPr>
              <w:t>Humour</w:t>
            </w:r>
          </w:p>
        </w:tc>
        <w:tc>
          <w:tcPr>
            <w:tcW w:w="2329" w:type="dxa"/>
            <w:tcMar>
              <w:left w:w="105" w:type="dxa"/>
              <w:right w:w="105" w:type="dxa"/>
            </w:tcMar>
          </w:tcPr>
          <w:p w14:paraId="752B173F" w14:textId="48E9CEF8" w:rsidR="4551610C" w:rsidRDefault="4551610C" w:rsidP="4551610C">
            <w:pPr>
              <w:rPr>
                <w:rFonts w:ascii="Calibri" w:eastAsia="Calibri" w:hAnsi="Calibri" w:cs="Calibri"/>
              </w:rPr>
            </w:pPr>
          </w:p>
        </w:tc>
        <w:tc>
          <w:tcPr>
            <w:tcW w:w="2329" w:type="dxa"/>
            <w:tcMar>
              <w:left w:w="105" w:type="dxa"/>
              <w:right w:w="105" w:type="dxa"/>
            </w:tcMar>
          </w:tcPr>
          <w:p w14:paraId="6200C8AE" w14:textId="59291873" w:rsidR="4551610C" w:rsidRDefault="4551610C" w:rsidP="4551610C">
            <w:pPr>
              <w:rPr>
                <w:rFonts w:ascii="Calibri" w:eastAsia="Calibri" w:hAnsi="Calibri" w:cs="Calibri"/>
              </w:rPr>
            </w:pPr>
            <w:r w:rsidRPr="4551610C">
              <w:rPr>
                <w:rFonts w:ascii="Calibri" w:eastAsia="Calibri" w:hAnsi="Calibri" w:cs="Calibri"/>
              </w:rPr>
              <w:t>Offering a safe/ quiet space</w:t>
            </w:r>
          </w:p>
        </w:tc>
        <w:tc>
          <w:tcPr>
            <w:tcW w:w="2329" w:type="dxa"/>
            <w:tcMar>
              <w:left w:w="105" w:type="dxa"/>
              <w:right w:w="105" w:type="dxa"/>
            </w:tcMar>
          </w:tcPr>
          <w:p w14:paraId="1AC46267" w14:textId="6C738617" w:rsidR="4551610C" w:rsidRDefault="4551610C" w:rsidP="4551610C">
            <w:pPr>
              <w:rPr>
                <w:rFonts w:ascii="Calibri" w:eastAsia="Calibri" w:hAnsi="Calibri" w:cs="Calibri"/>
              </w:rPr>
            </w:pPr>
          </w:p>
        </w:tc>
      </w:tr>
      <w:tr w:rsidR="4551610C" w14:paraId="5B3CB957" w14:textId="77777777" w:rsidTr="4551610C">
        <w:trPr>
          <w:trHeight w:val="285"/>
        </w:trPr>
        <w:tc>
          <w:tcPr>
            <w:tcW w:w="9316" w:type="dxa"/>
            <w:gridSpan w:val="4"/>
            <w:tcMar>
              <w:left w:w="105" w:type="dxa"/>
              <w:right w:w="105" w:type="dxa"/>
            </w:tcMar>
          </w:tcPr>
          <w:p w14:paraId="6AEB5C71" w14:textId="6CAAE663" w:rsidR="4551610C" w:rsidRDefault="4551610C" w:rsidP="4551610C">
            <w:pPr>
              <w:jc w:val="both"/>
              <w:rPr>
                <w:rFonts w:ascii="Calibri" w:eastAsia="Calibri" w:hAnsi="Calibri" w:cs="Calibri"/>
              </w:rPr>
            </w:pPr>
            <w:r w:rsidRPr="4551610C">
              <w:rPr>
                <w:rFonts w:ascii="Calibri" w:eastAsia="Calibri" w:hAnsi="Calibri" w:cs="Calibri"/>
              </w:rPr>
              <w:t>Other (specify)</w:t>
            </w:r>
          </w:p>
          <w:p w14:paraId="28D59508" w14:textId="584028BC" w:rsidR="4551610C" w:rsidRDefault="4551610C" w:rsidP="4551610C">
            <w:pPr>
              <w:jc w:val="both"/>
              <w:rPr>
                <w:rFonts w:ascii="Calibri" w:eastAsia="Calibri" w:hAnsi="Calibri" w:cs="Calibri"/>
              </w:rPr>
            </w:pPr>
          </w:p>
        </w:tc>
      </w:tr>
    </w:tbl>
    <w:p w14:paraId="383DB0BD" w14:textId="2808265F" w:rsidR="4551610C" w:rsidRDefault="4551610C" w:rsidP="4551610C">
      <w:pPr>
        <w:spacing w:after="0"/>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3120"/>
        <w:gridCol w:w="5219"/>
        <w:gridCol w:w="1005"/>
      </w:tblGrid>
      <w:tr w:rsidR="4551610C" w14:paraId="6AB46C72" w14:textId="77777777" w:rsidTr="4551610C">
        <w:trPr>
          <w:trHeight w:val="315"/>
        </w:trPr>
        <w:tc>
          <w:tcPr>
            <w:tcW w:w="3120" w:type="dxa"/>
            <w:vMerge w:val="restart"/>
            <w:shd w:val="clear" w:color="auto" w:fill="DAE8F8"/>
            <w:tcMar>
              <w:left w:w="105" w:type="dxa"/>
              <w:right w:w="105" w:type="dxa"/>
            </w:tcMar>
          </w:tcPr>
          <w:p w14:paraId="7A0C22B0" w14:textId="6A567A56" w:rsidR="4551610C" w:rsidRDefault="4551610C" w:rsidP="4551610C">
            <w:pPr>
              <w:rPr>
                <w:rFonts w:ascii="Calibri" w:eastAsia="Calibri" w:hAnsi="Calibri" w:cs="Calibri"/>
              </w:rPr>
            </w:pPr>
            <w:r w:rsidRPr="4551610C">
              <w:rPr>
                <w:rFonts w:ascii="Calibri" w:eastAsia="Calibri" w:hAnsi="Calibri" w:cs="Calibri"/>
                <w:b/>
                <w:bCs/>
              </w:rPr>
              <w:t>Reason for the restrictive intervention:</w:t>
            </w:r>
          </w:p>
        </w:tc>
        <w:tc>
          <w:tcPr>
            <w:tcW w:w="5220" w:type="dxa"/>
            <w:tcMar>
              <w:left w:w="105" w:type="dxa"/>
              <w:right w:w="105" w:type="dxa"/>
            </w:tcMar>
          </w:tcPr>
          <w:p w14:paraId="0BE20C81" w14:textId="37A92D53" w:rsidR="4551610C" w:rsidRDefault="4551610C" w:rsidP="4551610C">
            <w:pPr>
              <w:rPr>
                <w:rFonts w:ascii="Calibri" w:eastAsia="Calibri" w:hAnsi="Calibri" w:cs="Calibri"/>
              </w:rPr>
            </w:pPr>
            <w:r w:rsidRPr="4551610C">
              <w:rPr>
                <w:rFonts w:ascii="Calibri" w:eastAsia="Calibri" w:hAnsi="Calibri" w:cs="Calibri"/>
              </w:rPr>
              <w:t>To prevent or stop a pupil from causing harm to themselves or others</w:t>
            </w:r>
          </w:p>
        </w:tc>
        <w:tc>
          <w:tcPr>
            <w:tcW w:w="1005" w:type="dxa"/>
            <w:tcMar>
              <w:left w:w="105" w:type="dxa"/>
              <w:right w:w="105" w:type="dxa"/>
            </w:tcMar>
          </w:tcPr>
          <w:p w14:paraId="11251327" w14:textId="63A74C2E" w:rsidR="4551610C" w:rsidRDefault="4551610C" w:rsidP="4551610C">
            <w:pPr>
              <w:rPr>
                <w:rFonts w:ascii="Calibri" w:eastAsia="Calibri" w:hAnsi="Calibri" w:cs="Calibri"/>
              </w:rPr>
            </w:pPr>
          </w:p>
        </w:tc>
      </w:tr>
      <w:tr w:rsidR="4551610C" w14:paraId="51EFD774" w14:textId="77777777" w:rsidTr="4551610C">
        <w:trPr>
          <w:trHeight w:val="285"/>
        </w:trPr>
        <w:tc>
          <w:tcPr>
            <w:tcW w:w="3120" w:type="dxa"/>
            <w:vMerge/>
            <w:vAlign w:val="center"/>
          </w:tcPr>
          <w:p w14:paraId="4F8E2759" w14:textId="77777777" w:rsidR="00A57DB8" w:rsidRDefault="00A57DB8"/>
        </w:tc>
        <w:tc>
          <w:tcPr>
            <w:tcW w:w="5220" w:type="dxa"/>
            <w:tcMar>
              <w:left w:w="105" w:type="dxa"/>
              <w:right w:w="105" w:type="dxa"/>
            </w:tcMar>
          </w:tcPr>
          <w:p w14:paraId="246EEE62" w14:textId="3923414A" w:rsidR="4551610C" w:rsidRDefault="4551610C" w:rsidP="4551610C">
            <w:pPr>
              <w:rPr>
                <w:rFonts w:ascii="Calibri" w:eastAsia="Calibri" w:hAnsi="Calibri" w:cs="Calibri"/>
              </w:rPr>
            </w:pPr>
            <w:r w:rsidRPr="4551610C">
              <w:rPr>
                <w:rFonts w:ascii="Calibri" w:eastAsia="Calibri" w:hAnsi="Calibri" w:cs="Calibri"/>
              </w:rPr>
              <w:t>To prevent of stop or pupil from committing a criminal offence</w:t>
            </w:r>
          </w:p>
        </w:tc>
        <w:tc>
          <w:tcPr>
            <w:tcW w:w="1005" w:type="dxa"/>
            <w:tcMar>
              <w:left w:w="105" w:type="dxa"/>
              <w:right w:w="105" w:type="dxa"/>
            </w:tcMar>
          </w:tcPr>
          <w:p w14:paraId="6DD4BD98" w14:textId="244A24BC" w:rsidR="4551610C" w:rsidRDefault="4551610C" w:rsidP="4551610C">
            <w:pPr>
              <w:rPr>
                <w:rFonts w:ascii="Calibri" w:eastAsia="Calibri" w:hAnsi="Calibri" w:cs="Calibri"/>
              </w:rPr>
            </w:pPr>
          </w:p>
        </w:tc>
      </w:tr>
      <w:tr w:rsidR="4551610C" w14:paraId="3219995C" w14:textId="77777777" w:rsidTr="4551610C">
        <w:trPr>
          <w:trHeight w:val="285"/>
        </w:trPr>
        <w:tc>
          <w:tcPr>
            <w:tcW w:w="3120" w:type="dxa"/>
            <w:vMerge/>
            <w:vAlign w:val="center"/>
          </w:tcPr>
          <w:p w14:paraId="14CE339B" w14:textId="77777777" w:rsidR="00A57DB8" w:rsidRDefault="00A57DB8"/>
        </w:tc>
        <w:tc>
          <w:tcPr>
            <w:tcW w:w="5220" w:type="dxa"/>
            <w:tcMar>
              <w:left w:w="105" w:type="dxa"/>
              <w:right w:w="105" w:type="dxa"/>
            </w:tcMar>
          </w:tcPr>
          <w:p w14:paraId="6E69D139" w14:textId="5981FC0E" w:rsidR="4551610C" w:rsidRDefault="4551610C" w:rsidP="4551610C">
            <w:pPr>
              <w:rPr>
                <w:rFonts w:ascii="Calibri" w:eastAsia="Calibri" w:hAnsi="Calibri" w:cs="Calibri"/>
              </w:rPr>
            </w:pPr>
            <w:r w:rsidRPr="4551610C">
              <w:rPr>
                <w:rFonts w:ascii="Calibri" w:eastAsia="Calibri" w:hAnsi="Calibri" w:cs="Calibri"/>
              </w:rPr>
              <w:t>To prevent or stop a pupil from damaging property</w:t>
            </w:r>
          </w:p>
        </w:tc>
        <w:tc>
          <w:tcPr>
            <w:tcW w:w="1005" w:type="dxa"/>
            <w:tcMar>
              <w:left w:w="105" w:type="dxa"/>
              <w:right w:w="105" w:type="dxa"/>
            </w:tcMar>
          </w:tcPr>
          <w:p w14:paraId="0C87DABA" w14:textId="2E482C0F" w:rsidR="4551610C" w:rsidRDefault="4551610C" w:rsidP="4551610C">
            <w:pPr>
              <w:rPr>
                <w:rFonts w:ascii="Calibri" w:eastAsia="Calibri" w:hAnsi="Calibri" w:cs="Calibri"/>
              </w:rPr>
            </w:pPr>
          </w:p>
        </w:tc>
      </w:tr>
      <w:tr w:rsidR="4551610C" w14:paraId="2A49BC4F" w14:textId="77777777" w:rsidTr="4551610C">
        <w:trPr>
          <w:trHeight w:val="285"/>
        </w:trPr>
        <w:tc>
          <w:tcPr>
            <w:tcW w:w="3120" w:type="dxa"/>
            <w:vMerge/>
            <w:vAlign w:val="center"/>
          </w:tcPr>
          <w:p w14:paraId="7A0D55FC" w14:textId="77777777" w:rsidR="00A57DB8" w:rsidRDefault="00A57DB8"/>
        </w:tc>
        <w:tc>
          <w:tcPr>
            <w:tcW w:w="5220" w:type="dxa"/>
            <w:tcMar>
              <w:left w:w="105" w:type="dxa"/>
              <w:right w:w="105" w:type="dxa"/>
            </w:tcMar>
          </w:tcPr>
          <w:p w14:paraId="46F9CF32" w14:textId="067C139F" w:rsidR="4551610C" w:rsidRDefault="4551610C" w:rsidP="4551610C">
            <w:pPr>
              <w:rPr>
                <w:rFonts w:ascii="Calibri" w:eastAsia="Calibri" w:hAnsi="Calibri" w:cs="Calibri"/>
              </w:rPr>
            </w:pPr>
            <w:r w:rsidRPr="4551610C">
              <w:rPr>
                <w:rFonts w:ascii="Calibri" w:eastAsia="Calibri" w:hAnsi="Calibri" w:cs="Calibri"/>
              </w:rPr>
              <w:t>To prevent or stop a pupil from causing disorder among pupils at the school, whether during a teaching session or otherwise</w:t>
            </w:r>
          </w:p>
        </w:tc>
        <w:tc>
          <w:tcPr>
            <w:tcW w:w="1005" w:type="dxa"/>
            <w:tcMar>
              <w:left w:w="105" w:type="dxa"/>
              <w:right w:w="105" w:type="dxa"/>
            </w:tcMar>
          </w:tcPr>
          <w:p w14:paraId="76ADB568" w14:textId="3BF5CB85" w:rsidR="4551610C" w:rsidRDefault="4551610C" w:rsidP="4551610C">
            <w:pPr>
              <w:rPr>
                <w:rFonts w:ascii="Calibri" w:eastAsia="Calibri" w:hAnsi="Calibri" w:cs="Calibri"/>
              </w:rPr>
            </w:pPr>
          </w:p>
        </w:tc>
      </w:tr>
    </w:tbl>
    <w:p w14:paraId="4A6E42BE" w14:textId="0C8B6B94" w:rsidR="4551610C" w:rsidRDefault="4551610C" w:rsidP="4551610C">
      <w:pPr>
        <w:spacing w:after="0"/>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9344"/>
      </w:tblGrid>
      <w:tr w:rsidR="4551610C" w14:paraId="2182E7DE" w14:textId="77777777" w:rsidTr="4551610C">
        <w:trPr>
          <w:trHeight w:val="285"/>
        </w:trPr>
        <w:tc>
          <w:tcPr>
            <w:tcW w:w="9360" w:type="dxa"/>
            <w:shd w:val="clear" w:color="auto" w:fill="DAE8F8"/>
            <w:tcMar>
              <w:left w:w="105" w:type="dxa"/>
              <w:right w:w="105" w:type="dxa"/>
            </w:tcMar>
          </w:tcPr>
          <w:p w14:paraId="0154EB91" w14:textId="6B69F080" w:rsidR="4551610C" w:rsidRDefault="4551610C" w:rsidP="4551610C">
            <w:pPr>
              <w:jc w:val="both"/>
              <w:rPr>
                <w:rFonts w:ascii="Calibri" w:eastAsia="Calibri" w:hAnsi="Calibri" w:cs="Calibri"/>
              </w:rPr>
            </w:pPr>
            <w:r w:rsidRPr="4551610C">
              <w:rPr>
                <w:rFonts w:ascii="Calibri" w:eastAsia="Calibri" w:hAnsi="Calibri" w:cs="Calibri"/>
                <w:b/>
                <w:bCs/>
              </w:rPr>
              <w:t xml:space="preserve">Summary of Incident </w:t>
            </w:r>
            <w:r w:rsidRPr="4551610C">
              <w:rPr>
                <w:rFonts w:ascii="Calibri" w:eastAsia="Calibri" w:hAnsi="Calibri" w:cs="Calibri"/>
              </w:rPr>
              <w:t>(attach additional sheets/ statements if necessary):</w:t>
            </w:r>
          </w:p>
          <w:p w14:paraId="5FFDED96" w14:textId="5DA33C04" w:rsidR="4551610C" w:rsidRDefault="4551610C" w:rsidP="4551610C">
            <w:pPr>
              <w:jc w:val="both"/>
              <w:rPr>
                <w:rFonts w:ascii="Calibri" w:eastAsia="Calibri" w:hAnsi="Calibri" w:cs="Calibri"/>
              </w:rPr>
            </w:pPr>
          </w:p>
        </w:tc>
      </w:tr>
      <w:tr w:rsidR="4551610C" w14:paraId="095CD8D8" w14:textId="77777777" w:rsidTr="4551610C">
        <w:trPr>
          <w:trHeight w:val="285"/>
        </w:trPr>
        <w:tc>
          <w:tcPr>
            <w:tcW w:w="9360" w:type="dxa"/>
            <w:tcMar>
              <w:left w:w="105" w:type="dxa"/>
              <w:right w:w="105" w:type="dxa"/>
            </w:tcMar>
          </w:tcPr>
          <w:p w14:paraId="40668A92" w14:textId="78D7E636" w:rsidR="4551610C" w:rsidRDefault="4551610C" w:rsidP="4551610C">
            <w:pPr>
              <w:rPr>
                <w:rFonts w:ascii="Calibri" w:eastAsia="Calibri" w:hAnsi="Calibri" w:cs="Calibri"/>
              </w:rPr>
            </w:pPr>
          </w:p>
          <w:p w14:paraId="69B8E207" w14:textId="6F9767A1" w:rsidR="4551610C" w:rsidRDefault="4551610C" w:rsidP="4551610C">
            <w:pPr>
              <w:rPr>
                <w:rFonts w:ascii="Calibri" w:eastAsia="Calibri" w:hAnsi="Calibri" w:cs="Calibri"/>
              </w:rPr>
            </w:pPr>
          </w:p>
        </w:tc>
      </w:tr>
    </w:tbl>
    <w:p w14:paraId="0043F177" w14:textId="1B8CAAF5" w:rsidR="4551610C" w:rsidRDefault="4551610C" w:rsidP="4551610C">
      <w:pPr>
        <w:spacing w:after="0"/>
        <w:jc w:val="both"/>
        <w:rPr>
          <w:rFonts w:ascii="Calibri" w:eastAsia="Calibri" w:hAnsi="Calibri" w:cs="Calibri"/>
          <w:color w:val="000000" w:themeColor="text1"/>
          <w:sz w:val="16"/>
          <w:szCs w:val="16"/>
        </w:rPr>
      </w:pPr>
    </w:p>
    <w:p w14:paraId="520E2178" w14:textId="151B22C7" w:rsidR="0F989650" w:rsidRDefault="0F989650" w:rsidP="4551610C">
      <w:pPr>
        <w:spacing w:after="0"/>
        <w:jc w:val="both"/>
        <w:rPr>
          <w:rFonts w:ascii="Calibri" w:eastAsia="Calibri" w:hAnsi="Calibri" w:cs="Calibri"/>
          <w:color w:val="000000" w:themeColor="text1"/>
        </w:rPr>
      </w:pPr>
      <w:r w:rsidRPr="4551610C">
        <w:rPr>
          <w:rFonts w:ascii="Calibri" w:eastAsia="Calibri" w:hAnsi="Calibri" w:cs="Calibri"/>
          <w:color w:val="000000" w:themeColor="text1"/>
        </w:rPr>
        <w:t>Include:</w:t>
      </w:r>
    </w:p>
    <w:p w14:paraId="71B52372" w14:textId="26B03264" w:rsidR="0F989650" w:rsidRDefault="0F989650" w:rsidP="4551610C">
      <w:pPr>
        <w:pStyle w:val="ListParagraph"/>
        <w:numPr>
          <w:ilvl w:val="0"/>
          <w:numId w:val="1"/>
        </w:numPr>
        <w:spacing w:after="0"/>
        <w:jc w:val="both"/>
        <w:rPr>
          <w:rFonts w:ascii="Calibri" w:eastAsia="Calibri" w:hAnsi="Calibri" w:cs="Calibri"/>
          <w:color w:val="000000" w:themeColor="text1"/>
        </w:rPr>
      </w:pPr>
      <w:r w:rsidRPr="4551610C">
        <w:rPr>
          <w:rFonts w:ascii="Calibri" w:eastAsia="Calibri" w:hAnsi="Calibri" w:cs="Calibri"/>
          <w:color w:val="000000" w:themeColor="text1"/>
        </w:rPr>
        <w:t>Brief account</w:t>
      </w:r>
    </w:p>
    <w:p w14:paraId="7E303A80" w14:textId="35D1B855" w:rsidR="0F989650" w:rsidRDefault="0F989650" w:rsidP="4551610C">
      <w:pPr>
        <w:pStyle w:val="ListParagraph"/>
        <w:numPr>
          <w:ilvl w:val="0"/>
          <w:numId w:val="1"/>
        </w:numPr>
        <w:spacing w:after="0"/>
        <w:jc w:val="both"/>
        <w:rPr>
          <w:rFonts w:ascii="Calibri" w:eastAsia="Calibri" w:hAnsi="Calibri" w:cs="Calibri"/>
          <w:color w:val="000000" w:themeColor="text1"/>
        </w:rPr>
      </w:pPr>
      <w:r w:rsidRPr="4551610C">
        <w:rPr>
          <w:rFonts w:ascii="Calibri" w:eastAsia="Calibri" w:hAnsi="Calibri" w:cs="Calibri"/>
          <w:color w:val="000000" w:themeColor="text1"/>
        </w:rPr>
        <w:t>Why intervention was necessary</w:t>
      </w:r>
    </w:p>
    <w:p w14:paraId="35EFA445" w14:textId="20EBB758" w:rsidR="0F989650" w:rsidRDefault="0F989650" w:rsidP="4551610C">
      <w:pPr>
        <w:pStyle w:val="ListParagraph"/>
        <w:numPr>
          <w:ilvl w:val="0"/>
          <w:numId w:val="1"/>
        </w:numPr>
        <w:spacing w:after="0"/>
        <w:jc w:val="both"/>
        <w:rPr>
          <w:rFonts w:ascii="Calibri" w:eastAsia="Calibri" w:hAnsi="Calibri" w:cs="Calibri"/>
          <w:color w:val="000000" w:themeColor="text1"/>
        </w:rPr>
      </w:pPr>
      <w:r w:rsidRPr="4551610C">
        <w:rPr>
          <w:rFonts w:ascii="Calibri" w:eastAsia="Calibri" w:hAnsi="Calibri" w:cs="Calibri"/>
          <w:color w:val="000000" w:themeColor="text1"/>
        </w:rPr>
        <w:t>What led to the incident</w:t>
      </w:r>
    </w:p>
    <w:p w14:paraId="248D38EA" w14:textId="093EEB74" w:rsidR="0F989650" w:rsidRDefault="0F989650" w:rsidP="4551610C">
      <w:pPr>
        <w:pStyle w:val="ListParagraph"/>
        <w:numPr>
          <w:ilvl w:val="0"/>
          <w:numId w:val="1"/>
        </w:numPr>
        <w:spacing w:after="0"/>
        <w:jc w:val="both"/>
        <w:rPr>
          <w:rFonts w:ascii="Calibri" w:eastAsia="Calibri" w:hAnsi="Calibri" w:cs="Calibri"/>
          <w:color w:val="000000" w:themeColor="text1"/>
        </w:rPr>
      </w:pPr>
      <w:r w:rsidRPr="4551610C">
        <w:rPr>
          <w:rFonts w:ascii="Calibri" w:eastAsia="Calibri" w:hAnsi="Calibri" w:cs="Calibri"/>
          <w:color w:val="000000" w:themeColor="text1"/>
        </w:rPr>
        <w:t>Identified or potential triggers (if known)</w:t>
      </w:r>
    </w:p>
    <w:p w14:paraId="2D03DAEE" w14:textId="785CE68E" w:rsidR="0F989650" w:rsidRDefault="0F989650" w:rsidP="4551610C">
      <w:pPr>
        <w:pStyle w:val="ListParagraph"/>
        <w:numPr>
          <w:ilvl w:val="0"/>
          <w:numId w:val="1"/>
        </w:numPr>
        <w:spacing w:after="0"/>
        <w:jc w:val="both"/>
        <w:rPr>
          <w:rFonts w:ascii="Calibri" w:eastAsia="Calibri" w:hAnsi="Calibri" w:cs="Calibri"/>
          <w:color w:val="000000" w:themeColor="text1"/>
        </w:rPr>
      </w:pPr>
      <w:r w:rsidRPr="4551610C">
        <w:rPr>
          <w:rFonts w:ascii="Calibri" w:eastAsia="Calibri" w:hAnsi="Calibri" w:cs="Calibri"/>
          <w:color w:val="000000" w:themeColor="text1"/>
        </w:rPr>
        <w:t>Preventative and/or de-escalation strategies used</w:t>
      </w:r>
    </w:p>
    <w:p w14:paraId="24957A58" w14:textId="691971EC" w:rsidR="0F989650" w:rsidRDefault="0F989650" w:rsidP="4551610C">
      <w:pPr>
        <w:pStyle w:val="ListParagraph"/>
        <w:numPr>
          <w:ilvl w:val="0"/>
          <w:numId w:val="1"/>
        </w:numPr>
        <w:spacing w:after="0"/>
        <w:jc w:val="both"/>
        <w:rPr>
          <w:rFonts w:ascii="Calibri" w:eastAsia="Calibri" w:hAnsi="Calibri" w:cs="Calibri"/>
          <w:color w:val="000000" w:themeColor="text1"/>
        </w:rPr>
      </w:pPr>
      <w:r w:rsidRPr="4551610C">
        <w:rPr>
          <w:rFonts w:ascii="Calibri" w:eastAsia="Calibri" w:hAnsi="Calibri" w:cs="Calibri"/>
          <w:color w:val="000000" w:themeColor="text1"/>
        </w:rPr>
        <w:t>What type of reasonable force was applied</w:t>
      </w:r>
    </w:p>
    <w:p w14:paraId="48CC97F9" w14:textId="3BA2B670" w:rsidR="0F989650" w:rsidRDefault="0F989650" w:rsidP="4551610C">
      <w:pPr>
        <w:pStyle w:val="ListParagraph"/>
        <w:numPr>
          <w:ilvl w:val="0"/>
          <w:numId w:val="1"/>
        </w:numPr>
        <w:spacing w:after="0"/>
        <w:jc w:val="both"/>
        <w:rPr>
          <w:rFonts w:ascii="Calibri" w:eastAsia="Calibri" w:hAnsi="Calibri" w:cs="Calibri"/>
          <w:color w:val="000000" w:themeColor="text1"/>
        </w:rPr>
      </w:pPr>
      <w:r w:rsidRPr="4551610C">
        <w:rPr>
          <w:rFonts w:ascii="Calibri" w:eastAsia="Calibri" w:hAnsi="Calibri" w:cs="Calibri"/>
          <w:color w:val="000000" w:themeColor="text1"/>
        </w:rPr>
        <w:t>Degree of force</w:t>
      </w:r>
    </w:p>
    <w:p w14:paraId="59B31DB7" w14:textId="7B8DFEA8" w:rsidR="0F989650" w:rsidRDefault="0F989650" w:rsidP="4551610C">
      <w:pPr>
        <w:pStyle w:val="ListParagraph"/>
        <w:numPr>
          <w:ilvl w:val="0"/>
          <w:numId w:val="1"/>
        </w:numPr>
        <w:spacing w:after="0"/>
        <w:jc w:val="both"/>
        <w:rPr>
          <w:rFonts w:ascii="Calibri" w:eastAsia="Calibri" w:hAnsi="Calibri" w:cs="Calibri"/>
          <w:color w:val="000000" w:themeColor="text1"/>
        </w:rPr>
      </w:pPr>
      <w:r w:rsidRPr="4551610C">
        <w:rPr>
          <w:rFonts w:ascii="Calibri" w:eastAsia="Calibri" w:hAnsi="Calibri" w:cs="Calibri"/>
          <w:color w:val="000000" w:themeColor="text1"/>
        </w:rPr>
        <w:t>Details of any physical injuries sustained</w:t>
      </w:r>
    </w:p>
    <w:p w14:paraId="6316DC3C" w14:textId="00CF4877" w:rsidR="0F989650" w:rsidRDefault="0F989650" w:rsidP="4551610C">
      <w:pPr>
        <w:pStyle w:val="ListParagraph"/>
        <w:numPr>
          <w:ilvl w:val="0"/>
          <w:numId w:val="1"/>
        </w:numPr>
        <w:spacing w:after="0"/>
        <w:jc w:val="both"/>
        <w:rPr>
          <w:rFonts w:ascii="Calibri" w:eastAsia="Calibri" w:hAnsi="Calibri" w:cs="Calibri"/>
          <w:color w:val="000000" w:themeColor="text1"/>
        </w:rPr>
      </w:pPr>
      <w:r w:rsidRPr="4551610C">
        <w:rPr>
          <w:rFonts w:ascii="Calibri" w:eastAsia="Calibri" w:hAnsi="Calibri" w:cs="Calibri"/>
          <w:color w:val="000000" w:themeColor="text1"/>
        </w:rPr>
        <w:t>Why the use of force was necessary</w:t>
      </w:r>
    </w:p>
    <w:p w14:paraId="1CD37ECB" w14:textId="164DE251" w:rsidR="0F989650" w:rsidRDefault="0F989650" w:rsidP="4551610C">
      <w:pPr>
        <w:pStyle w:val="ListParagraph"/>
        <w:numPr>
          <w:ilvl w:val="0"/>
          <w:numId w:val="1"/>
        </w:numPr>
        <w:spacing w:after="0"/>
        <w:jc w:val="both"/>
        <w:rPr>
          <w:rFonts w:ascii="Calibri" w:eastAsia="Calibri" w:hAnsi="Calibri" w:cs="Calibri"/>
          <w:color w:val="000000" w:themeColor="text1"/>
        </w:rPr>
      </w:pPr>
      <w:r w:rsidRPr="4551610C">
        <w:rPr>
          <w:rFonts w:ascii="Calibri" w:eastAsia="Calibri" w:hAnsi="Calibri" w:cs="Calibri"/>
          <w:color w:val="000000" w:themeColor="text1"/>
        </w:rPr>
        <w:t>Post incident support (including medical treatment)</w:t>
      </w:r>
    </w:p>
    <w:p w14:paraId="3D8D6661" w14:textId="78E3C9A7" w:rsidR="0F989650" w:rsidRDefault="0F989650" w:rsidP="4551610C">
      <w:pPr>
        <w:spacing w:after="0"/>
        <w:jc w:val="both"/>
        <w:rPr>
          <w:rFonts w:ascii="Calibri" w:eastAsia="Calibri" w:hAnsi="Calibri" w:cs="Calibri"/>
          <w:color w:val="000000" w:themeColor="text1"/>
        </w:rPr>
      </w:pPr>
      <w:r w:rsidRPr="4551610C">
        <w:rPr>
          <w:rFonts w:ascii="Calibri" w:eastAsia="Calibri" w:hAnsi="Calibri" w:cs="Calibri"/>
          <w:color w:val="000000" w:themeColor="text1"/>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329"/>
        <w:gridCol w:w="2329"/>
        <w:gridCol w:w="2329"/>
        <w:gridCol w:w="2329"/>
      </w:tblGrid>
      <w:tr w:rsidR="4551610C" w14:paraId="087799C9" w14:textId="77777777" w:rsidTr="4551610C">
        <w:trPr>
          <w:trHeight w:val="285"/>
        </w:trPr>
        <w:tc>
          <w:tcPr>
            <w:tcW w:w="9316" w:type="dxa"/>
            <w:gridSpan w:val="4"/>
            <w:shd w:val="clear" w:color="auto" w:fill="DAE9F7" w:themeFill="text2" w:themeFillTint="1A"/>
            <w:tcMar>
              <w:left w:w="105" w:type="dxa"/>
              <w:right w:w="105" w:type="dxa"/>
            </w:tcMar>
          </w:tcPr>
          <w:p w14:paraId="693C2656" w14:textId="1BE8EFFB" w:rsidR="4551610C" w:rsidRDefault="4551610C" w:rsidP="4551610C">
            <w:pPr>
              <w:rPr>
                <w:rFonts w:ascii="Calibri" w:eastAsia="Calibri" w:hAnsi="Calibri" w:cs="Calibri"/>
              </w:rPr>
            </w:pPr>
            <w:r w:rsidRPr="4551610C">
              <w:rPr>
                <w:rFonts w:ascii="Calibri" w:eastAsia="Calibri" w:hAnsi="Calibri" w:cs="Calibri"/>
                <w:b/>
                <w:bCs/>
              </w:rPr>
              <w:t>Detail of intervention:</w:t>
            </w:r>
          </w:p>
        </w:tc>
      </w:tr>
      <w:tr w:rsidR="4551610C" w14:paraId="42DF679A" w14:textId="77777777" w:rsidTr="4551610C">
        <w:trPr>
          <w:trHeight w:val="285"/>
        </w:trPr>
        <w:tc>
          <w:tcPr>
            <w:tcW w:w="2329" w:type="dxa"/>
            <w:shd w:val="clear" w:color="auto" w:fill="DAE9F7" w:themeFill="text2" w:themeFillTint="1A"/>
            <w:tcMar>
              <w:left w:w="105" w:type="dxa"/>
              <w:right w:w="105" w:type="dxa"/>
            </w:tcMar>
          </w:tcPr>
          <w:p w14:paraId="5EFB27BF" w14:textId="5ADDE96B" w:rsidR="4551610C" w:rsidRDefault="4551610C" w:rsidP="4551610C">
            <w:pPr>
              <w:rPr>
                <w:rFonts w:ascii="Calibri" w:eastAsia="Calibri" w:hAnsi="Calibri" w:cs="Calibri"/>
              </w:rPr>
            </w:pPr>
            <w:r w:rsidRPr="4551610C">
              <w:rPr>
                <w:rFonts w:ascii="Calibri" w:eastAsia="Calibri" w:hAnsi="Calibri" w:cs="Calibri"/>
                <w:b/>
                <w:bCs/>
              </w:rPr>
              <w:t>Time started</w:t>
            </w:r>
          </w:p>
        </w:tc>
        <w:tc>
          <w:tcPr>
            <w:tcW w:w="2329" w:type="dxa"/>
            <w:shd w:val="clear" w:color="auto" w:fill="DAE9F7" w:themeFill="text2" w:themeFillTint="1A"/>
            <w:tcMar>
              <w:left w:w="105" w:type="dxa"/>
              <w:right w:w="105" w:type="dxa"/>
            </w:tcMar>
          </w:tcPr>
          <w:p w14:paraId="67B5D61D" w14:textId="31770BCD" w:rsidR="4551610C" w:rsidRDefault="4551610C" w:rsidP="4551610C">
            <w:pPr>
              <w:rPr>
                <w:rFonts w:ascii="Calibri" w:eastAsia="Calibri" w:hAnsi="Calibri" w:cs="Calibri"/>
              </w:rPr>
            </w:pPr>
            <w:r w:rsidRPr="4551610C">
              <w:rPr>
                <w:rFonts w:ascii="Calibri" w:eastAsia="Calibri" w:hAnsi="Calibri" w:cs="Calibri"/>
                <w:b/>
                <w:bCs/>
              </w:rPr>
              <w:t>Technique</w:t>
            </w:r>
          </w:p>
        </w:tc>
        <w:tc>
          <w:tcPr>
            <w:tcW w:w="2329" w:type="dxa"/>
            <w:shd w:val="clear" w:color="auto" w:fill="DAE9F7" w:themeFill="text2" w:themeFillTint="1A"/>
            <w:tcMar>
              <w:left w:w="105" w:type="dxa"/>
              <w:right w:w="105" w:type="dxa"/>
            </w:tcMar>
          </w:tcPr>
          <w:p w14:paraId="784F3DE6" w14:textId="576E793C" w:rsidR="4551610C" w:rsidRDefault="4551610C" w:rsidP="4551610C">
            <w:pPr>
              <w:rPr>
                <w:rFonts w:ascii="Calibri" w:eastAsia="Calibri" w:hAnsi="Calibri" w:cs="Calibri"/>
              </w:rPr>
            </w:pPr>
            <w:r w:rsidRPr="4551610C">
              <w:rPr>
                <w:rFonts w:ascii="Calibri" w:eastAsia="Calibri" w:hAnsi="Calibri" w:cs="Calibri"/>
                <w:b/>
                <w:bCs/>
              </w:rPr>
              <w:t>Duration</w:t>
            </w:r>
          </w:p>
        </w:tc>
        <w:tc>
          <w:tcPr>
            <w:tcW w:w="2329" w:type="dxa"/>
            <w:shd w:val="clear" w:color="auto" w:fill="DAE9F7" w:themeFill="text2" w:themeFillTint="1A"/>
            <w:tcMar>
              <w:left w:w="105" w:type="dxa"/>
              <w:right w:w="105" w:type="dxa"/>
            </w:tcMar>
          </w:tcPr>
          <w:p w14:paraId="4FEF382C" w14:textId="7A433144" w:rsidR="4551610C" w:rsidRDefault="4551610C" w:rsidP="4551610C">
            <w:pPr>
              <w:rPr>
                <w:rFonts w:ascii="Calibri" w:eastAsia="Calibri" w:hAnsi="Calibri" w:cs="Calibri"/>
              </w:rPr>
            </w:pPr>
            <w:r w:rsidRPr="4551610C">
              <w:rPr>
                <w:rFonts w:ascii="Calibri" w:eastAsia="Calibri" w:hAnsi="Calibri" w:cs="Calibri"/>
                <w:b/>
                <w:bCs/>
              </w:rPr>
              <w:t>Staff name</w:t>
            </w:r>
          </w:p>
        </w:tc>
      </w:tr>
      <w:tr w:rsidR="4551610C" w14:paraId="5E27600A" w14:textId="77777777" w:rsidTr="4551610C">
        <w:trPr>
          <w:trHeight w:val="285"/>
        </w:trPr>
        <w:tc>
          <w:tcPr>
            <w:tcW w:w="2329" w:type="dxa"/>
            <w:tcMar>
              <w:left w:w="105" w:type="dxa"/>
              <w:right w:w="105" w:type="dxa"/>
            </w:tcMar>
          </w:tcPr>
          <w:p w14:paraId="2D464687" w14:textId="264CA893" w:rsidR="4551610C" w:rsidRDefault="4551610C" w:rsidP="4551610C">
            <w:pPr>
              <w:rPr>
                <w:rFonts w:ascii="Calibri" w:eastAsia="Calibri" w:hAnsi="Calibri" w:cs="Calibri"/>
              </w:rPr>
            </w:pPr>
          </w:p>
        </w:tc>
        <w:tc>
          <w:tcPr>
            <w:tcW w:w="2329" w:type="dxa"/>
            <w:tcMar>
              <w:left w:w="105" w:type="dxa"/>
              <w:right w:w="105" w:type="dxa"/>
            </w:tcMar>
          </w:tcPr>
          <w:p w14:paraId="2E3B42E4" w14:textId="66EA1A1A" w:rsidR="4551610C" w:rsidRDefault="4551610C" w:rsidP="4551610C">
            <w:pPr>
              <w:rPr>
                <w:rFonts w:ascii="Calibri" w:eastAsia="Calibri" w:hAnsi="Calibri" w:cs="Calibri"/>
              </w:rPr>
            </w:pPr>
          </w:p>
        </w:tc>
        <w:tc>
          <w:tcPr>
            <w:tcW w:w="2329" w:type="dxa"/>
            <w:tcMar>
              <w:left w:w="105" w:type="dxa"/>
              <w:right w:w="105" w:type="dxa"/>
            </w:tcMar>
          </w:tcPr>
          <w:p w14:paraId="1DAD770D" w14:textId="4F70CEA1" w:rsidR="4551610C" w:rsidRDefault="4551610C" w:rsidP="4551610C">
            <w:pPr>
              <w:rPr>
                <w:rFonts w:ascii="Calibri" w:eastAsia="Calibri" w:hAnsi="Calibri" w:cs="Calibri"/>
              </w:rPr>
            </w:pPr>
          </w:p>
        </w:tc>
        <w:tc>
          <w:tcPr>
            <w:tcW w:w="2329" w:type="dxa"/>
            <w:tcMar>
              <w:left w:w="105" w:type="dxa"/>
              <w:right w:w="105" w:type="dxa"/>
            </w:tcMar>
          </w:tcPr>
          <w:p w14:paraId="4809F4C1" w14:textId="12F6EF20" w:rsidR="4551610C" w:rsidRDefault="4551610C" w:rsidP="4551610C">
            <w:pPr>
              <w:rPr>
                <w:rFonts w:ascii="Calibri" w:eastAsia="Calibri" w:hAnsi="Calibri" w:cs="Calibri"/>
              </w:rPr>
            </w:pPr>
          </w:p>
        </w:tc>
      </w:tr>
      <w:tr w:rsidR="4551610C" w14:paraId="6630E39F" w14:textId="77777777" w:rsidTr="4551610C">
        <w:trPr>
          <w:trHeight w:val="285"/>
        </w:trPr>
        <w:tc>
          <w:tcPr>
            <w:tcW w:w="2329" w:type="dxa"/>
            <w:tcMar>
              <w:left w:w="105" w:type="dxa"/>
              <w:right w:w="105" w:type="dxa"/>
            </w:tcMar>
          </w:tcPr>
          <w:p w14:paraId="31DD807E" w14:textId="0CEA270C" w:rsidR="4551610C" w:rsidRDefault="4551610C" w:rsidP="4551610C">
            <w:pPr>
              <w:rPr>
                <w:rFonts w:ascii="Calibri" w:eastAsia="Calibri" w:hAnsi="Calibri" w:cs="Calibri"/>
              </w:rPr>
            </w:pPr>
          </w:p>
        </w:tc>
        <w:tc>
          <w:tcPr>
            <w:tcW w:w="2329" w:type="dxa"/>
            <w:tcMar>
              <w:left w:w="105" w:type="dxa"/>
              <w:right w:w="105" w:type="dxa"/>
            </w:tcMar>
          </w:tcPr>
          <w:p w14:paraId="0DFF95E9" w14:textId="5D269853" w:rsidR="4551610C" w:rsidRDefault="4551610C" w:rsidP="4551610C">
            <w:pPr>
              <w:rPr>
                <w:rFonts w:ascii="Calibri" w:eastAsia="Calibri" w:hAnsi="Calibri" w:cs="Calibri"/>
              </w:rPr>
            </w:pPr>
          </w:p>
        </w:tc>
        <w:tc>
          <w:tcPr>
            <w:tcW w:w="2329" w:type="dxa"/>
            <w:tcMar>
              <w:left w:w="105" w:type="dxa"/>
              <w:right w:w="105" w:type="dxa"/>
            </w:tcMar>
          </w:tcPr>
          <w:p w14:paraId="6FB698EE" w14:textId="4AD2EC3F" w:rsidR="4551610C" w:rsidRDefault="4551610C" w:rsidP="4551610C">
            <w:pPr>
              <w:rPr>
                <w:rFonts w:ascii="Calibri" w:eastAsia="Calibri" w:hAnsi="Calibri" w:cs="Calibri"/>
              </w:rPr>
            </w:pPr>
          </w:p>
        </w:tc>
        <w:tc>
          <w:tcPr>
            <w:tcW w:w="2329" w:type="dxa"/>
            <w:tcMar>
              <w:left w:w="105" w:type="dxa"/>
              <w:right w:w="105" w:type="dxa"/>
            </w:tcMar>
          </w:tcPr>
          <w:p w14:paraId="3F283119" w14:textId="2E34EEE8" w:rsidR="4551610C" w:rsidRDefault="4551610C" w:rsidP="4551610C">
            <w:pPr>
              <w:rPr>
                <w:rFonts w:ascii="Calibri" w:eastAsia="Calibri" w:hAnsi="Calibri" w:cs="Calibri"/>
              </w:rPr>
            </w:pPr>
          </w:p>
        </w:tc>
      </w:tr>
      <w:tr w:rsidR="4551610C" w14:paraId="0AFACC32" w14:textId="77777777" w:rsidTr="4551610C">
        <w:trPr>
          <w:trHeight w:val="285"/>
        </w:trPr>
        <w:tc>
          <w:tcPr>
            <w:tcW w:w="2329" w:type="dxa"/>
            <w:tcMar>
              <w:left w:w="105" w:type="dxa"/>
              <w:right w:w="105" w:type="dxa"/>
            </w:tcMar>
          </w:tcPr>
          <w:p w14:paraId="4022D1C1" w14:textId="14251EE2" w:rsidR="4551610C" w:rsidRDefault="4551610C" w:rsidP="4551610C">
            <w:pPr>
              <w:rPr>
                <w:rFonts w:ascii="Calibri" w:eastAsia="Calibri" w:hAnsi="Calibri" w:cs="Calibri"/>
              </w:rPr>
            </w:pPr>
          </w:p>
        </w:tc>
        <w:tc>
          <w:tcPr>
            <w:tcW w:w="2329" w:type="dxa"/>
            <w:tcMar>
              <w:left w:w="105" w:type="dxa"/>
              <w:right w:w="105" w:type="dxa"/>
            </w:tcMar>
          </w:tcPr>
          <w:p w14:paraId="0C40DD42" w14:textId="22BB1F1F" w:rsidR="4551610C" w:rsidRDefault="4551610C" w:rsidP="4551610C">
            <w:pPr>
              <w:rPr>
                <w:rFonts w:ascii="Calibri" w:eastAsia="Calibri" w:hAnsi="Calibri" w:cs="Calibri"/>
              </w:rPr>
            </w:pPr>
          </w:p>
        </w:tc>
        <w:tc>
          <w:tcPr>
            <w:tcW w:w="2329" w:type="dxa"/>
            <w:tcMar>
              <w:left w:w="105" w:type="dxa"/>
              <w:right w:w="105" w:type="dxa"/>
            </w:tcMar>
          </w:tcPr>
          <w:p w14:paraId="6492AC08" w14:textId="7220AEC4" w:rsidR="4551610C" w:rsidRDefault="4551610C" w:rsidP="4551610C">
            <w:pPr>
              <w:rPr>
                <w:rFonts w:ascii="Calibri" w:eastAsia="Calibri" w:hAnsi="Calibri" w:cs="Calibri"/>
              </w:rPr>
            </w:pPr>
          </w:p>
        </w:tc>
        <w:tc>
          <w:tcPr>
            <w:tcW w:w="2329" w:type="dxa"/>
            <w:tcMar>
              <w:left w:w="105" w:type="dxa"/>
              <w:right w:w="105" w:type="dxa"/>
            </w:tcMar>
          </w:tcPr>
          <w:p w14:paraId="5A1CD02A" w14:textId="39339762" w:rsidR="4551610C" w:rsidRDefault="4551610C" w:rsidP="4551610C">
            <w:pPr>
              <w:rPr>
                <w:rFonts w:ascii="Calibri" w:eastAsia="Calibri" w:hAnsi="Calibri" w:cs="Calibri"/>
              </w:rPr>
            </w:pPr>
          </w:p>
        </w:tc>
      </w:tr>
      <w:tr w:rsidR="4551610C" w14:paraId="573B1168" w14:textId="77777777" w:rsidTr="4551610C">
        <w:trPr>
          <w:trHeight w:val="285"/>
        </w:trPr>
        <w:tc>
          <w:tcPr>
            <w:tcW w:w="2329" w:type="dxa"/>
            <w:tcMar>
              <w:left w:w="105" w:type="dxa"/>
              <w:right w:w="105" w:type="dxa"/>
            </w:tcMar>
          </w:tcPr>
          <w:p w14:paraId="64F2181E" w14:textId="6017F9C5" w:rsidR="4551610C" w:rsidRDefault="4551610C" w:rsidP="4551610C">
            <w:pPr>
              <w:rPr>
                <w:rFonts w:ascii="Calibri" w:eastAsia="Calibri" w:hAnsi="Calibri" w:cs="Calibri"/>
              </w:rPr>
            </w:pPr>
          </w:p>
        </w:tc>
        <w:tc>
          <w:tcPr>
            <w:tcW w:w="2329" w:type="dxa"/>
            <w:tcMar>
              <w:left w:w="105" w:type="dxa"/>
              <w:right w:w="105" w:type="dxa"/>
            </w:tcMar>
          </w:tcPr>
          <w:p w14:paraId="2112C7D5" w14:textId="4603942B" w:rsidR="4551610C" w:rsidRDefault="4551610C" w:rsidP="4551610C">
            <w:pPr>
              <w:rPr>
                <w:rFonts w:ascii="Calibri" w:eastAsia="Calibri" w:hAnsi="Calibri" w:cs="Calibri"/>
              </w:rPr>
            </w:pPr>
          </w:p>
        </w:tc>
        <w:tc>
          <w:tcPr>
            <w:tcW w:w="2329" w:type="dxa"/>
            <w:tcMar>
              <w:left w:w="105" w:type="dxa"/>
              <w:right w:w="105" w:type="dxa"/>
            </w:tcMar>
          </w:tcPr>
          <w:p w14:paraId="54057080" w14:textId="6F20C16D" w:rsidR="4551610C" w:rsidRDefault="4551610C" w:rsidP="4551610C">
            <w:pPr>
              <w:rPr>
                <w:rFonts w:ascii="Calibri" w:eastAsia="Calibri" w:hAnsi="Calibri" w:cs="Calibri"/>
              </w:rPr>
            </w:pPr>
          </w:p>
        </w:tc>
        <w:tc>
          <w:tcPr>
            <w:tcW w:w="2329" w:type="dxa"/>
            <w:tcMar>
              <w:left w:w="105" w:type="dxa"/>
              <w:right w:w="105" w:type="dxa"/>
            </w:tcMar>
          </w:tcPr>
          <w:p w14:paraId="1562D396" w14:textId="3BAFC86B" w:rsidR="4551610C" w:rsidRDefault="4551610C" w:rsidP="4551610C">
            <w:pPr>
              <w:rPr>
                <w:rFonts w:ascii="Calibri" w:eastAsia="Calibri" w:hAnsi="Calibri" w:cs="Calibri"/>
              </w:rPr>
            </w:pPr>
          </w:p>
        </w:tc>
      </w:tr>
      <w:tr w:rsidR="4551610C" w14:paraId="233CB5D4" w14:textId="77777777" w:rsidTr="4551610C">
        <w:trPr>
          <w:trHeight w:val="285"/>
        </w:trPr>
        <w:tc>
          <w:tcPr>
            <w:tcW w:w="2329" w:type="dxa"/>
            <w:tcMar>
              <w:left w:w="105" w:type="dxa"/>
              <w:right w:w="105" w:type="dxa"/>
            </w:tcMar>
          </w:tcPr>
          <w:p w14:paraId="656E5448" w14:textId="40D116EA" w:rsidR="4551610C" w:rsidRDefault="4551610C" w:rsidP="4551610C">
            <w:pPr>
              <w:rPr>
                <w:rFonts w:ascii="Calibri" w:eastAsia="Calibri" w:hAnsi="Calibri" w:cs="Calibri"/>
              </w:rPr>
            </w:pPr>
          </w:p>
        </w:tc>
        <w:tc>
          <w:tcPr>
            <w:tcW w:w="2329" w:type="dxa"/>
            <w:tcMar>
              <w:left w:w="105" w:type="dxa"/>
              <w:right w:w="105" w:type="dxa"/>
            </w:tcMar>
          </w:tcPr>
          <w:p w14:paraId="76D14A3E" w14:textId="64E7499E" w:rsidR="4551610C" w:rsidRDefault="4551610C" w:rsidP="4551610C">
            <w:pPr>
              <w:rPr>
                <w:rFonts w:ascii="Calibri" w:eastAsia="Calibri" w:hAnsi="Calibri" w:cs="Calibri"/>
              </w:rPr>
            </w:pPr>
          </w:p>
        </w:tc>
        <w:tc>
          <w:tcPr>
            <w:tcW w:w="2329" w:type="dxa"/>
            <w:tcMar>
              <w:left w:w="105" w:type="dxa"/>
              <w:right w:w="105" w:type="dxa"/>
            </w:tcMar>
          </w:tcPr>
          <w:p w14:paraId="514F12E9" w14:textId="319408F6" w:rsidR="4551610C" w:rsidRDefault="4551610C" w:rsidP="4551610C">
            <w:pPr>
              <w:rPr>
                <w:rFonts w:ascii="Calibri" w:eastAsia="Calibri" w:hAnsi="Calibri" w:cs="Calibri"/>
              </w:rPr>
            </w:pPr>
          </w:p>
        </w:tc>
        <w:tc>
          <w:tcPr>
            <w:tcW w:w="2329" w:type="dxa"/>
            <w:tcMar>
              <w:left w:w="105" w:type="dxa"/>
              <w:right w:w="105" w:type="dxa"/>
            </w:tcMar>
          </w:tcPr>
          <w:p w14:paraId="15613A8F" w14:textId="6324671F" w:rsidR="4551610C" w:rsidRDefault="4551610C" w:rsidP="4551610C">
            <w:pPr>
              <w:rPr>
                <w:rFonts w:ascii="Calibri" w:eastAsia="Calibri" w:hAnsi="Calibri" w:cs="Calibri"/>
              </w:rPr>
            </w:pPr>
          </w:p>
        </w:tc>
      </w:tr>
      <w:tr w:rsidR="4551610C" w14:paraId="1E41DFC2" w14:textId="77777777" w:rsidTr="4551610C">
        <w:trPr>
          <w:trHeight w:val="285"/>
        </w:trPr>
        <w:tc>
          <w:tcPr>
            <w:tcW w:w="2329" w:type="dxa"/>
            <w:tcMar>
              <w:left w:w="105" w:type="dxa"/>
              <w:right w:w="105" w:type="dxa"/>
            </w:tcMar>
          </w:tcPr>
          <w:p w14:paraId="4EEF666F" w14:textId="7BF9BF54" w:rsidR="4551610C" w:rsidRDefault="4551610C" w:rsidP="4551610C">
            <w:pPr>
              <w:rPr>
                <w:rFonts w:ascii="Calibri" w:eastAsia="Calibri" w:hAnsi="Calibri" w:cs="Calibri"/>
              </w:rPr>
            </w:pPr>
          </w:p>
        </w:tc>
        <w:tc>
          <w:tcPr>
            <w:tcW w:w="2329" w:type="dxa"/>
            <w:tcMar>
              <w:left w:w="105" w:type="dxa"/>
              <w:right w:w="105" w:type="dxa"/>
            </w:tcMar>
          </w:tcPr>
          <w:p w14:paraId="08FC0C2A" w14:textId="36D32951" w:rsidR="4551610C" w:rsidRDefault="4551610C" w:rsidP="4551610C">
            <w:pPr>
              <w:rPr>
                <w:rFonts w:ascii="Calibri" w:eastAsia="Calibri" w:hAnsi="Calibri" w:cs="Calibri"/>
              </w:rPr>
            </w:pPr>
          </w:p>
        </w:tc>
        <w:tc>
          <w:tcPr>
            <w:tcW w:w="2329" w:type="dxa"/>
            <w:tcMar>
              <w:left w:w="105" w:type="dxa"/>
              <w:right w:w="105" w:type="dxa"/>
            </w:tcMar>
          </w:tcPr>
          <w:p w14:paraId="2F5D4BEE" w14:textId="717B1597" w:rsidR="4551610C" w:rsidRDefault="4551610C" w:rsidP="4551610C">
            <w:pPr>
              <w:rPr>
                <w:rFonts w:ascii="Calibri" w:eastAsia="Calibri" w:hAnsi="Calibri" w:cs="Calibri"/>
              </w:rPr>
            </w:pPr>
          </w:p>
        </w:tc>
        <w:tc>
          <w:tcPr>
            <w:tcW w:w="2329" w:type="dxa"/>
            <w:tcMar>
              <w:left w:w="105" w:type="dxa"/>
              <w:right w:w="105" w:type="dxa"/>
            </w:tcMar>
          </w:tcPr>
          <w:p w14:paraId="4F964530" w14:textId="61B3C33B" w:rsidR="4551610C" w:rsidRDefault="4551610C" w:rsidP="4551610C">
            <w:pPr>
              <w:rPr>
                <w:rFonts w:ascii="Calibri" w:eastAsia="Calibri" w:hAnsi="Calibri" w:cs="Calibri"/>
              </w:rPr>
            </w:pPr>
          </w:p>
        </w:tc>
      </w:tr>
      <w:tr w:rsidR="4551610C" w14:paraId="10B938AE" w14:textId="77777777" w:rsidTr="4551610C">
        <w:trPr>
          <w:trHeight w:val="285"/>
        </w:trPr>
        <w:tc>
          <w:tcPr>
            <w:tcW w:w="2329" w:type="dxa"/>
            <w:shd w:val="clear" w:color="auto" w:fill="DAE9F7" w:themeFill="text2" w:themeFillTint="1A"/>
            <w:tcMar>
              <w:left w:w="105" w:type="dxa"/>
              <w:right w:w="105" w:type="dxa"/>
            </w:tcMar>
          </w:tcPr>
          <w:p w14:paraId="28D0D4C2" w14:textId="6559A7AB" w:rsidR="4551610C" w:rsidRDefault="4551610C" w:rsidP="4551610C">
            <w:pPr>
              <w:rPr>
                <w:rFonts w:ascii="Calibri" w:eastAsia="Calibri" w:hAnsi="Calibri" w:cs="Calibri"/>
              </w:rPr>
            </w:pPr>
            <w:r w:rsidRPr="4551610C">
              <w:rPr>
                <w:rFonts w:ascii="Calibri" w:eastAsia="Calibri" w:hAnsi="Calibri" w:cs="Calibri"/>
                <w:b/>
                <w:bCs/>
              </w:rPr>
              <w:t>Any physical mark or harm caused by the use on the intervention to the CYP:</w:t>
            </w:r>
          </w:p>
        </w:tc>
        <w:tc>
          <w:tcPr>
            <w:tcW w:w="2329" w:type="dxa"/>
            <w:tcMar>
              <w:left w:w="105" w:type="dxa"/>
              <w:right w:w="105" w:type="dxa"/>
            </w:tcMar>
          </w:tcPr>
          <w:p w14:paraId="121DCD52" w14:textId="7F9FD548" w:rsidR="4551610C" w:rsidRDefault="4551610C" w:rsidP="4551610C">
            <w:pPr>
              <w:rPr>
                <w:rFonts w:ascii="Calibri" w:eastAsia="Calibri" w:hAnsi="Calibri" w:cs="Calibri"/>
              </w:rPr>
            </w:pPr>
            <w:r w:rsidRPr="4551610C">
              <w:rPr>
                <w:rFonts w:ascii="Calibri" w:eastAsia="Calibri" w:hAnsi="Calibri" w:cs="Calibri"/>
              </w:rPr>
              <w:t>Yes/ No</w:t>
            </w:r>
          </w:p>
        </w:tc>
        <w:tc>
          <w:tcPr>
            <w:tcW w:w="4658" w:type="dxa"/>
            <w:gridSpan w:val="2"/>
            <w:tcMar>
              <w:left w:w="105" w:type="dxa"/>
              <w:right w:w="105" w:type="dxa"/>
            </w:tcMar>
          </w:tcPr>
          <w:p w14:paraId="1B9A2F06" w14:textId="2C862979" w:rsidR="4551610C" w:rsidRDefault="4551610C" w:rsidP="4551610C">
            <w:pPr>
              <w:rPr>
                <w:rFonts w:ascii="Calibri" w:eastAsia="Calibri" w:hAnsi="Calibri" w:cs="Calibri"/>
              </w:rPr>
            </w:pPr>
            <w:r w:rsidRPr="4551610C">
              <w:rPr>
                <w:rFonts w:ascii="Calibri" w:eastAsia="Calibri" w:hAnsi="Calibri" w:cs="Calibri"/>
              </w:rPr>
              <w:t>Details</w:t>
            </w:r>
          </w:p>
        </w:tc>
      </w:tr>
      <w:tr w:rsidR="4551610C" w14:paraId="0B7DF99C" w14:textId="77777777" w:rsidTr="4551610C">
        <w:trPr>
          <w:trHeight w:val="285"/>
        </w:trPr>
        <w:tc>
          <w:tcPr>
            <w:tcW w:w="2329" w:type="dxa"/>
            <w:shd w:val="clear" w:color="auto" w:fill="DAE9F7" w:themeFill="text2" w:themeFillTint="1A"/>
            <w:tcMar>
              <w:left w:w="105" w:type="dxa"/>
              <w:right w:w="105" w:type="dxa"/>
            </w:tcMar>
          </w:tcPr>
          <w:p w14:paraId="4E3DA487" w14:textId="1F4AD8AF" w:rsidR="4551610C" w:rsidRDefault="4551610C" w:rsidP="4551610C">
            <w:pPr>
              <w:rPr>
                <w:rFonts w:ascii="Calibri" w:eastAsia="Calibri" w:hAnsi="Calibri" w:cs="Calibri"/>
              </w:rPr>
            </w:pPr>
            <w:r w:rsidRPr="4551610C">
              <w:rPr>
                <w:rFonts w:ascii="Calibri" w:eastAsia="Calibri" w:hAnsi="Calibri" w:cs="Calibri"/>
                <w:b/>
                <w:bCs/>
              </w:rPr>
              <w:t>Any immediate response to harm caused to the CYP:</w:t>
            </w:r>
          </w:p>
        </w:tc>
        <w:tc>
          <w:tcPr>
            <w:tcW w:w="6987" w:type="dxa"/>
            <w:gridSpan w:val="3"/>
            <w:tcMar>
              <w:left w:w="105" w:type="dxa"/>
              <w:right w:w="105" w:type="dxa"/>
            </w:tcMar>
          </w:tcPr>
          <w:p w14:paraId="279F05EC" w14:textId="06A5907F" w:rsidR="4551610C" w:rsidRDefault="4551610C" w:rsidP="4551610C">
            <w:pPr>
              <w:rPr>
                <w:rFonts w:ascii="Calibri" w:eastAsia="Calibri" w:hAnsi="Calibri" w:cs="Calibri"/>
              </w:rPr>
            </w:pPr>
          </w:p>
        </w:tc>
      </w:tr>
    </w:tbl>
    <w:p w14:paraId="796C9615" w14:textId="4FFB4C2D" w:rsidR="4551610C" w:rsidRDefault="4551610C" w:rsidP="4551610C">
      <w:pPr>
        <w:spacing w:after="0"/>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3105"/>
        <w:gridCol w:w="3105"/>
        <w:gridCol w:w="3105"/>
      </w:tblGrid>
      <w:tr w:rsidR="4551610C" w14:paraId="138AA50C" w14:textId="77777777" w:rsidTr="4551610C">
        <w:trPr>
          <w:trHeight w:val="285"/>
        </w:trPr>
        <w:tc>
          <w:tcPr>
            <w:tcW w:w="9315" w:type="dxa"/>
            <w:gridSpan w:val="3"/>
            <w:shd w:val="clear" w:color="auto" w:fill="DAE9F7" w:themeFill="text2" w:themeFillTint="1A"/>
            <w:tcMar>
              <w:left w:w="105" w:type="dxa"/>
              <w:right w:w="105" w:type="dxa"/>
            </w:tcMar>
          </w:tcPr>
          <w:p w14:paraId="58F604DE" w14:textId="0155FF4C" w:rsidR="4551610C" w:rsidRDefault="4551610C" w:rsidP="4551610C">
            <w:pPr>
              <w:rPr>
                <w:rFonts w:ascii="Calibri" w:eastAsia="Calibri" w:hAnsi="Calibri" w:cs="Calibri"/>
              </w:rPr>
            </w:pPr>
            <w:r w:rsidRPr="4551610C">
              <w:rPr>
                <w:rFonts w:ascii="Calibri" w:eastAsia="Calibri" w:hAnsi="Calibri" w:cs="Calibri"/>
                <w:b/>
                <w:bCs/>
              </w:rPr>
              <w:t>Signed off by staff involved:</w:t>
            </w:r>
          </w:p>
        </w:tc>
      </w:tr>
      <w:tr w:rsidR="4551610C" w14:paraId="761FBC8F" w14:textId="77777777" w:rsidTr="4551610C">
        <w:trPr>
          <w:trHeight w:val="285"/>
        </w:trPr>
        <w:tc>
          <w:tcPr>
            <w:tcW w:w="3105" w:type="dxa"/>
            <w:shd w:val="clear" w:color="auto" w:fill="DAE9F7" w:themeFill="text2" w:themeFillTint="1A"/>
            <w:tcMar>
              <w:left w:w="105" w:type="dxa"/>
              <w:right w:w="105" w:type="dxa"/>
            </w:tcMar>
          </w:tcPr>
          <w:p w14:paraId="5F313064" w14:textId="202FD529" w:rsidR="4551610C" w:rsidRDefault="4551610C" w:rsidP="4551610C">
            <w:pPr>
              <w:rPr>
                <w:rFonts w:ascii="Calibri" w:eastAsia="Calibri" w:hAnsi="Calibri" w:cs="Calibri"/>
              </w:rPr>
            </w:pPr>
            <w:r w:rsidRPr="4551610C">
              <w:rPr>
                <w:rFonts w:ascii="Calibri" w:eastAsia="Calibri" w:hAnsi="Calibri" w:cs="Calibri"/>
                <w:b/>
                <w:bCs/>
              </w:rPr>
              <w:t>Staff name</w:t>
            </w:r>
          </w:p>
        </w:tc>
        <w:tc>
          <w:tcPr>
            <w:tcW w:w="3105" w:type="dxa"/>
            <w:shd w:val="clear" w:color="auto" w:fill="DAE9F7" w:themeFill="text2" w:themeFillTint="1A"/>
            <w:tcMar>
              <w:left w:w="105" w:type="dxa"/>
              <w:right w:w="105" w:type="dxa"/>
            </w:tcMar>
          </w:tcPr>
          <w:p w14:paraId="74B88FF3" w14:textId="0F95CCB6" w:rsidR="4551610C" w:rsidRDefault="4551610C" w:rsidP="4551610C">
            <w:pPr>
              <w:rPr>
                <w:rFonts w:ascii="Calibri" w:eastAsia="Calibri" w:hAnsi="Calibri" w:cs="Calibri"/>
              </w:rPr>
            </w:pPr>
            <w:r w:rsidRPr="4551610C">
              <w:rPr>
                <w:rFonts w:ascii="Calibri" w:eastAsia="Calibri" w:hAnsi="Calibri" w:cs="Calibri"/>
                <w:b/>
                <w:bCs/>
              </w:rPr>
              <w:t>Staff signature</w:t>
            </w:r>
          </w:p>
        </w:tc>
        <w:tc>
          <w:tcPr>
            <w:tcW w:w="3105" w:type="dxa"/>
            <w:shd w:val="clear" w:color="auto" w:fill="DAE9F7" w:themeFill="text2" w:themeFillTint="1A"/>
            <w:tcMar>
              <w:left w:w="105" w:type="dxa"/>
              <w:right w:w="105" w:type="dxa"/>
            </w:tcMar>
          </w:tcPr>
          <w:p w14:paraId="3CA4C24C" w14:textId="0C82AF0F" w:rsidR="4551610C" w:rsidRDefault="4551610C" w:rsidP="4551610C">
            <w:pPr>
              <w:rPr>
                <w:rFonts w:ascii="Calibri" w:eastAsia="Calibri" w:hAnsi="Calibri" w:cs="Calibri"/>
              </w:rPr>
            </w:pPr>
            <w:r w:rsidRPr="4551610C">
              <w:rPr>
                <w:rFonts w:ascii="Calibri" w:eastAsia="Calibri" w:hAnsi="Calibri" w:cs="Calibri"/>
                <w:b/>
                <w:bCs/>
              </w:rPr>
              <w:t>Date</w:t>
            </w:r>
          </w:p>
        </w:tc>
      </w:tr>
      <w:tr w:rsidR="4551610C" w14:paraId="605EC661" w14:textId="77777777" w:rsidTr="4551610C">
        <w:trPr>
          <w:trHeight w:val="285"/>
        </w:trPr>
        <w:tc>
          <w:tcPr>
            <w:tcW w:w="3105" w:type="dxa"/>
            <w:tcMar>
              <w:left w:w="105" w:type="dxa"/>
              <w:right w:w="105" w:type="dxa"/>
            </w:tcMar>
          </w:tcPr>
          <w:p w14:paraId="77E5D2CD" w14:textId="27BCCB6A" w:rsidR="4551610C" w:rsidRDefault="4551610C" w:rsidP="4551610C">
            <w:pPr>
              <w:rPr>
                <w:rFonts w:ascii="Calibri" w:eastAsia="Calibri" w:hAnsi="Calibri" w:cs="Calibri"/>
              </w:rPr>
            </w:pPr>
          </w:p>
        </w:tc>
        <w:tc>
          <w:tcPr>
            <w:tcW w:w="3105" w:type="dxa"/>
            <w:tcMar>
              <w:left w:w="105" w:type="dxa"/>
              <w:right w:w="105" w:type="dxa"/>
            </w:tcMar>
          </w:tcPr>
          <w:p w14:paraId="4A329F5B" w14:textId="6F03A50B" w:rsidR="4551610C" w:rsidRDefault="4551610C" w:rsidP="4551610C">
            <w:pPr>
              <w:rPr>
                <w:rFonts w:ascii="Calibri" w:eastAsia="Calibri" w:hAnsi="Calibri" w:cs="Calibri"/>
              </w:rPr>
            </w:pPr>
          </w:p>
        </w:tc>
        <w:tc>
          <w:tcPr>
            <w:tcW w:w="3105" w:type="dxa"/>
            <w:tcMar>
              <w:left w:w="105" w:type="dxa"/>
              <w:right w:w="105" w:type="dxa"/>
            </w:tcMar>
          </w:tcPr>
          <w:p w14:paraId="30E086FC" w14:textId="4B9FFF6E" w:rsidR="4551610C" w:rsidRDefault="4551610C" w:rsidP="4551610C">
            <w:pPr>
              <w:rPr>
                <w:rFonts w:ascii="Calibri" w:eastAsia="Calibri" w:hAnsi="Calibri" w:cs="Calibri"/>
              </w:rPr>
            </w:pPr>
          </w:p>
        </w:tc>
      </w:tr>
      <w:tr w:rsidR="4551610C" w14:paraId="21AB6108" w14:textId="77777777" w:rsidTr="4551610C">
        <w:trPr>
          <w:trHeight w:val="285"/>
        </w:trPr>
        <w:tc>
          <w:tcPr>
            <w:tcW w:w="3105" w:type="dxa"/>
            <w:tcMar>
              <w:left w:w="105" w:type="dxa"/>
              <w:right w:w="105" w:type="dxa"/>
            </w:tcMar>
          </w:tcPr>
          <w:p w14:paraId="3E40F35A" w14:textId="52EC36E6" w:rsidR="4551610C" w:rsidRDefault="4551610C" w:rsidP="4551610C">
            <w:pPr>
              <w:rPr>
                <w:rFonts w:ascii="Calibri" w:eastAsia="Calibri" w:hAnsi="Calibri" w:cs="Calibri"/>
              </w:rPr>
            </w:pPr>
          </w:p>
        </w:tc>
        <w:tc>
          <w:tcPr>
            <w:tcW w:w="3105" w:type="dxa"/>
            <w:tcMar>
              <w:left w:w="105" w:type="dxa"/>
              <w:right w:w="105" w:type="dxa"/>
            </w:tcMar>
          </w:tcPr>
          <w:p w14:paraId="34B9192E" w14:textId="1C2356C3" w:rsidR="4551610C" w:rsidRDefault="4551610C" w:rsidP="4551610C">
            <w:pPr>
              <w:rPr>
                <w:rFonts w:ascii="Calibri" w:eastAsia="Calibri" w:hAnsi="Calibri" w:cs="Calibri"/>
              </w:rPr>
            </w:pPr>
          </w:p>
        </w:tc>
        <w:tc>
          <w:tcPr>
            <w:tcW w:w="3105" w:type="dxa"/>
            <w:tcMar>
              <w:left w:w="105" w:type="dxa"/>
              <w:right w:w="105" w:type="dxa"/>
            </w:tcMar>
          </w:tcPr>
          <w:p w14:paraId="434C3735" w14:textId="3FBB4CAC" w:rsidR="4551610C" w:rsidRDefault="4551610C" w:rsidP="4551610C">
            <w:pPr>
              <w:rPr>
                <w:rFonts w:ascii="Calibri" w:eastAsia="Calibri" w:hAnsi="Calibri" w:cs="Calibri"/>
              </w:rPr>
            </w:pPr>
          </w:p>
        </w:tc>
      </w:tr>
      <w:tr w:rsidR="4551610C" w14:paraId="0CDABC2E" w14:textId="77777777" w:rsidTr="4551610C">
        <w:trPr>
          <w:trHeight w:val="285"/>
        </w:trPr>
        <w:tc>
          <w:tcPr>
            <w:tcW w:w="3105" w:type="dxa"/>
            <w:tcMar>
              <w:left w:w="105" w:type="dxa"/>
              <w:right w:w="105" w:type="dxa"/>
            </w:tcMar>
          </w:tcPr>
          <w:p w14:paraId="40C7DA18" w14:textId="0E901E74" w:rsidR="4551610C" w:rsidRDefault="4551610C" w:rsidP="4551610C">
            <w:pPr>
              <w:rPr>
                <w:rFonts w:ascii="Calibri" w:eastAsia="Calibri" w:hAnsi="Calibri" w:cs="Calibri"/>
              </w:rPr>
            </w:pPr>
          </w:p>
        </w:tc>
        <w:tc>
          <w:tcPr>
            <w:tcW w:w="3105" w:type="dxa"/>
            <w:tcMar>
              <w:left w:w="105" w:type="dxa"/>
              <w:right w:w="105" w:type="dxa"/>
            </w:tcMar>
          </w:tcPr>
          <w:p w14:paraId="40609DA9" w14:textId="227480CF" w:rsidR="4551610C" w:rsidRDefault="4551610C" w:rsidP="4551610C">
            <w:pPr>
              <w:rPr>
                <w:rFonts w:ascii="Calibri" w:eastAsia="Calibri" w:hAnsi="Calibri" w:cs="Calibri"/>
              </w:rPr>
            </w:pPr>
          </w:p>
        </w:tc>
        <w:tc>
          <w:tcPr>
            <w:tcW w:w="3105" w:type="dxa"/>
            <w:tcMar>
              <w:left w:w="105" w:type="dxa"/>
              <w:right w:w="105" w:type="dxa"/>
            </w:tcMar>
          </w:tcPr>
          <w:p w14:paraId="264C2B0B" w14:textId="07687918" w:rsidR="4551610C" w:rsidRDefault="4551610C" w:rsidP="4551610C">
            <w:pPr>
              <w:rPr>
                <w:rFonts w:ascii="Calibri" w:eastAsia="Calibri" w:hAnsi="Calibri" w:cs="Calibri"/>
              </w:rPr>
            </w:pPr>
          </w:p>
        </w:tc>
      </w:tr>
      <w:tr w:rsidR="4551610C" w14:paraId="74510924" w14:textId="77777777" w:rsidTr="4551610C">
        <w:trPr>
          <w:trHeight w:val="285"/>
        </w:trPr>
        <w:tc>
          <w:tcPr>
            <w:tcW w:w="3105" w:type="dxa"/>
            <w:tcMar>
              <w:left w:w="105" w:type="dxa"/>
              <w:right w:w="105" w:type="dxa"/>
            </w:tcMar>
          </w:tcPr>
          <w:p w14:paraId="3A0D5972" w14:textId="072BD56E" w:rsidR="4551610C" w:rsidRDefault="4551610C" w:rsidP="4551610C">
            <w:pPr>
              <w:rPr>
                <w:rFonts w:ascii="Calibri" w:eastAsia="Calibri" w:hAnsi="Calibri" w:cs="Calibri"/>
              </w:rPr>
            </w:pPr>
          </w:p>
        </w:tc>
        <w:tc>
          <w:tcPr>
            <w:tcW w:w="3105" w:type="dxa"/>
            <w:tcMar>
              <w:left w:w="105" w:type="dxa"/>
              <w:right w:w="105" w:type="dxa"/>
            </w:tcMar>
          </w:tcPr>
          <w:p w14:paraId="7458FE70" w14:textId="3263FA5D" w:rsidR="4551610C" w:rsidRDefault="4551610C" w:rsidP="4551610C">
            <w:pPr>
              <w:rPr>
                <w:rFonts w:ascii="Calibri" w:eastAsia="Calibri" w:hAnsi="Calibri" w:cs="Calibri"/>
              </w:rPr>
            </w:pPr>
          </w:p>
        </w:tc>
        <w:tc>
          <w:tcPr>
            <w:tcW w:w="3105" w:type="dxa"/>
            <w:tcMar>
              <w:left w:w="105" w:type="dxa"/>
              <w:right w:w="105" w:type="dxa"/>
            </w:tcMar>
          </w:tcPr>
          <w:p w14:paraId="08080BDB" w14:textId="6B30B3EA" w:rsidR="4551610C" w:rsidRDefault="4551610C" w:rsidP="4551610C">
            <w:pPr>
              <w:rPr>
                <w:rFonts w:ascii="Calibri" w:eastAsia="Calibri" w:hAnsi="Calibri" w:cs="Calibri"/>
              </w:rPr>
            </w:pPr>
          </w:p>
        </w:tc>
      </w:tr>
    </w:tbl>
    <w:p w14:paraId="146A6811" w14:textId="2C2B79A2" w:rsidR="4551610C" w:rsidRDefault="4551610C" w:rsidP="4551610C">
      <w:pPr>
        <w:spacing w:after="0"/>
        <w:jc w:val="both"/>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325"/>
        <w:gridCol w:w="2325"/>
        <w:gridCol w:w="2325"/>
        <w:gridCol w:w="2325"/>
      </w:tblGrid>
      <w:tr w:rsidR="4551610C" w14:paraId="36570F8B" w14:textId="77777777" w:rsidTr="4551610C">
        <w:trPr>
          <w:trHeight w:val="285"/>
        </w:trPr>
        <w:tc>
          <w:tcPr>
            <w:tcW w:w="9300" w:type="dxa"/>
            <w:gridSpan w:val="4"/>
            <w:shd w:val="clear" w:color="auto" w:fill="DAE8F8"/>
            <w:tcMar>
              <w:left w:w="105" w:type="dxa"/>
              <w:right w:w="105" w:type="dxa"/>
            </w:tcMar>
          </w:tcPr>
          <w:p w14:paraId="1017C738" w14:textId="3CCB71A4" w:rsidR="4551610C" w:rsidRDefault="4551610C" w:rsidP="4551610C">
            <w:pPr>
              <w:rPr>
                <w:rFonts w:ascii="Calibri" w:eastAsia="Calibri" w:hAnsi="Calibri" w:cs="Calibri"/>
              </w:rPr>
            </w:pPr>
            <w:r w:rsidRPr="4551610C">
              <w:rPr>
                <w:rFonts w:ascii="Calibri" w:eastAsia="Calibri" w:hAnsi="Calibri" w:cs="Calibri"/>
                <w:b/>
                <w:bCs/>
              </w:rPr>
              <w:lastRenderedPageBreak/>
              <w:t>Action following the incident:</w:t>
            </w:r>
          </w:p>
          <w:p w14:paraId="3DA495D9" w14:textId="76EC34AF" w:rsidR="4551610C" w:rsidRDefault="4551610C" w:rsidP="4551610C">
            <w:pPr>
              <w:rPr>
                <w:rFonts w:ascii="Calibri" w:eastAsia="Calibri" w:hAnsi="Calibri" w:cs="Calibri"/>
              </w:rPr>
            </w:pPr>
            <w:r w:rsidRPr="4551610C">
              <w:rPr>
                <w:rFonts w:ascii="Calibri" w:eastAsia="Calibri" w:hAnsi="Calibri" w:cs="Calibri"/>
                <w:b/>
                <w:bCs/>
              </w:rPr>
              <w:t>(attach any letter to parent/carers)</w:t>
            </w:r>
          </w:p>
          <w:p w14:paraId="737FC199" w14:textId="26A243A6" w:rsidR="4551610C" w:rsidRDefault="4551610C" w:rsidP="4551610C">
            <w:pPr>
              <w:rPr>
                <w:rFonts w:ascii="Calibri" w:eastAsia="Calibri" w:hAnsi="Calibri" w:cs="Calibri"/>
              </w:rPr>
            </w:pPr>
          </w:p>
        </w:tc>
      </w:tr>
      <w:tr w:rsidR="4551610C" w14:paraId="1CE6E2D3" w14:textId="77777777" w:rsidTr="4551610C">
        <w:trPr>
          <w:trHeight w:val="285"/>
        </w:trPr>
        <w:tc>
          <w:tcPr>
            <w:tcW w:w="2325" w:type="dxa"/>
            <w:shd w:val="clear" w:color="auto" w:fill="DAE9F7" w:themeFill="text2" w:themeFillTint="1A"/>
            <w:tcMar>
              <w:left w:w="105" w:type="dxa"/>
              <w:right w:w="105" w:type="dxa"/>
            </w:tcMar>
          </w:tcPr>
          <w:p w14:paraId="3AE806F9" w14:textId="613AF710" w:rsidR="4551610C" w:rsidRDefault="4551610C" w:rsidP="4551610C">
            <w:pPr>
              <w:rPr>
                <w:rFonts w:ascii="Calibri" w:eastAsia="Calibri" w:hAnsi="Calibri" w:cs="Calibri"/>
              </w:rPr>
            </w:pPr>
          </w:p>
        </w:tc>
        <w:tc>
          <w:tcPr>
            <w:tcW w:w="2325" w:type="dxa"/>
            <w:shd w:val="clear" w:color="auto" w:fill="DAE9F7" w:themeFill="text2" w:themeFillTint="1A"/>
            <w:tcMar>
              <w:left w:w="105" w:type="dxa"/>
              <w:right w:w="105" w:type="dxa"/>
            </w:tcMar>
          </w:tcPr>
          <w:p w14:paraId="60F19616" w14:textId="598141B6" w:rsidR="4551610C" w:rsidRDefault="4551610C" w:rsidP="4551610C">
            <w:pPr>
              <w:rPr>
                <w:rFonts w:ascii="Calibri" w:eastAsia="Calibri" w:hAnsi="Calibri" w:cs="Calibri"/>
              </w:rPr>
            </w:pPr>
            <w:r w:rsidRPr="4551610C">
              <w:rPr>
                <w:rFonts w:ascii="Calibri" w:eastAsia="Calibri" w:hAnsi="Calibri" w:cs="Calibri"/>
                <w:b/>
                <w:bCs/>
              </w:rPr>
              <w:t>Name</w:t>
            </w:r>
          </w:p>
        </w:tc>
        <w:tc>
          <w:tcPr>
            <w:tcW w:w="2325" w:type="dxa"/>
            <w:shd w:val="clear" w:color="auto" w:fill="DAE9F7" w:themeFill="text2" w:themeFillTint="1A"/>
            <w:tcMar>
              <w:left w:w="105" w:type="dxa"/>
              <w:right w:w="105" w:type="dxa"/>
            </w:tcMar>
          </w:tcPr>
          <w:p w14:paraId="21AE63E8" w14:textId="5115DB44" w:rsidR="4551610C" w:rsidRDefault="4551610C" w:rsidP="4551610C">
            <w:pPr>
              <w:rPr>
                <w:rFonts w:ascii="Calibri" w:eastAsia="Calibri" w:hAnsi="Calibri" w:cs="Calibri"/>
              </w:rPr>
            </w:pPr>
            <w:r w:rsidRPr="4551610C">
              <w:rPr>
                <w:rFonts w:ascii="Calibri" w:eastAsia="Calibri" w:hAnsi="Calibri" w:cs="Calibri"/>
                <w:b/>
                <w:bCs/>
              </w:rPr>
              <w:t>Date/ Time</w:t>
            </w:r>
          </w:p>
        </w:tc>
        <w:tc>
          <w:tcPr>
            <w:tcW w:w="2325" w:type="dxa"/>
            <w:shd w:val="clear" w:color="auto" w:fill="DAE9F7" w:themeFill="text2" w:themeFillTint="1A"/>
            <w:tcMar>
              <w:left w:w="105" w:type="dxa"/>
              <w:right w:w="105" w:type="dxa"/>
            </w:tcMar>
          </w:tcPr>
          <w:p w14:paraId="5297D63D" w14:textId="45214815" w:rsidR="4551610C" w:rsidRDefault="4551610C" w:rsidP="4551610C">
            <w:pPr>
              <w:rPr>
                <w:rFonts w:ascii="Calibri" w:eastAsia="Calibri" w:hAnsi="Calibri" w:cs="Calibri"/>
              </w:rPr>
            </w:pPr>
            <w:r w:rsidRPr="4551610C">
              <w:rPr>
                <w:rFonts w:ascii="Calibri" w:eastAsia="Calibri" w:hAnsi="Calibri" w:cs="Calibri"/>
                <w:b/>
                <w:bCs/>
              </w:rPr>
              <w:t>Detail</w:t>
            </w:r>
          </w:p>
        </w:tc>
      </w:tr>
      <w:tr w:rsidR="4551610C" w14:paraId="2784FC0A" w14:textId="77777777" w:rsidTr="4551610C">
        <w:trPr>
          <w:trHeight w:val="285"/>
        </w:trPr>
        <w:tc>
          <w:tcPr>
            <w:tcW w:w="2325" w:type="dxa"/>
            <w:tcMar>
              <w:left w:w="105" w:type="dxa"/>
              <w:right w:w="105" w:type="dxa"/>
            </w:tcMar>
          </w:tcPr>
          <w:p w14:paraId="55A676F6" w14:textId="127BAFE5" w:rsidR="4551610C" w:rsidRDefault="4551610C" w:rsidP="4551610C">
            <w:pPr>
              <w:rPr>
                <w:rFonts w:ascii="Calibri" w:eastAsia="Calibri" w:hAnsi="Calibri" w:cs="Calibri"/>
              </w:rPr>
            </w:pPr>
            <w:r w:rsidRPr="4551610C">
              <w:rPr>
                <w:rFonts w:ascii="Calibri" w:eastAsia="Calibri" w:hAnsi="Calibri" w:cs="Calibri"/>
              </w:rPr>
              <w:t>Incident reported to senior staff by:</w:t>
            </w:r>
          </w:p>
        </w:tc>
        <w:tc>
          <w:tcPr>
            <w:tcW w:w="2325" w:type="dxa"/>
            <w:tcMar>
              <w:left w:w="105" w:type="dxa"/>
              <w:right w:w="105" w:type="dxa"/>
            </w:tcMar>
          </w:tcPr>
          <w:p w14:paraId="5B4AE98C" w14:textId="410B86D5" w:rsidR="4551610C" w:rsidRDefault="4551610C" w:rsidP="4551610C">
            <w:pPr>
              <w:rPr>
                <w:rFonts w:ascii="Calibri" w:eastAsia="Calibri" w:hAnsi="Calibri" w:cs="Calibri"/>
              </w:rPr>
            </w:pPr>
          </w:p>
        </w:tc>
        <w:tc>
          <w:tcPr>
            <w:tcW w:w="2325" w:type="dxa"/>
            <w:tcMar>
              <w:left w:w="105" w:type="dxa"/>
              <w:right w:w="105" w:type="dxa"/>
            </w:tcMar>
          </w:tcPr>
          <w:p w14:paraId="561D83BC" w14:textId="6F9136F6" w:rsidR="4551610C" w:rsidRDefault="4551610C" w:rsidP="4551610C">
            <w:pPr>
              <w:rPr>
                <w:rFonts w:ascii="Calibri" w:eastAsia="Calibri" w:hAnsi="Calibri" w:cs="Calibri"/>
              </w:rPr>
            </w:pPr>
          </w:p>
        </w:tc>
        <w:tc>
          <w:tcPr>
            <w:tcW w:w="2325" w:type="dxa"/>
            <w:tcMar>
              <w:left w:w="105" w:type="dxa"/>
              <w:right w:w="105" w:type="dxa"/>
            </w:tcMar>
          </w:tcPr>
          <w:p w14:paraId="55AFBEBF" w14:textId="5A49A2CA" w:rsidR="4551610C" w:rsidRDefault="4551610C" w:rsidP="4551610C">
            <w:pPr>
              <w:rPr>
                <w:rFonts w:ascii="Calibri" w:eastAsia="Calibri" w:hAnsi="Calibri" w:cs="Calibri"/>
              </w:rPr>
            </w:pPr>
          </w:p>
        </w:tc>
      </w:tr>
      <w:tr w:rsidR="4551610C" w14:paraId="717F3D3B" w14:textId="77777777" w:rsidTr="4551610C">
        <w:trPr>
          <w:trHeight w:val="285"/>
        </w:trPr>
        <w:tc>
          <w:tcPr>
            <w:tcW w:w="2325" w:type="dxa"/>
            <w:tcMar>
              <w:left w:w="105" w:type="dxa"/>
              <w:right w:w="105" w:type="dxa"/>
            </w:tcMar>
          </w:tcPr>
          <w:p w14:paraId="12158337" w14:textId="6A3FAD82" w:rsidR="4551610C" w:rsidRDefault="4551610C" w:rsidP="4551610C">
            <w:pPr>
              <w:rPr>
                <w:rFonts w:ascii="Calibri" w:eastAsia="Calibri" w:hAnsi="Calibri" w:cs="Calibri"/>
              </w:rPr>
            </w:pPr>
            <w:r w:rsidRPr="4551610C">
              <w:rPr>
                <w:rFonts w:ascii="Calibri" w:eastAsia="Calibri" w:hAnsi="Calibri" w:cs="Calibri"/>
              </w:rPr>
              <w:t>Verbal communication to parent/ carer by:</w:t>
            </w:r>
          </w:p>
        </w:tc>
        <w:tc>
          <w:tcPr>
            <w:tcW w:w="2325" w:type="dxa"/>
            <w:tcMar>
              <w:left w:w="105" w:type="dxa"/>
              <w:right w:w="105" w:type="dxa"/>
            </w:tcMar>
          </w:tcPr>
          <w:p w14:paraId="0D1708DF" w14:textId="055809B8" w:rsidR="4551610C" w:rsidRDefault="4551610C" w:rsidP="4551610C">
            <w:pPr>
              <w:rPr>
                <w:rFonts w:ascii="Calibri" w:eastAsia="Calibri" w:hAnsi="Calibri" w:cs="Calibri"/>
              </w:rPr>
            </w:pPr>
          </w:p>
        </w:tc>
        <w:tc>
          <w:tcPr>
            <w:tcW w:w="2325" w:type="dxa"/>
            <w:tcMar>
              <w:left w:w="105" w:type="dxa"/>
              <w:right w:w="105" w:type="dxa"/>
            </w:tcMar>
          </w:tcPr>
          <w:p w14:paraId="481AE117" w14:textId="4C507170" w:rsidR="4551610C" w:rsidRDefault="4551610C" w:rsidP="4551610C">
            <w:pPr>
              <w:rPr>
                <w:rFonts w:ascii="Calibri" w:eastAsia="Calibri" w:hAnsi="Calibri" w:cs="Calibri"/>
              </w:rPr>
            </w:pPr>
          </w:p>
        </w:tc>
        <w:tc>
          <w:tcPr>
            <w:tcW w:w="2325" w:type="dxa"/>
            <w:tcMar>
              <w:left w:w="105" w:type="dxa"/>
              <w:right w:w="105" w:type="dxa"/>
            </w:tcMar>
          </w:tcPr>
          <w:p w14:paraId="4BE090C7" w14:textId="7DA362EB" w:rsidR="4551610C" w:rsidRDefault="4551610C" w:rsidP="4551610C">
            <w:pPr>
              <w:rPr>
                <w:rFonts w:ascii="Calibri" w:eastAsia="Calibri" w:hAnsi="Calibri" w:cs="Calibri"/>
              </w:rPr>
            </w:pPr>
          </w:p>
        </w:tc>
      </w:tr>
      <w:tr w:rsidR="4551610C" w14:paraId="51398863" w14:textId="77777777" w:rsidTr="4551610C">
        <w:trPr>
          <w:trHeight w:val="285"/>
        </w:trPr>
        <w:tc>
          <w:tcPr>
            <w:tcW w:w="2325" w:type="dxa"/>
            <w:tcMar>
              <w:left w:w="105" w:type="dxa"/>
              <w:right w:w="105" w:type="dxa"/>
            </w:tcMar>
          </w:tcPr>
          <w:p w14:paraId="0C09D2D0" w14:textId="403D6755" w:rsidR="4551610C" w:rsidRDefault="4551610C" w:rsidP="4551610C">
            <w:pPr>
              <w:rPr>
                <w:rFonts w:ascii="Calibri" w:eastAsia="Calibri" w:hAnsi="Calibri" w:cs="Calibri"/>
              </w:rPr>
            </w:pPr>
            <w:r w:rsidRPr="4551610C">
              <w:rPr>
                <w:rFonts w:ascii="Calibri" w:eastAsia="Calibri" w:hAnsi="Calibri" w:cs="Calibri"/>
              </w:rPr>
              <w:t>Written communication to parents/ carers by:</w:t>
            </w:r>
          </w:p>
        </w:tc>
        <w:tc>
          <w:tcPr>
            <w:tcW w:w="2325" w:type="dxa"/>
            <w:tcMar>
              <w:left w:w="105" w:type="dxa"/>
              <w:right w:w="105" w:type="dxa"/>
            </w:tcMar>
          </w:tcPr>
          <w:p w14:paraId="17E2CBEA" w14:textId="3D3257E1" w:rsidR="4551610C" w:rsidRDefault="4551610C" w:rsidP="4551610C">
            <w:pPr>
              <w:rPr>
                <w:rFonts w:ascii="Calibri" w:eastAsia="Calibri" w:hAnsi="Calibri" w:cs="Calibri"/>
              </w:rPr>
            </w:pPr>
          </w:p>
        </w:tc>
        <w:tc>
          <w:tcPr>
            <w:tcW w:w="2325" w:type="dxa"/>
            <w:tcMar>
              <w:left w:w="105" w:type="dxa"/>
              <w:right w:w="105" w:type="dxa"/>
            </w:tcMar>
          </w:tcPr>
          <w:p w14:paraId="5D1044A8" w14:textId="12D318F7" w:rsidR="4551610C" w:rsidRDefault="4551610C" w:rsidP="4551610C">
            <w:pPr>
              <w:rPr>
                <w:rFonts w:ascii="Calibri" w:eastAsia="Calibri" w:hAnsi="Calibri" w:cs="Calibri"/>
              </w:rPr>
            </w:pPr>
          </w:p>
        </w:tc>
        <w:tc>
          <w:tcPr>
            <w:tcW w:w="2325" w:type="dxa"/>
            <w:tcMar>
              <w:left w:w="105" w:type="dxa"/>
              <w:right w:w="105" w:type="dxa"/>
            </w:tcMar>
          </w:tcPr>
          <w:p w14:paraId="7ADEC63E" w14:textId="0C213147" w:rsidR="4551610C" w:rsidRDefault="4551610C" w:rsidP="4551610C">
            <w:pPr>
              <w:rPr>
                <w:rFonts w:ascii="Calibri" w:eastAsia="Calibri" w:hAnsi="Calibri" w:cs="Calibri"/>
              </w:rPr>
            </w:pPr>
          </w:p>
        </w:tc>
      </w:tr>
      <w:tr w:rsidR="4551610C" w14:paraId="41EA865C" w14:textId="77777777" w:rsidTr="4551610C">
        <w:trPr>
          <w:trHeight w:val="285"/>
        </w:trPr>
        <w:tc>
          <w:tcPr>
            <w:tcW w:w="2325" w:type="dxa"/>
            <w:tcMar>
              <w:left w:w="105" w:type="dxa"/>
              <w:right w:w="105" w:type="dxa"/>
            </w:tcMar>
          </w:tcPr>
          <w:p w14:paraId="547A8C8E" w14:textId="405066EE" w:rsidR="4551610C" w:rsidRDefault="4551610C" w:rsidP="4551610C">
            <w:pPr>
              <w:rPr>
                <w:rFonts w:ascii="Calibri" w:eastAsia="Calibri" w:hAnsi="Calibri" w:cs="Calibri"/>
              </w:rPr>
            </w:pPr>
            <w:r w:rsidRPr="4551610C">
              <w:rPr>
                <w:rFonts w:ascii="Calibri" w:eastAsia="Calibri" w:hAnsi="Calibri" w:cs="Calibri"/>
              </w:rPr>
              <w:t>CYP wellbeing and medical check by:</w:t>
            </w:r>
          </w:p>
        </w:tc>
        <w:tc>
          <w:tcPr>
            <w:tcW w:w="2325" w:type="dxa"/>
            <w:tcMar>
              <w:left w:w="105" w:type="dxa"/>
              <w:right w:w="105" w:type="dxa"/>
            </w:tcMar>
          </w:tcPr>
          <w:p w14:paraId="6D53A9F9" w14:textId="5E1C5736" w:rsidR="4551610C" w:rsidRDefault="4551610C" w:rsidP="4551610C">
            <w:pPr>
              <w:rPr>
                <w:rFonts w:ascii="Calibri" w:eastAsia="Calibri" w:hAnsi="Calibri" w:cs="Calibri"/>
              </w:rPr>
            </w:pPr>
          </w:p>
        </w:tc>
        <w:tc>
          <w:tcPr>
            <w:tcW w:w="2325" w:type="dxa"/>
            <w:tcMar>
              <w:left w:w="105" w:type="dxa"/>
              <w:right w:w="105" w:type="dxa"/>
            </w:tcMar>
          </w:tcPr>
          <w:p w14:paraId="00CC7149" w14:textId="2F1BF40C" w:rsidR="4551610C" w:rsidRDefault="4551610C" w:rsidP="4551610C">
            <w:pPr>
              <w:rPr>
                <w:rFonts w:ascii="Calibri" w:eastAsia="Calibri" w:hAnsi="Calibri" w:cs="Calibri"/>
              </w:rPr>
            </w:pPr>
          </w:p>
        </w:tc>
        <w:tc>
          <w:tcPr>
            <w:tcW w:w="2325" w:type="dxa"/>
            <w:tcMar>
              <w:left w:w="105" w:type="dxa"/>
              <w:right w:w="105" w:type="dxa"/>
            </w:tcMar>
          </w:tcPr>
          <w:p w14:paraId="06FD3E0F" w14:textId="7A272D7C" w:rsidR="4551610C" w:rsidRDefault="4551610C" w:rsidP="4551610C">
            <w:pPr>
              <w:rPr>
                <w:rFonts w:ascii="Calibri" w:eastAsia="Calibri" w:hAnsi="Calibri" w:cs="Calibri"/>
              </w:rPr>
            </w:pPr>
          </w:p>
        </w:tc>
      </w:tr>
      <w:tr w:rsidR="4551610C" w14:paraId="3E7FB369" w14:textId="77777777" w:rsidTr="4551610C">
        <w:trPr>
          <w:trHeight w:val="285"/>
        </w:trPr>
        <w:tc>
          <w:tcPr>
            <w:tcW w:w="2325" w:type="dxa"/>
            <w:tcMar>
              <w:left w:w="105" w:type="dxa"/>
              <w:right w:w="105" w:type="dxa"/>
            </w:tcMar>
          </w:tcPr>
          <w:p w14:paraId="1D13628A" w14:textId="2D66889A" w:rsidR="4551610C" w:rsidRDefault="4551610C" w:rsidP="4551610C">
            <w:pPr>
              <w:rPr>
                <w:rFonts w:ascii="Calibri" w:eastAsia="Calibri" w:hAnsi="Calibri" w:cs="Calibri"/>
              </w:rPr>
            </w:pPr>
            <w:r w:rsidRPr="4551610C">
              <w:rPr>
                <w:rFonts w:ascii="Calibri" w:eastAsia="Calibri" w:hAnsi="Calibri" w:cs="Calibri"/>
              </w:rPr>
              <w:t>Staff wellbeing check by:</w:t>
            </w:r>
          </w:p>
          <w:p w14:paraId="2A957366" w14:textId="3FAABFCA" w:rsidR="4551610C" w:rsidRDefault="4551610C" w:rsidP="4551610C">
            <w:pPr>
              <w:rPr>
                <w:rFonts w:ascii="Calibri" w:eastAsia="Calibri" w:hAnsi="Calibri" w:cs="Calibri"/>
              </w:rPr>
            </w:pPr>
          </w:p>
        </w:tc>
        <w:tc>
          <w:tcPr>
            <w:tcW w:w="2325" w:type="dxa"/>
            <w:tcMar>
              <w:left w:w="105" w:type="dxa"/>
              <w:right w:w="105" w:type="dxa"/>
            </w:tcMar>
          </w:tcPr>
          <w:p w14:paraId="36829461" w14:textId="1D5ECB28" w:rsidR="4551610C" w:rsidRDefault="4551610C" w:rsidP="4551610C">
            <w:pPr>
              <w:rPr>
                <w:rFonts w:ascii="Calibri" w:eastAsia="Calibri" w:hAnsi="Calibri" w:cs="Calibri"/>
              </w:rPr>
            </w:pPr>
          </w:p>
        </w:tc>
        <w:tc>
          <w:tcPr>
            <w:tcW w:w="2325" w:type="dxa"/>
            <w:tcMar>
              <w:left w:w="105" w:type="dxa"/>
              <w:right w:w="105" w:type="dxa"/>
            </w:tcMar>
          </w:tcPr>
          <w:p w14:paraId="0F2F988F" w14:textId="4673D104" w:rsidR="4551610C" w:rsidRDefault="4551610C" w:rsidP="4551610C">
            <w:pPr>
              <w:rPr>
                <w:rFonts w:ascii="Calibri" w:eastAsia="Calibri" w:hAnsi="Calibri" w:cs="Calibri"/>
              </w:rPr>
            </w:pPr>
          </w:p>
        </w:tc>
        <w:tc>
          <w:tcPr>
            <w:tcW w:w="2325" w:type="dxa"/>
            <w:tcMar>
              <w:left w:w="105" w:type="dxa"/>
              <w:right w:w="105" w:type="dxa"/>
            </w:tcMar>
          </w:tcPr>
          <w:p w14:paraId="6DE96E5E" w14:textId="28644412" w:rsidR="4551610C" w:rsidRDefault="4551610C" w:rsidP="4551610C">
            <w:pPr>
              <w:rPr>
                <w:rFonts w:ascii="Calibri" w:eastAsia="Calibri" w:hAnsi="Calibri" w:cs="Calibri"/>
              </w:rPr>
            </w:pPr>
          </w:p>
        </w:tc>
      </w:tr>
      <w:tr w:rsidR="4551610C" w14:paraId="529A3D7E" w14:textId="77777777" w:rsidTr="4551610C">
        <w:trPr>
          <w:trHeight w:val="285"/>
        </w:trPr>
        <w:tc>
          <w:tcPr>
            <w:tcW w:w="2325" w:type="dxa"/>
            <w:tcMar>
              <w:left w:w="105" w:type="dxa"/>
              <w:right w:w="105" w:type="dxa"/>
            </w:tcMar>
          </w:tcPr>
          <w:p w14:paraId="7C39FA90" w14:textId="4A651631" w:rsidR="4551610C" w:rsidRDefault="4551610C" w:rsidP="4551610C">
            <w:pPr>
              <w:rPr>
                <w:rFonts w:ascii="Calibri" w:eastAsia="Calibri" w:hAnsi="Calibri" w:cs="Calibri"/>
              </w:rPr>
            </w:pPr>
            <w:r w:rsidRPr="4551610C">
              <w:rPr>
                <w:rFonts w:ascii="Calibri" w:eastAsia="Calibri" w:hAnsi="Calibri" w:cs="Calibri"/>
              </w:rPr>
              <w:t>Restorative conversation with CYP by:</w:t>
            </w:r>
          </w:p>
        </w:tc>
        <w:tc>
          <w:tcPr>
            <w:tcW w:w="2325" w:type="dxa"/>
            <w:tcMar>
              <w:left w:w="105" w:type="dxa"/>
              <w:right w:w="105" w:type="dxa"/>
            </w:tcMar>
          </w:tcPr>
          <w:p w14:paraId="38B8C0D9" w14:textId="108D1B6D" w:rsidR="4551610C" w:rsidRDefault="4551610C" w:rsidP="4551610C">
            <w:pPr>
              <w:rPr>
                <w:rFonts w:ascii="Calibri" w:eastAsia="Calibri" w:hAnsi="Calibri" w:cs="Calibri"/>
              </w:rPr>
            </w:pPr>
          </w:p>
        </w:tc>
        <w:tc>
          <w:tcPr>
            <w:tcW w:w="2325" w:type="dxa"/>
            <w:tcMar>
              <w:left w:w="105" w:type="dxa"/>
              <w:right w:w="105" w:type="dxa"/>
            </w:tcMar>
          </w:tcPr>
          <w:p w14:paraId="3EEDF814" w14:textId="1D076B97" w:rsidR="4551610C" w:rsidRDefault="4551610C" w:rsidP="4551610C">
            <w:pPr>
              <w:rPr>
                <w:rFonts w:ascii="Calibri" w:eastAsia="Calibri" w:hAnsi="Calibri" w:cs="Calibri"/>
              </w:rPr>
            </w:pPr>
          </w:p>
        </w:tc>
        <w:tc>
          <w:tcPr>
            <w:tcW w:w="2325" w:type="dxa"/>
            <w:tcMar>
              <w:left w:w="105" w:type="dxa"/>
              <w:right w:w="105" w:type="dxa"/>
            </w:tcMar>
          </w:tcPr>
          <w:p w14:paraId="626EC719" w14:textId="2AE44AB1" w:rsidR="4551610C" w:rsidRDefault="4551610C" w:rsidP="4551610C">
            <w:pPr>
              <w:rPr>
                <w:rFonts w:ascii="Calibri" w:eastAsia="Calibri" w:hAnsi="Calibri" w:cs="Calibri"/>
              </w:rPr>
            </w:pPr>
          </w:p>
        </w:tc>
      </w:tr>
      <w:tr w:rsidR="4551610C" w14:paraId="59D170CA" w14:textId="77777777" w:rsidTr="4551610C">
        <w:trPr>
          <w:trHeight w:val="285"/>
        </w:trPr>
        <w:tc>
          <w:tcPr>
            <w:tcW w:w="2325" w:type="dxa"/>
            <w:tcMar>
              <w:left w:w="105" w:type="dxa"/>
              <w:right w:w="105" w:type="dxa"/>
            </w:tcMar>
          </w:tcPr>
          <w:p w14:paraId="5BCE7D79" w14:textId="104CA90E" w:rsidR="4551610C" w:rsidRDefault="4551610C" w:rsidP="4551610C">
            <w:pPr>
              <w:rPr>
                <w:rFonts w:ascii="Calibri" w:eastAsia="Calibri" w:hAnsi="Calibri" w:cs="Calibri"/>
              </w:rPr>
            </w:pPr>
            <w:r w:rsidRPr="4551610C">
              <w:rPr>
                <w:rFonts w:ascii="Calibri" w:eastAsia="Calibri" w:hAnsi="Calibri" w:cs="Calibri"/>
              </w:rPr>
              <w:t>Medical/ first aid record of injury completed by:</w:t>
            </w:r>
          </w:p>
        </w:tc>
        <w:tc>
          <w:tcPr>
            <w:tcW w:w="2325" w:type="dxa"/>
            <w:tcMar>
              <w:left w:w="105" w:type="dxa"/>
              <w:right w:w="105" w:type="dxa"/>
            </w:tcMar>
          </w:tcPr>
          <w:p w14:paraId="214D1AA0" w14:textId="375C0F41" w:rsidR="4551610C" w:rsidRDefault="4551610C" w:rsidP="4551610C">
            <w:pPr>
              <w:rPr>
                <w:rFonts w:ascii="Calibri" w:eastAsia="Calibri" w:hAnsi="Calibri" w:cs="Calibri"/>
              </w:rPr>
            </w:pPr>
          </w:p>
        </w:tc>
        <w:tc>
          <w:tcPr>
            <w:tcW w:w="2325" w:type="dxa"/>
            <w:tcMar>
              <w:left w:w="105" w:type="dxa"/>
              <w:right w:w="105" w:type="dxa"/>
            </w:tcMar>
          </w:tcPr>
          <w:p w14:paraId="07D19CBE" w14:textId="0DD2B1FA" w:rsidR="4551610C" w:rsidRDefault="4551610C" w:rsidP="4551610C">
            <w:pPr>
              <w:rPr>
                <w:rFonts w:ascii="Calibri" w:eastAsia="Calibri" w:hAnsi="Calibri" w:cs="Calibri"/>
              </w:rPr>
            </w:pPr>
          </w:p>
        </w:tc>
        <w:tc>
          <w:tcPr>
            <w:tcW w:w="2325" w:type="dxa"/>
            <w:tcMar>
              <w:left w:w="105" w:type="dxa"/>
              <w:right w:w="105" w:type="dxa"/>
            </w:tcMar>
          </w:tcPr>
          <w:p w14:paraId="618FFFB2" w14:textId="73072669" w:rsidR="4551610C" w:rsidRDefault="4551610C" w:rsidP="4551610C">
            <w:pPr>
              <w:rPr>
                <w:rFonts w:ascii="Calibri" w:eastAsia="Calibri" w:hAnsi="Calibri" w:cs="Calibri"/>
              </w:rPr>
            </w:pPr>
          </w:p>
        </w:tc>
      </w:tr>
      <w:tr w:rsidR="4551610C" w14:paraId="4429408F" w14:textId="77777777" w:rsidTr="4551610C">
        <w:trPr>
          <w:trHeight w:val="285"/>
        </w:trPr>
        <w:tc>
          <w:tcPr>
            <w:tcW w:w="2325" w:type="dxa"/>
            <w:tcMar>
              <w:left w:w="105" w:type="dxa"/>
              <w:right w:w="105" w:type="dxa"/>
            </w:tcMar>
          </w:tcPr>
          <w:p w14:paraId="5BD6A928" w14:textId="5C3BC4C9" w:rsidR="4551610C" w:rsidRDefault="4551610C" w:rsidP="4551610C">
            <w:pPr>
              <w:rPr>
                <w:rFonts w:ascii="Calibri" w:eastAsia="Calibri" w:hAnsi="Calibri" w:cs="Calibri"/>
              </w:rPr>
            </w:pPr>
            <w:r w:rsidRPr="4551610C">
              <w:rPr>
                <w:rFonts w:ascii="Calibri" w:eastAsia="Calibri" w:hAnsi="Calibri" w:cs="Calibri"/>
              </w:rPr>
              <w:t>Review of incident to identify learning by:</w:t>
            </w:r>
          </w:p>
        </w:tc>
        <w:tc>
          <w:tcPr>
            <w:tcW w:w="2325" w:type="dxa"/>
            <w:tcMar>
              <w:left w:w="105" w:type="dxa"/>
              <w:right w:w="105" w:type="dxa"/>
            </w:tcMar>
          </w:tcPr>
          <w:p w14:paraId="7BDD2FC8" w14:textId="65C88ADF" w:rsidR="4551610C" w:rsidRDefault="4551610C" w:rsidP="4551610C">
            <w:pPr>
              <w:rPr>
                <w:rFonts w:ascii="Calibri" w:eastAsia="Calibri" w:hAnsi="Calibri" w:cs="Calibri"/>
              </w:rPr>
            </w:pPr>
          </w:p>
        </w:tc>
        <w:tc>
          <w:tcPr>
            <w:tcW w:w="2325" w:type="dxa"/>
            <w:tcMar>
              <w:left w:w="105" w:type="dxa"/>
              <w:right w:w="105" w:type="dxa"/>
            </w:tcMar>
          </w:tcPr>
          <w:p w14:paraId="3ABAAC46" w14:textId="427CE17E" w:rsidR="4551610C" w:rsidRDefault="4551610C" w:rsidP="4551610C">
            <w:pPr>
              <w:rPr>
                <w:rFonts w:ascii="Calibri" w:eastAsia="Calibri" w:hAnsi="Calibri" w:cs="Calibri"/>
              </w:rPr>
            </w:pPr>
          </w:p>
        </w:tc>
        <w:tc>
          <w:tcPr>
            <w:tcW w:w="2325" w:type="dxa"/>
            <w:tcMar>
              <w:left w:w="105" w:type="dxa"/>
              <w:right w:w="105" w:type="dxa"/>
            </w:tcMar>
          </w:tcPr>
          <w:p w14:paraId="2AE8BCF9" w14:textId="440F7F8A" w:rsidR="4551610C" w:rsidRDefault="4551610C" w:rsidP="4551610C">
            <w:pPr>
              <w:rPr>
                <w:rFonts w:ascii="Calibri" w:eastAsia="Calibri" w:hAnsi="Calibri" w:cs="Calibri"/>
              </w:rPr>
            </w:pPr>
          </w:p>
        </w:tc>
      </w:tr>
      <w:tr w:rsidR="4551610C" w14:paraId="0D06A7A7" w14:textId="77777777" w:rsidTr="4551610C">
        <w:trPr>
          <w:trHeight w:val="285"/>
        </w:trPr>
        <w:tc>
          <w:tcPr>
            <w:tcW w:w="2325" w:type="dxa"/>
            <w:tcMar>
              <w:left w:w="105" w:type="dxa"/>
              <w:right w:w="105" w:type="dxa"/>
            </w:tcMar>
          </w:tcPr>
          <w:p w14:paraId="361FC8DD" w14:textId="1D609C50" w:rsidR="4551610C" w:rsidRDefault="4551610C" w:rsidP="4551610C">
            <w:pPr>
              <w:rPr>
                <w:rFonts w:ascii="Calibri" w:eastAsia="Calibri" w:hAnsi="Calibri" w:cs="Calibri"/>
              </w:rPr>
            </w:pPr>
            <w:r w:rsidRPr="4551610C">
              <w:rPr>
                <w:rFonts w:ascii="Calibri" w:eastAsia="Calibri" w:hAnsi="Calibri" w:cs="Calibri"/>
              </w:rPr>
              <w:t>CYPs personal plan/ RA updated:</w:t>
            </w:r>
          </w:p>
        </w:tc>
        <w:tc>
          <w:tcPr>
            <w:tcW w:w="2325" w:type="dxa"/>
            <w:tcMar>
              <w:left w:w="105" w:type="dxa"/>
              <w:right w:w="105" w:type="dxa"/>
            </w:tcMar>
          </w:tcPr>
          <w:p w14:paraId="1FEE691C" w14:textId="529D1E67" w:rsidR="4551610C" w:rsidRDefault="4551610C" w:rsidP="4551610C">
            <w:pPr>
              <w:rPr>
                <w:rFonts w:ascii="Calibri" w:eastAsia="Calibri" w:hAnsi="Calibri" w:cs="Calibri"/>
              </w:rPr>
            </w:pPr>
          </w:p>
        </w:tc>
        <w:tc>
          <w:tcPr>
            <w:tcW w:w="2325" w:type="dxa"/>
            <w:tcMar>
              <w:left w:w="105" w:type="dxa"/>
              <w:right w:w="105" w:type="dxa"/>
            </w:tcMar>
          </w:tcPr>
          <w:p w14:paraId="1974E8E1" w14:textId="49902224" w:rsidR="4551610C" w:rsidRDefault="4551610C" w:rsidP="4551610C">
            <w:pPr>
              <w:rPr>
                <w:rFonts w:ascii="Calibri" w:eastAsia="Calibri" w:hAnsi="Calibri" w:cs="Calibri"/>
              </w:rPr>
            </w:pPr>
          </w:p>
        </w:tc>
        <w:tc>
          <w:tcPr>
            <w:tcW w:w="2325" w:type="dxa"/>
            <w:tcMar>
              <w:left w:w="105" w:type="dxa"/>
              <w:right w:w="105" w:type="dxa"/>
            </w:tcMar>
          </w:tcPr>
          <w:p w14:paraId="2B9E3846" w14:textId="3E47D7F1" w:rsidR="4551610C" w:rsidRDefault="4551610C" w:rsidP="4551610C">
            <w:pPr>
              <w:rPr>
                <w:rFonts w:ascii="Calibri" w:eastAsia="Calibri" w:hAnsi="Calibri" w:cs="Calibri"/>
              </w:rPr>
            </w:pPr>
          </w:p>
        </w:tc>
      </w:tr>
      <w:tr w:rsidR="4551610C" w14:paraId="2136172B" w14:textId="77777777" w:rsidTr="4551610C">
        <w:trPr>
          <w:trHeight w:val="285"/>
        </w:trPr>
        <w:tc>
          <w:tcPr>
            <w:tcW w:w="2325" w:type="dxa"/>
            <w:tcMar>
              <w:left w:w="105" w:type="dxa"/>
              <w:right w:w="105" w:type="dxa"/>
            </w:tcMar>
          </w:tcPr>
          <w:p w14:paraId="169D7698" w14:textId="23490DB9" w:rsidR="4551610C" w:rsidRDefault="4551610C" w:rsidP="4551610C">
            <w:pPr>
              <w:rPr>
                <w:rFonts w:ascii="Calibri" w:eastAsia="Calibri" w:hAnsi="Calibri" w:cs="Calibri"/>
              </w:rPr>
            </w:pPr>
            <w:r w:rsidRPr="4551610C">
              <w:rPr>
                <w:rFonts w:ascii="Calibri" w:eastAsia="Calibri" w:hAnsi="Calibri" w:cs="Calibri"/>
              </w:rPr>
              <w:t>Incident recorded on CPOMS</w:t>
            </w:r>
          </w:p>
        </w:tc>
        <w:tc>
          <w:tcPr>
            <w:tcW w:w="2325" w:type="dxa"/>
            <w:tcMar>
              <w:left w:w="105" w:type="dxa"/>
              <w:right w:w="105" w:type="dxa"/>
            </w:tcMar>
          </w:tcPr>
          <w:p w14:paraId="0FBCD1EA" w14:textId="726D0E2B" w:rsidR="4551610C" w:rsidRDefault="4551610C" w:rsidP="4551610C">
            <w:pPr>
              <w:rPr>
                <w:rFonts w:ascii="Calibri" w:eastAsia="Calibri" w:hAnsi="Calibri" w:cs="Calibri"/>
              </w:rPr>
            </w:pPr>
          </w:p>
        </w:tc>
        <w:tc>
          <w:tcPr>
            <w:tcW w:w="2325" w:type="dxa"/>
            <w:tcMar>
              <w:left w:w="105" w:type="dxa"/>
              <w:right w:w="105" w:type="dxa"/>
            </w:tcMar>
          </w:tcPr>
          <w:p w14:paraId="628BD1E3" w14:textId="6C52B63E" w:rsidR="4551610C" w:rsidRDefault="4551610C" w:rsidP="4551610C">
            <w:pPr>
              <w:rPr>
                <w:rFonts w:ascii="Calibri" w:eastAsia="Calibri" w:hAnsi="Calibri" w:cs="Calibri"/>
              </w:rPr>
            </w:pPr>
          </w:p>
        </w:tc>
        <w:tc>
          <w:tcPr>
            <w:tcW w:w="2325" w:type="dxa"/>
            <w:tcMar>
              <w:left w:w="105" w:type="dxa"/>
              <w:right w:w="105" w:type="dxa"/>
            </w:tcMar>
          </w:tcPr>
          <w:p w14:paraId="5D962230" w14:textId="76C73E3B" w:rsidR="4551610C" w:rsidRDefault="4551610C" w:rsidP="4551610C">
            <w:pPr>
              <w:rPr>
                <w:rFonts w:ascii="Calibri" w:eastAsia="Calibri" w:hAnsi="Calibri" w:cs="Calibri"/>
              </w:rPr>
            </w:pPr>
          </w:p>
        </w:tc>
      </w:tr>
    </w:tbl>
    <w:p w14:paraId="09237AF1" w14:textId="5A9B3F87" w:rsidR="4551610C" w:rsidRDefault="4551610C" w:rsidP="4551610C">
      <w:pPr>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9344"/>
      </w:tblGrid>
      <w:tr w:rsidR="4551610C" w14:paraId="3A9FD932" w14:textId="77777777" w:rsidTr="4551610C">
        <w:trPr>
          <w:trHeight w:val="285"/>
        </w:trPr>
        <w:tc>
          <w:tcPr>
            <w:tcW w:w="9360" w:type="dxa"/>
            <w:shd w:val="clear" w:color="auto" w:fill="DAE8F8"/>
            <w:tcMar>
              <w:left w:w="105" w:type="dxa"/>
              <w:right w:w="105" w:type="dxa"/>
            </w:tcMar>
          </w:tcPr>
          <w:p w14:paraId="76A8E283" w14:textId="09B12EF2" w:rsidR="4551610C" w:rsidRDefault="4551610C" w:rsidP="4551610C">
            <w:pPr>
              <w:jc w:val="both"/>
              <w:rPr>
                <w:rFonts w:ascii="Calibri" w:eastAsia="Calibri" w:hAnsi="Calibri" w:cs="Calibri"/>
              </w:rPr>
            </w:pPr>
            <w:r w:rsidRPr="4551610C">
              <w:rPr>
                <w:rFonts w:ascii="Calibri" w:eastAsia="Calibri" w:hAnsi="Calibri" w:cs="Calibri"/>
                <w:b/>
                <w:bCs/>
              </w:rPr>
              <w:t xml:space="preserve">Other Information (previous history log, background information </w:t>
            </w:r>
            <w:r w:rsidR="6572308C" w:rsidRPr="4551610C">
              <w:rPr>
                <w:rFonts w:ascii="Calibri" w:eastAsia="Calibri" w:hAnsi="Calibri" w:cs="Calibri"/>
                <w:b/>
                <w:bCs/>
              </w:rPr>
              <w:t>etc.</w:t>
            </w:r>
            <w:r w:rsidRPr="4551610C">
              <w:rPr>
                <w:rFonts w:ascii="Calibri" w:eastAsia="Calibri" w:hAnsi="Calibri" w:cs="Calibri"/>
                <w:b/>
                <w:bCs/>
              </w:rPr>
              <w:t>)</w:t>
            </w:r>
          </w:p>
          <w:p w14:paraId="414BE1D4" w14:textId="201586BE" w:rsidR="4551610C" w:rsidRDefault="4551610C" w:rsidP="4551610C">
            <w:pPr>
              <w:rPr>
                <w:rFonts w:ascii="Calibri" w:eastAsia="Calibri" w:hAnsi="Calibri" w:cs="Calibri"/>
              </w:rPr>
            </w:pPr>
          </w:p>
        </w:tc>
      </w:tr>
      <w:tr w:rsidR="4551610C" w14:paraId="139780A0" w14:textId="77777777" w:rsidTr="4551610C">
        <w:trPr>
          <w:trHeight w:val="285"/>
        </w:trPr>
        <w:tc>
          <w:tcPr>
            <w:tcW w:w="9360" w:type="dxa"/>
            <w:tcMar>
              <w:left w:w="105" w:type="dxa"/>
              <w:right w:w="105" w:type="dxa"/>
            </w:tcMar>
          </w:tcPr>
          <w:p w14:paraId="5471E888" w14:textId="7FEE16CB" w:rsidR="4551610C" w:rsidRDefault="4551610C" w:rsidP="4551610C">
            <w:pPr>
              <w:rPr>
                <w:rFonts w:ascii="Calibri" w:eastAsia="Calibri" w:hAnsi="Calibri" w:cs="Calibri"/>
              </w:rPr>
            </w:pPr>
          </w:p>
          <w:p w14:paraId="6EBDD10F" w14:textId="7E154E59" w:rsidR="4551610C" w:rsidRDefault="4551610C" w:rsidP="4551610C">
            <w:pPr>
              <w:rPr>
                <w:rFonts w:ascii="Calibri" w:eastAsia="Calibri" w:hAnsi="Calibri" w:cs="Calibri"/>
              </w:rPr>
            </w:pPr>
          </w:p>
          <w:p w14:paraId="49E3BC20" w14:textId="356F5B7B" w:rsidR="4551610C" w:rsidRDefault="4551610C" w:rsidP="4551610C">
            <w:pPr>
              <w:rPr>
                <w:rFonts w:ascii="Calibri" w:eastAsia="Calibri" w:hAnsi="Calibri" w:cs="Calibri"/>
              </w:rPr>
            </w:pPr>
          </w:p>
        </w:tc>
      </w:tr>
    </w:tbl>
    <w:p w14:paraId="6E760302" w14:textId="4651EDF7" w:rsidR="4551610C" w:rsidRDefault="4551610C" w:rsidP="4551610C">
      <w:pPr>
        <w:spacing w:after="0"/>
        <w:jc w:val="both"/>
        <w:rPr>
          <w:rFonts w:ascii="Calibri" w:eastAsia="Calibri" w:hAnsi="Calibri" w:cs="Calibri"/>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3110"/>
        <w:gridCol w:w="3110"/>
        <w:gridCol w:w="3110"/>
      </w:tblGrid>
      <w:tr w:rsidR="4551610C" w14:paraId="7F07EAF8" w14:textId="77777777" w:rsidTr="4551610C">
        <w:trPr>
          <w:trHeight w:val="285"/>
        </w:trPr>
        <w:tc>
          <w:tcPr>
            <w:tcW w:w="9330" w:type="dxa"/>
            <w:gridSpan w:val="3"/>
            <w:shd w:val="clear" w:color="auto" w:fill="DAE9F7" w:themeFill="text2" w:themeFillTint="1A"/>
            <w:tcMar>
              <w:left w:w="105" w:type="dxa"/>
              <w:right w:w="105" w:type="dxa"/>
            </w:tcMar>
          </w:tcPr>
          <w:p w14:paraId="56F612A2" w14:textId="7F4565D3" w:rsidR="4551610C" w:rsidRDefault="4551610C" w:rsidP="4551610C">
            <w:pPr>
              <w:rPr>
                <w:rFonts w:ascii="Calibri" w:eastAsia="Calibri" w:hAnsi="Calibri" w:cs="Calibri"/>
              </w:rPr>
            </w:pPr>
            <w:r w:rsidRPr="4551610C">
              <w:rPr>
                <w:rFonts w:ascii="Calibri" w:eastAsia="Calibri" w:hAnsi="Calibri" w:cs="Calibri"/>
              </w:rPr>
              <w:t>SLT monitoring and quality assurance:</w:t>
            </w:r>
          </w:p>
        </w:tc>
      </w:tr>
      <w:tr w:rsidR="4551610C" w14:paraId="3D60EEB4" w14:textId="77777777" w:rsidTr="4551610C">
        <w:trPr>
          <w:trHeight w:val="285"/>
        </w:trPr>
        <w:tc>
          <w:tcPr>
            <w:tcW w:w="3110" w:type="dxa"/>
            <w:shd w:val="clear" w:color="auto" w:fill="DAE9F7" w:themeFill="text2" w:themeFillTint="1A"/>
            <w:tcMar>
              <w:left w:w="105" w:type="dxa"/>
              <w:right w:w="105" w:type="dxa"/>
            </w:tcMar>
          </w:tcPr>
          <w:p w14:paraId="6E489213" w14:textId="32993560" w:rsidR="4551610C" w:rsidRDefault="4551610C" w:rsidP="4551610C">
            <w:pPr>
              <w:rPr>
                <w:rFonts w:ascii="Calibri" w:eastAsia="Calibri" w:hAnsi="Calibri" w:cs="Calibri"/>
              </w:rPr>
            </w:pPr>
          </w:p>
        </w:tc>
        <w:tc>
          <w:tcPr>
            <w:tcW w:w="3110" w:type="dxa"/>
            <w:shd w:val="clear" w:color="auto" w:fill="DAE9F7" w:themeFill="text2" w:themeFillTint="1A"/>
            <w:tcMar>
              <w:left w:w="105" w:type="dxa"/>
              <w:right w:w="105" w:type="dxa"/>
            </w:tcMar>
          </w:tcPr>
          <w:p w14:paraId="2DCA2F76" w14:textId="0902047C" w:rsidR="4551610C" w:rsidRDefault="4551610C" w:rsidP="4551610C">
            <w:pPr>
              <w:rPr>
                <w:rFonts w:ascii="Calibri" w:eastAsia="Calibri" w:hAnsi="Calibri" w:cs="Calibri"/>
              </w:rPr>
            </w:pPr>
            <w:r w:rsidRPr="4551610C">
              <w:rPr>
                <w:rFonts w:ascii="Calibri" w:eastAsia="Calibri" w:hAnsi="Calibri" w:cs="Calibri"/>
              </w:rPr>
              <w:t>Yes/No</w:t>
            </w:r>
          </w:p>
        </w:tc>
        <w:tc>
          <w:tcPr>
            <w:tcW w:w="3110" w:type="dxa"/>
            <w:shd w:val="clear" w:color="auto" w:fill="DAE9F7" w:themeFill="text2" w:themeFillTint="1A"/>
            <w:tcMar>
              <w:left w:w="105" w:type="dxa"/>
              <w:right w:w="105" w:type="dxa"/>
            </w:tcMar>
          </w:tcPr>
          <w:p w14:paraId="715EA864" w14:textId="04FE7777" w:rsidR="4551610C" w:rsidRDefault="4551610C" w:rsidP="4551610C">
            <w:pPr>
              <w:rPr>
                <w:rFonts w:ascii="Calibri" w:eastAsia="Calibri" w:hAnsi="Calibri" w:cs="Calibri"/>
              </w:rPr>
            </w:pPr>
            <w:r w:rsidRPr="4551610C">
              <w:rPr>
                <w:rFonts w:ascii="Calibri" w:eastAsia="Calibri" w:hAnsi="Calibri" w:cs="Calibri"/>
              </w:rPr>
              <w:t>Detail:</w:t>
            </w:r>
          </w:p>
        </w:tc>
      </w:tr>
      <w:tr w:rsidR="4551610C" w14:paraId="4AE58F34" w14:textId="77777777" w:rsidTr="4551610C">
        <w:trPr>
          <w:trHeight w:val="285"/>
        </w:trPr>
        <w:tc>
          <w:tcPr>
            <w:tcW w:w="3110" w:type="dxa"/>
            <w:tcMar>
              <w:left w:w="105" w:type="dxa"/>
              <w:right w:w="105" w:type="dxa"/>
            </w:tcMar>
          </w:tcPr>
          <w:p w14:paraId="50363827" w14:textId="23CE969F" w:rsidR="4551610C" w:rsidRDefault="4551610C" w:rsidP="4551610C">
            <w:pPr>
              <w:rPr>
                <w:rFonts w:ascii="Calibri" w:eastAsia="Calibri" w:hAnsi="Calibri" w:cs="Calibri"/>
              </w:rPr>
            </w:pPr>
            <w:r w:rsidRPr="4551610C">
              <w:rPr>
                <w:rFonts w:ascii="Calibri" w:eastAsia="Calibri" w:hAnsi="Calibri" w:cs="Calibri"/>
              </w:rPr>
              <w:t>Staff wellbeing checks undertaken:</w:t>
            </w:r>
          </w:p>
        </w:tc>
        <w:tc>
          <w:tcPr>
            <w:tcW w:w="3110" w:type="dxa"/>
            <w:tcMar>
              <w:left w:w="105" w:type="dxa"/>
              <w:right w:w="105" w:type="dxa"/>
            </w:tcMar>
          </w:tcPr>
          <w:p w14:paraId="59BC1B7F" w14:textId="6A64F37B" w:rsidR="4551610C" w:rsidRDefault="4551610C" w:rsidP="4551610C">
            <w:pPr>
              <w:rPr>
                <w:rFonts w:ascii="Calibri" w:eastAsia="Calibri" w:hAnsi="Calibri" w:cs="Calibri"/>
              </w:rPr>
            </w:pPr>
          </w:p>
        </w:tc>
        <w:tc>
          <w:tcPr>
            <w:tcW w:w="3110" w:type="dxa"/>
            <w:tcMar>
              <w:left w:w="105" w:type="dxa"/>
              <w:right w:w="105" w:type="dxa"/>
            </w:tcMar>
          </w:tcPr>
          <w:p w14:paraId="4F4F36E2" w14:textId="0662B669" w:rsidR="4551610C" w:rsidRDefault="4551610C" w:rsidP="4551610C">
            <w:pPr>
              <w:rPr>
                <w:rFonts w:ascii="Calibri" w:eastAsia="Calibri" w:hAnsi="Calibri" w:cs="Calibri"/>
              </w:rPr>
            </w:pPr>
          </w:p>
        </w:tc>
      </w:tr>
      <w:tr w:rsidR="4551610C" w14:paraId="1F579B30" w14:textId="77777777" w:rsidTr="4551610C">
        <w:trPr>
          <w:trHeight w:val="285"/>
        </w:trPr>
        <w:tc>
          <w:tcPr>
            <w:tcW w:w="3110" w:type="dxa"/>
            <w:tcMar>
              <w:left w:w="105" w:type="dxa"/>
              <w:right w:w="105" w:type="dxa"/>
            </w:tcMar>
          </w:tcPr>
          <w:p w14:paraId="5C855244" w14:textId="05863B23" w:rsidR="4551610C" w:rsidRDefault="4551610C" w:rsidP="4551610C">
            <w:pPr>
              <w:rPr>
                <w:rFonts w:ascii="Calibri" w:eastAsia="Calibri" w:hAnsi="Calibri" w:cs="Calibri"/>
              </w:rPr>
            </w:pPr>
            <w:r w:rsidRPr="4551610C">
              <w:rPr>
                <w:rFonts w:ascii="Calibri" w:eastAsia="Calibri" w:hAnsi="Calibri" w:cs="Calibri"/>
              </w:rPr>
              <w:t>Witness accounts obtained and verified:</w:t>
            </w:r>
          </w:p>
        </w:tc>
        <w:tc>
          <w:tcPr>
            <w:tcW w:w="3110" w:type="dxa"/>
            <w:tcMar>
              <w:left w:w="105" w:type="dxa"/>
              <w:right w:w="105" w:type="dxa"/>
            </w:tcMar>
          </w:tcPr>
          <w:p w14:paraId="7DFA043C" w14:textId="70701CF5" w:rsidR="4551610C" w:rsidRDefault="4551610C" w:rsidP="4551610C">
            <w:pPr>
              <w:rPr>
                <w:rFonts w:ascii="Calibri" w:eastAsia="Calibri" w:hAnsi="Calibri" w:cs="Calibri"/>
              </w:rPr>
            </w:pPr>
          </w:p>
        </w:tc>
        <w:tc>
          <w:tcPr>
            <w:tcW w:w="3110" w:type="dxa"/>
            <w:tcMar>
              <w:left w:w="105" w:type="dxa"/>
              <w:right w:w="105" w:type="dxa"/>
            </w:tcMar>
          </w:tcPr>
          <w:p w14:paraId="690B234A" w14:textId="45996A56" w:rsidR="4551610C" w:rsidRDefault="4551610C" w:rsidP="4551610C">
            <w:pPr>
              <w:rPr>
                <w:rFonts w:ascii="Calibri" w:eastAsia="Calibri" w:hAnsi="Calibri" w:cs="Calibri"/>
              </w:rPr>
            </w:pPr>
          </w:p>
        </w:tc>
      </w:tr>
      <w:tr w:rsidR="4551610C" w14:paraId="7A532499" w14:textId="77777777" w:rsidTr="4551610C">
        <w:trPr>
          <w:trHeight w:val="285"/>
        </w:trPr>
        <w:tc>
          <w:tcPr>
            <w:tcW w:w="3110" w:type="dxa"/>
            <w:tcMar>
              <w:left w:w="105" w:type="dxa"/>
              <w:right w:w="105" w:type="dxa"/>
            </w:tcMar>
          </w:tcPr>
          <w:p w14:paraId="5D1573BF" w14:textId="7858D745" w:rsidR="4551610C" w:rsidRDefault="4551610C" w:rsidP="4551610C">
            <w:pPr>
              <w:rPr>
                <w:rFonts w:ascii="Calibri" w:eastAsia="Calibri" w:hAnsi="Calibri" w:cs="Calibri"/>
              </w:rPr>
            </w:pPr>
            <w:r w:rsidRPr="4551610C">
              <w:rPr>
                <w:rFonts w:ascii="Calibri" w:eastAsia="Calibri" w:hAnsi="Calibri" w:cs="Calibri"/>
              </w:rPr>
              <w:lastRenderedPageBreak/>
              <w:t>The intervention was acceptable (and in accordance with statutory guidance):</w:t>
            </w:r>
          </w:p>
        </w:tc>
        <w:tc>
          <w:tcPr>
            <w:tcW w:w="3110" w:type="dxa"/>
            <w:tcMar>
              <w:left w:w="105" w:type="dxa"/>
              <w:right w:w="105" w:type="dxa"/>
            </w:tcMar>
          </w:tcPr>
          <w:p w14:paraId="2AD4B9A0" w14:textId="4403A4A5" w:rsidR="4551610C" w:rsidRDefault="4551610C" w:rsidP="4551610C">
            <w:pPr>
              <w:rPr>
                <w:rFonts w:ascii="Calibri" w:eastAsia="Calibri" w:hAnsi="Calibri" w:cs="Calibri"/>
              </w:rPr>
            </w:pPr>
          </w:p>
        </w:tc>
        <w:tc>
          <w:tcPr>
            <w:tcW w:w="3110" w:type="dxa"/>
            <w:tcMar>
              <w:left w:w="105" w:type="dxa"/>
              <w:right w:w="105" w:type="dxa"/>
            </w:tcMar>
          </w:tcPr>
          <w:p w14:paraId="2A18997B" w14:textId="1E584B8B" w:rsidR="4551610C" w:rsidRDefault="4551610C" w:rsidP="4551610C">
            <w:pPr>
              <w:rPr>
                <w:rFonts w:ascii="Calibri" w:eastAsia="Calibri" w:hAnsi="Calibri" w:cs="Calibri"/>
              </w:rPr>
            </w:pPr>
          </w:p>
        </w:tc>
      </w:tr>
      <w:tr w:rsidR="4551610C" w14:paraId="42DF672A" w14:textId="77777777" w:rsidTr="4551610C">
        <w:trPr>
          <w:trHeight w:val="285"/>
        </w:trPr>
        <w:tc>
          <w:tcPr>
            <w:tcW w:w="3110" w:type="dxa"/>
            <w:tcMar>
              <w:left w:w="105" w:type="dxa"/>
              <w:right w:w="105" w:type="dxa"/>
            </w:tcMar>
          </w:tcPr>
          <w:p w14:paraId="2F401B3B" w14:textId="06A0963F" w:rsidR="4551610C" w:rsidRDefault="4551610C" w:rsidP="4551610C">
            <w:pPr>
              <w:rPr>
                <w:rFonts w:ascii="Calibri" w:eastAsia="Calibri" w:hAnsi="Calibri" w:cs="Calibri"/>
              </w:rPr>
            </w:pPr>
            <w:r w:rsidRPr="4551610C">
              <w:rPr>
                <w:rFonts w:ascii="Calibri" w:eastAsia="Calibri" w:hAnsi="Calibri" w:cs="Calibri"/>
              </w:rPr>
              <w:t>Report to LADO (if required):</w:t>
            </w:r>
          </w:p>
        </w:tc>
        <w:tc>
          <w:tcPr>
            <w:tcW w:w="3110" w:type="dxa"/>
            <w:tcMar>
              <w:left w:w="105" w:type="dxa"/>
              <w:right w:w="105" w:type="dxa"/>
            </w:tcMar>
          </w:tcPr>
          <w:p w14:paraId="1D0EFDDB" w14:textId="225A5D86" w:rsidR="4551610C" w:rsidRDefault="4551610C" w:rsidP="4551610C">
            <w:pPr>
              <w:rPr>
                <w:rFonts w:ascii="Calibri" w:eastAsia="Calibri" w:hAnsi="Calibri" w:cs="Calibri"/>
              </w:rPr>
            </w:pPr>
          </w:p>
        </w:tc>
        <w:tc>
          <w:tcPr>
            <w:tcW w:w="3110" w:type="dxa"/>
            <w:tcMar>
              <w:left w:w="105" w:type="dxa"/>
              <w:right w:w="105" w:type="dxa"/>
            </w:tcMar>
          </w:tcPr>
          <w:p w14:paraId="10E56A59" w14:textId="5F0E50C5" w:rsidR="4551610C" w:rsidRDefault="4551610C" w:rsidP="4551610C">
            <w:pPr>
              <w:rPr>
                <w:rFonts w:ascii="Calibri" w:eastAsia="Calibri" w:hAnsi="Calibri" w:cs="Calibri"/>
              </w:rPr>
            </w:pPr>
          </w:p>
        </w:tc>
      </w:tr>
      <w:tr w:rsidR="4551610C" w14:paraId="7155A818" w14:textId="77777777" w:rsidTr="4551610C">
        <w:trPr>
          <w:trHeight w:val="285"/>
        </w:trPr>
        <w:tc>
          <w:tcPr>
            <w:tcW w:w="3110" w:type="dxa"/>
            <w:tcBorders>
              <w:bottom w:val="single" w:sz="4" w:space="0" w:color="000000" w:themeColor="text1"/>
            </w:tcBorders>
            <w:tcMar>
              <w:left w:w="105" w:type="dxa"/>
              <w:right w:w="105" w:type="dxa"/>
            </w:tcMar>
          </w:tcPr>
          <w:p w14:paraId="5702A910" w14:textId="40AA530C" w:rsidR="4551610C" w:rsidRDefault="4551610C" w:rsidP="4551610C">
            <w:pPr>
              <w:rPr>
                <w:rFonts w:ascii="Calibri" w:eastAsia="Calibri" w:hAnsi="Calibri" w:cs="Calibri"/>
              </w:rPr>
            </w:pPr>
            <w:r w:rsidRPr="4551610C">
              <w:rPr>
                <w:rFonts w:ascii="Calibri" w:eastAsia="Calibri" w:hAnsi="Calibri" w:cs="Calibri"/>
              </w:rPr>
              <w:t>Any safeguarding or other response required:</w:t>
            </w:r>
          </w:p>
        </w:tc>
        <w:tc>
          <w:tcPr>
            <w:tcW w:w="3110" w:type="dxa"/>
            <w:tcBorders>
              <w:bottom w:val="single" w:sz="4" w:space="0" w:color="000000" w:themeColor="text1"/>
            </w:tcBorders>
            <w:tcMar>
              <w:left w:w="105" w:type="dxa"/>
              <w:right w:w="105" w:type="dxa"/>
            </w:tcMar>
          </w:tcPr>
          <w:p w14:paraId="117554AB" w14:textId="5059402A" w:rsidR="4551610C" w:rsidRDefault="4551610C" w:rsidP="4551610C">
            <w:pPr>
              <w:rPr>
                <w:rFonts w:ascii="Calibri" w:eastAsia="Calibri" w:hAnsi="Calibri" w:cs="Calibri"/>
              </w:rPr>
            </w:pPr>
          </w:p>
        </w:tc>
        <w:tc>
          <w:tcPr>
            <w:tcW w:w="3110" w:type="dxa"/>
            <w:tcBorders>
              <w:bottom w:val="single" w:sz="4" w:space="0" w:color="000000" w:themeColor="text1"/>
            </w:tcBorders>
            <w:tcMar>
              <w:left w:w="105" w:type="dxa"/>
              <w:right w:w="105" w:type="dxa"/>
            </w:tcMar>
          </w:tcPr>
          <w:p w14:paraId="16FE35B0" w14:textId="3B8886C7" w:rsidR="4551610C" w:rsidRDefault="4551610C" w:rsidP="4551610C">
            <w:pPr>
              <w:rPr>
                <w:rFonts w:ascii="Calibri" w:eastAsia="Calibri" w:hAnsi="Calibri" w:cs="Calibri"/>
              </w:rPr>
            </w:pPr>
          </w:p>
        </w:tc>
      </w:tr>
      <w:tr w:rsidR="4551610C" w14:paraId="439BB324" w14:textId="77777777" w:rsidTr="4551610C">
        <w:trPr>
          <w:trHeight w:val="450"/>
        </w:trPr>
        <w:tc>
          <w:tcPr>
            <w:tcW w:w="93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8F8"/>
            <w:tcMar>
              <w:left w:w="105" w:type="dxa"/>
              <w:right w:w="105" w:type="dxa"/>
            </w:tcMar>
          </w:tcPr>
          <w:p w14:paraId="6ECEA895" w14:textId="76FFDB64" w:rsidR="4551610C" w:rsidRDefault="4551610C" w:rsidP="4551610C">
            <w:pPr>
              <w:rPr>
                <w:rFonts w:ascii="Calibri" w:eastAsia="Calibri" w:hAnsi="Calibri" w:cs="Calibri"/>
              </w:rPr>
            </w:pPr>
            <w:r w:rsidRPr="4551610C">
              <w:rPr>
                <w:rFonts w:ascii="Calibri" w:eastAsia="Calibri" w:hAnsi="Calibri" w:cs="Calibri"/>
                <w:b/>
                <w:bCs/>
              </w:rPr>
              <w:t>SLT Approval</w:t>
            </w:r>
          </w:p>
        </w:tc>
      </w:tr>
      <w:tr w:rsidR="4551610C" w14:paraId="3DA0D7F6" w14:textId="77777777" w:rsidTr="4551610C">
        <w:trPr>
          <w:trHeight w:val="285"/>
        </w:trPr>
        <w:tc>
          <w:tcPr>
            <w:tcW w:w="3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8F8"/>
            <w:tcMar>
              <w:left w:w="105" w:type="dxa"/>
              <w:right w:w="105" w:type="dxa"/>
            </w:tcMar>
          </w:tcPr>
          <w:p w14:paraId="7C3D8B03" w14:textId="6D8BBA56" w:rsidR="4551610C" w:rsidRDefault="4551610C" w:rsidP="4551610C">
            <w:pPr>
              <w:rPr>
                <w:rFonts w:ascii="Calibri" w:eastAsia="Calibri" w:hAnsi="Calibri" w:cs="Calibri"/>
              </w:rPr>
            </w:pPr>
            <w:r w:rsidRPr="4551610C">
              <w:rPr>
                <w:rFonts w:ascii="Calibri" w:eastAsia="Calibri" w:hAnsi="Calibri" w:cs="Calibri"/>
                <w:b/>
                <w:bCs/>
              </w:rPr>
              <w:t>Name and Role:</w:t>
            </w:r>
          </w:p>
        </w:tc>
        <w:tc>
          <w:tcPr>
            <w:tcW w:w="3110" w:type="dxa"/>
            <w:tcBorders>
              <w:top w:val="single" w:sz="4" w:space="0" w:color="000000" w:themeColor="text1"/>
              <w:bottom w:val="single" w:sz="4" w:space="0" w:color="000000" w:themeColor="text1"/>
            </w:tcBorders>
            <w:shd w:val="clear" w:color="auto" w:fill="DAE8F8"/>
            <w:tcMar>
              <w:left w:w="105" w:type="dxa"/>
              <w:right w:w="105" w:type="dxa"/>
            </w:tcMar>
          </w:tcPr>
          <w:p w14:paraId="6A54323F" w14:textId="7EAED93C" w:rsidR="4551610C" w:rsidRDefault="4551610C" w:rsidP="4551610C">
            <w:pPr>
              <w:rPr>
                <w:rFonts w:ascii="Calibri" w:eastAsia="Calibri" w:hAnsi="Calibri" w:cs="Calibri"/>
              </w:rPr>
            </w:pPr>
            <w:r w:rsidRPr="4551610C">
              <w:rPr>
                <w:rFonts w:ascii="Calibri" w:eastAsia="Calibri" w:hAnsi="Calibri" w:cs="Calibri"/>
                <w:b/>
                <w:bCs/>
              </w:rPr>
              <w:t>Date:</w:t>
            </w:r>
          </w:p>
        </w:tc>
        <w:tc>
          <w:tcPr>
            <w:tcW w:w="3110" w:type="dxa"/>
            <w:tcBorders>
              <w:top w:val="single" w:sz="4" w:space="0" w:color="000000" w:themeColor="text1"/>
              <w:bottom w:val="single" w:sz="4" w:space="0" w:color="000000" w:themeColor="text1"/>
              <w:right w:val="single" w:sz="4" w:space="0" w:color="000000" w:themeColor="text1"/>
            </w:tcBorders>
            <w:shd w:val="clear" w:color="auto" w:fill="DAE8F8"/>
            <w:tcMar>
              <w:left w:w="105" w:type="dxa"/>
              <w:right w:w="105" w:type="dxa"/>
            </w:tcMar>
          </w:tcPr>
          <w:p w14:paraId="4547CCC8" w14:textId="327EA58B" w:rsidR="4551610C" w:rsidRDefault="4551610C" w:rsidP="4551610C">
            <w:pPr>
              <w:rPr>
                <w:rFonts w:ascii="Calibri" w:eastAsia="Calibri" w:hAnsi="Calibri" w:cs="Calibri"/>
              </w:rPr>
            </w:pPr>
            <w:r w:rsidRPr="4551610C">
              <w:rPr>
                <w:rFonts w:ascii="Calibri" w:eastAsia="Calibri" w:hAnsi="Calibri" w:cs="Calibri"/>
                <w:b/>
                <w:bCs/>
              </w:rPr>
              <w:t>Signature</w:t>
            </w:r>
          </w:p>
        </w:tc>
      </w:tr>
      <w:tr w:rsidR="4551610C" w14:paraId="5BFB0E2A" w14:textId="77777777" w:rsidTr="4551610C">
        <w:trPr>
          <w:trHeight w:val="285"/>
        </w:trPr>
        <w:tc>
          <w:tcPr>
            <w:tcW w:w="3110" w:type="dxa"/>
            <w:tcMar>
              <w:left w:w="105" w:type="dxa"/>
              <w:right w:w="105" w:type="dxa"/>
            </w:tcMar>
          </w:tcPr>
          <w:p w14:paraId="7E2BF268" w14:textId="2C3B23C6" w:rsidR="4551610C" w:rsidRDefault="4551610C" w:rsidP="4551610C">
            <w:pPr>
              <w:rPr>
                <w:rFonts w:ascii="Calibri" w:eastAsia="Calibri" w:hAnsi="Calibri" w:cs="Calibri"/>
              </w:rPr>
            </w:pPr>
          </w:p>
          <w:p w14:paraId="32036C04" w14:textId="3E294632" w:rsidR="4551610C" w:rsidRDefault="4551610C" w:rsidP="4551610C">
            <w:pPr>
              <w:rPr>
                <w:rFonts w:ascii="Calibri" w:eastAsia="Calibri" w:hAnsi="Calibri" w:cs="Calibri"/>
              </w:rPr>
            </w:pPr>
          </w:p>
        </w:tc>
        <w:tc>
          <w:tcPr>
            <w:tcW w:w="3110" w:type="dxa"/>
            <w:tcMar>
              <w:left w:w="105" w:type="dxa"/>
              <w:right w:w="105" w:type="dxa"/>
            </w:tcMar>
          </w:tcPr>
          <w:p w14:paraId="00CEFE84" w14:textId="61AC0A7E" w:rsidR="4551610C" w:rsidRDefault="4551610C" w:rsidP="4551610C">
            <w:pPr>
              <w:rPr>
                <w:rFonts w:ascii="Calibri" w:eastAsia="Calibri" w:hAnsi="Calibri" w:cs="Calibri"/>
              </w:rPr>
            </w:pPr>
          </w:p>
        </w:tc>
        <w:tc>
          <w:tcPr>
            <w:tcW w:w="3110" w:type="dxa"/>
            <w:tcMar>
              <w:left w:w="105" w:type="dxa"/>
              <w:right w:w="105" w:type="dxa"/>
            </w:tcMar>
          </w:tcPr>
          <w:p w14:paraId="5BCB08F8" w14:textId="7E25BF3B" w:rsidR="4551610C" w:rsidRDefault="4551610C" w:rsidP="4551610C">
            <w:pPr>
              <w:rPr>
                <w:rFonts w:ascii="Calibri" w:eastAsia="Calibri" w:hAnsi="Calibri" w:cs="Calibri"/>
              </w:rPr>
            </w:pPr>
          </w:p>
        </w:tc>
      </w:tr>
    </w:tbl>
    <w:p w14:paraId="3257A0F3" w14:textId="413A9787" w:rsidR="0F989650" w:rsidRDefault="0F989650" w:rsidP="4551610C">
      <w:pPr>
        <w:spacing w:after="0"/>
        <w:jc w:val="both"/>
        <w:rPr>
          <w:rFonts w:ascii="Calibri" w:eastAsia="Calibri" w:hAnsi="Calibri" w:cs="Calibri"/>
          <w:color w:val="000000" w:themeColor="text1"/>
        </w:rPr>
      </w:pPr>
      <w:r w:rsidRPr="4551610C">
        <w:rPr>
          <w:rFonts w:ascii="Calibri" w:eastAsia="Calibri" w:hAnsi="Calibri" w:cs="Calibri"/>
          <w:color w:val="000000" w:themeColor="text1"/>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9344"/>
      </w:tblGrid>
      <w:tr w:rsidR="4551610C" w14:paraId="2A6F81F0" w14:textId="77777777" w:rsidTr="4551610C">
        <w:trPr>
          <w:trHeight w:val="285"/>
        </w:trPr>
        <w:tc>
          <w:tcPr>
            <w:tcW w:w="9360" w:type="dxa"/>
            <w:shd w:val="clear" w:color="auto" w:fill="DAE8F8"/>
            <w:tcMar>
              <w:left w:w="105" w:type="dxa"/>
              <w:right w:w="105" w:type="dxa"/>
            </w:tcMar>
          </w:tcPr>
          <w:p w14:paraId="216E30A2" w14:textId="39A81916" w:rsidR="4551610C" w:rsidRDefault="4551610C" w:rsidP="4551610C">
            <w:pPr>
              <w:rPr>
                <w:rFonts w:ascii="Calibri" w:eastAsia="Calibri" w:hAnsi="Calibri" w:cs="Calibri"/>
              </w:rPr>
            </w:pPr>
            <w:r w:rsidRPr="4551610C">
              <w:rPr>
                <w:rFonts w:ascii="Calibri" w:eastAsia="Calibri" w:hAnsi="Calibri" w:cs="Calibri"/>
                <w:b/>
                <w:bCs/>
              </w:rPr>
              <w:t>Leadership Comments</w:t>
            </w:r>
          </w:p>
          <w:p w14:paraId="1EC5C91F" w14:textId="04BB1891" w:rsidR="4551610C" w:rsidRDefault="4551610C" w:rsidP="4551610C">
            <w:pPr>
              <w:rPr>
                <w:rFonts w:ascii="Calibri" w:eastAsia="Calibri" w:hAnsi="Calibri" w:cs="Calibri"/>
              </w:rPr>
            </w:pPr>
          </w:p>
        </w:tc>
      </w:tr>
      <w:tr w:rsidR="4551610C" w14:paraId="2DA01695" w14:textId="77777777" w:rsidTr="4551610C">
        <w:trPr>
          <w:trHeight w:val="285"/>
        </w:trPr>
        <w:tc>
          <w:tcPr>
            <w:tcW w:w="9360" w:type="dxa"/>
            <w:tcMar>
              <w:left w:w="105" w:type="dxa"/>
              <w:right w:w="105" w:type="dxa"/>
            </w:tcMar>
          </w:tcPr>
          <w:p w14:paraId="5F8C19B5" w14:textId="580D62F0" w:rsidR="4551610C" w:rsidRDefault="4551610C" w:rsidP="4551610C">
            <w:pPr>
              <w:rPr>
                <w:rFonts w:ascii="Calibri" w:eastAsia="Calibri" w:hAnsi="Calibri" w:cs="Calibri"/>
              </w:rPr>
            </w:pPr>
          </w:p>
          <w:p w14:paraId="1CCF2161" w14:textId="1AA924AF" w:rsidR="4551610C" w:rsidRDefault="4551610C" w:rsidP="4551610C">
            <w:pPr>
              <w:rPr>
                <w:rFonts w:ascii="Calibri" w:eastAsia="Calibri" w:hAnsi="Calibri" w:cs="Calibri"/>
              </w:rPr>
            </w:pPr>
          </w:p>
        </w:tc>
      </w:tr>
    </w:tbl>
    <w:p w14:paraId="28C446DA" w14:textId="669AEE35" w:rsidR="4551610C" w:rsidRDefault="4551610C" w:rsidP="4551610C">
      <w:pPr>
        <w:spacing w:after="0" w:line="300" w:lineRule="auto"/>
        <w:rPr>
          <w:rFonts w:ascii="Calibri" w:eastAsia="Calibri" w:hAnsi="Calibri" w:cs="Calibri"/>
          <w:color w:val="000000" w:themeColor="text1"/>
        </w:rPr>
      </w:pPr>
    </w:p>
    <w:p w14:paraId="789A31BE" w14:textId="7C08FDF3" w:rsidR="4551610C" w:rsidRDefault="4551610C" w:rsidP="4551610C">
      <w:pPr>
        <w:spacing w:after="0" w:line="300" w:lineRule="auto"/>
        <w:rPr>
          <w:rFonts w:ascii="Calibri" w:eastAsia="Calibri" w:hAnsi="Calibri" w:cs="Calibri"/>
          <w:color w:val="000000" w:themeColor="text1"/>
        </w:rPr>
      </w:pPr>
    </w:p>
    <w:p w14:paraId="700DB1D0" w14:textId="052EB92A" w:rsidR="4551610C" w:rsidRDefault="4551610C" w:rsidP="4551610C">
      <w:pPr>
        <w:rPr>
          <w:rFonts w:ascii="Calibri" w:eastAsia="Calibri" w:hAnsi="Calibri" w:cs="Calibri"/>
          <w:color w:val="000000" w:themeColor="text1"/>
        </w:rPr>
      </w:pPr>
    </w:p>
    <w:sectPr w:rsidR="455161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NT12h6See3qwhk" int2:id="SdXJt5IP">
      <int2:state int2:value="Rejected" int2:type="spell"/>
    </int2:textHash>
    <int2:textHash int2:hashCode="z4sKLKF6MZ4yZL" int2:id="ZjS0EexA">
      <int2:state int2:value="Rejected" int2:type="spell"/>
    </int2:textHash>
    <int2:textHash int2:hashCode="naXxkq3lfNt95p" int2:id="4B9TNfTL">
      <int2:state int2:value="Rejected" int2:type="spell"/>
    </int2:textHash>
    <int2:textHash int2:hashCode="xcgb3EeIup7nN2" int2:id="TTjTj2q8">
      <int2:state int2:value="Rejected" int2:type="spell"/>
    </int2:textHash>
    <int2:textHash int2:hashCode="aG+z44WpgrTp0l" int2:id="p0Js3hYU">
      <int2:state int2:value="Rejected" int2:type="spell"/>
    </int2:textHash>
    <int2:textHash int2:hashCode="qe246FErDtZCRB" int2:id="pSgY7gs0">
      <int2:state int2:value="Rejected" int2:type="spell"/>
    </int2:textHash>
    <int2:textHash int2:hashCode="fHn4+Ovy0KWqy5" int2:id="fkYjlvKG">
      <int2:state int2:value="Rejected" int2:type="spell"/>
    </int2:textHash>
    <int2:textHash int2:hashCode="K9X7Xd4L2h5wl4" int2:id="GcSNLWZL">
      <int2:state int2:value="Rejected" int2:type="spell"/>
    </int2:textHash>
    <int2:textHash int2:hashCode="Dji+abMBs/wxDx" int2:id="Mjrezh2w">
      <int2:state int2:value="Rejected" int2:type="spell"/>
    </int2:textHash>
    <int2:textHash int2:hashCode="3b0pnuGjPLxd7l" int2:id="BUq5oTkD">
      <int2:state int2:value="Rejected" int2:type="spell"/>
    </int2:textHash>
    <int2:textHash int2:hashCode="+pOqN1ZKhZqaJe" int2:id="moKVwCHL">
      <int2:state int2:value="Rejected" int2:type="spell"/>
    </int2:textHash>
    <int2:textHash int2:hashCode="XpK6B1rveGysNU" int2:id="0BOh27KL">
      <int2:state int2:value="Rejected" int2:type="spell"/>
    </int2:textHash>
    <int2:textHash int2:hashCode="SobbH7/BcBfWkj" int2:id="O7zuAk8i">
      <int2:state int2:value="Rejected" int2:type="spell"/>
    </int2:textHash>
    <int2:textHash int2:hashCode="qzzMjboqDPehzk" int2:id="6Q3jn2dN">
      <int2:state int2:value="Rejected" int2:type="spell"/>
    </int2:textHash>
    <int2:textHash int2:hashCode="7pfS8ozP+8QRq6" int2:id="0vmmjkXc">
      <int2:state int2:value="Rejected" int2:type="spell"/>
    </int2:textHash>
    <int2:textHash int2:hashCode="QmhfEdqRpVsfXF" int2:id="iduaNIGR">
      <int2:state int2:value="Rejected" int2:type="spell"/>
    </int2:textHash>
    <int2:textHash int2:hashCode="XI5pjqtWlXEvcS" int2:id="zGz7qw9y">
      <int2:state int2:value="Rejected" int2:type="spell"/>
    </int2:textHash>
    <int2:textHash int2:hashCode="d6vvkjI26POa0b" int2:id="kJZPDgV8">
      <int2:state int2:value="Rejected" int2:type="spell"/>
    </int2:textHash>
    <int2:textHash int2:hashCode="5XDRCdvPuC+WfK" int2:id="JWAcVny5">
      <int2:state int2:value="Rejected" int2:type="spell"/>
    </int2:textHash>
    <int2:textHash int2:hashCode="QgmNU58P0unWdN" int2:id="6jGUaUHt">
      <int2:state int2:value="Rejected" int2:type="spell"/>
    </int2:textHash>
    <int2:textHash int2:hashCode="gOigg3B4VG+1IR" int2:id="04jYZENr">
      <int2:state int2:value="Rejected" int2:type="spell"/>
    </int2:textHash>
    <int2:textHash int2:hashCode="xQy+KnIliT8rxm" int2:id="gVDalI5Q">
      <int2:state int2:value="Rejected" int2:type="spell"/>
    </int2:textHash>
    <int2:textHash int2:hashCode="31YMmaecpD39sM" int2:id="vr2IpIDy">
      <int2:state int2:value="Rejected" int2:type="spell"/>
    </int2:textHash>
    <int2:textHash int2:hashCode="SKkB12slgSTZF+" int2:id="vQIIAFdd">
      <int2:state int2:value="Rejected" int2:type="spell"/>
    </int2:textHash>
    <int2:textHash int2:hashCode="SlYFDncvjWIs3o" int2:id="5U4ImUto">
      <int2:state int2:value="Rejected" int2:type="spell"/>
    </int2:textHash>
    <int2:textHash int2:hashCode="v3jXqOAVqWKVSe" int2:id="AIzLW3V1">
      <int2:state int2:value="Rejected" int2:type="spell"/>
    </int2:textHash>
    <int2:bookmark int2:bookmarkName="_Int_bYL9GD5D" int2:invalidationBookmarkName="" int2:hashCode="FAEs0bN17eBvYz" int2:id="2xIbEi1h">
      <int2:state int2:value="Rejected" int2:type="gram"/>
    </int2:bookmark>
    <int2:bookmark int2:bookmarkName="_Int_mSPjY94f" int2:invalidationBookmarkName="" int2:hashCode="GnfUFiJMu+d6Q5" int2:id="czf4lrcI">
      <int2:state int2:value="Rejected" int2:type="style"/>
    </int2:bookmark>
    <int2:bookmark int2:bookmarkName="_Int_Bj6Y5P0w" int2:invalidationBookmarkName="" int2:hashCode="ChHEhhkxmzY7xF" int2:id="bl6DRFVt">
      <int2:state int2:value="Rejected" int2:type="style"/>
    </int2:bookmark>
    <int2:bookmark int2:bookmarkName="_Int_h92NzV60" int2:invalidationBookmarkName="" int2:hashCode="Gh9Yya3HXhGpxM" int2:id="Y9GmXHT0">
      <int2:state int2:value="Rejected" int2:type="style"/>
    </int2:bookmark>
    <int2:bookmark int2:bookmarkName="_Int_5Ry7TlIY" int2:invalidationBookmarkName="" int2:hashCode="cOMCFfQm0VgtaN" int2:id="ciKf4CyC">
      <int2:state int2:value="Rejected" int2:type="style"/>
    </int2:bookmark>
    <int2:bookmark int2:bookmarkName="_Int_VquG1T2w" int2:invalidationBookmarkName="" int2:hashCode="A2y3NcYvlSqaqh" int2:id="6sBwdms3">
      <int2:state int2:value="Rejected" int2:type="style"/>
    </int2:bookmark>
    <int2:bookmark int2:bookmarkName="_Int_CBo9O3NS" int2:invalidationBookmarkName="" int2:hashCode="W9zTwNTSSuPnGz" int2:id="DKqVghy9">
      <int2:state int2:value="Rejected" int2:type="gram"/>
    </int2:bookmark>
    <int2:bookmark int2:bookmarkName="_Int_ymeQUDDH" int2:invalidationBookmarkName="" int2:hashCode="+pOqN1ZKhZqaJe" int2:id="AGf6znEe">
      <int2:state int2:value="Rejected" int2:type="spell"/>
    </int2:bookmark>
    <int2:bookmark int2:bookmarkName="_Int_ptxWTheO" int2:invalidationBookmarkName="" int2:hashCode="t8S7LI1end50CS" int2:id="D2h6DU16">
      <int2:state int2:value="Rejected" int2:type="gram"/>
    </int2:bookmark>
    <int2:bookmark int2:bookmarkName="_Int_1w2rokq1" int2:invalidationBookmarkName="" int2:hashCode="v3jXqOAVqWKVSe" int2:id="zovdbznQ">
      <int2:state int2:value="Rejected" int2:type="spell"/>
    </int2:bookmark>
    <int2:bookmark int2:bookmarkName="_Int_lhwarTC1" int2:invalidationBookmarkName="" int2:hashCode="cuvpQuMmmO+YEn" int2:id="9nXqp3FN">
      <int2:state int2:value="Rejected" int2:type="style"/>
    </int2:bookmark>
    <int2:bookmark int2:bookmarkName="_Int_6MCk5DL2" int2:invalidationBookmarkName="" int2:hashCode="Dji+abMBs/wxDx" int2:id="KYXi0NyT">
      <int2:state int2:value="Rejected" int2:type="spell"/>
    </int2:bookmark>
    <int2:bookmark int2:bookmarkName="_Int_WWFlC8vW" int2:invalidationBookmarkName="" int2:hashCode="FNZTQfBjTyHo92" int2:id="DxDo1NNn">
      <int2:state int2:value="Rejected" int2:type="gram"/>
    </int2:bookmark>
    <int2:bookmark int2:bookmarkName="_Int_Pj1yxNpQ" int2:invalidationBookmarkName="" int2:hashCode="YWd5XLeXmvAyfW" int2:id="YWKeC3XJ">
      <int2:state int2:value="Rejected" int2:type="style"/>
    </int2:bookmark>
    <int2:bookmark int2:bookmarkName="_Int_0ftGeKiN" int2:invalidationBookmarkName="" int2:hashCode="GnfUFiJMu+d6Q5" int2:id="IJEWo30r">
      <int2:state int2:value="Rejected" int2:type="style"/>
    </int2:bookmark>
    <int2:bookmark int2:bookmarkName="_Int_RoiHiCvP" int2:invalidationBookmarkName="" int2:hashCode="SLGLFARhzcGrh6" int2:id="kJbm9drR">
      <int2:state int2:value="Rejected" int2:type="style"/>
    </int2:bookmark>
    <int2:bookmark int2:bookmarkName="_Int_yYY58AA2" int2:invalidationBookmarkName="" int2:hashCode="nE4mbO6AGL+6Qv" int2:id="rMlHgyNw">
      <int2:state int2:value="Rejected" int2:type="style"/>
    </int2:bookmark>
    <int2:bookmark int2:bookmarkName="_Int_uF6xhnDG" int2:invalidationBookmarkName="" int2:hashCode="CiuYJ+VIlp5N/h" int2:id="pLqW6iV2">
      <int2:state int2:value="Rejected" int2:type="style"/>
    </int2:bookmark>
    <int2:bookmark int2:bookmarkName="_Int_B4wf4nbo" int2:invalidationBookmarkName="" int2:hashCode="WxPbFDb/1m/uP/" int2:id="1ksFtrWo">
      <int2:state int2:value="Rejected" int2:type="style"/>
    </int2:bookmark>
    <int2:bookmark int2:bookmarkName="_Int_VQRKa1lM" int2:invalidationBookmarkName="" int2:hashCode="cuo14Iw6jKTLBL" int2:id="rpCxj9LD">
      <int2:state int2:value="Rejected" int2:type="gram"/>
    </int2:bookmark>
    <int2:bookmark int2:bookmarkName="_Int_lAOYLPjO" int2:invalidationBookmarkName="" int2:hashCode="FZS3pGNidbhnfK" int2:id="MH2YBvum">
      <int2:state int2:value="Rejected" int2:type="style"/>
    </int2:bookmark>
    <int2:bookmark int2:bookmarkName="_Int_NW00mDYX" int2:invalidationBookmarkName="" int2:hashCode="v3jXqOAVqWKVSe" int2:id="kg0lhhI4">
      <int2:state int2:value="Rejected" int2:type="spell"/>
    </int2:bookmark>
    <int2:bookmark int2:bookmarkName="_Int_XiCTNhFS" int2:invalidationBookmarkName="" int2:hashCode="CPe7CZCcmVNV7D" int2:id="SOEh0tQJ">
      <int2:state int2:value="Rejected" int2:type="style"/>
    </int2:bookmark>
    <int2:bookmark int2:bookmarkName="_Int_HugoHRFt" int2:invalidationBookmarkName="" int2:hashCode="43K/JlIt1QZTyM" int2:id="oV6UCZmh">
      <int2:state int2:value="Rejected" int2:type="style"/>
    </int2:bookmark>
    <int2:bookmark int2:bookmarkName="_Int_AYoP51at" int2:invalidationBookmarkName="" int2:hashCode="LQ+VAuKQnllMYe" int2:id="oWNxbuUW">
      <int2:state int2:value="Rejected" int2:type="style"/>
    </int2:bookmark>
    <int2:bookmark int2:bookmarkName="_Int_zsIAtLLG" int2:invalidationBookmarkName="" int2:hashCode="m/D4/19di8v/ud" int2:id="rlaSHOZf">
      <int2:state int2:value="Rejected" int2:type="style"/>
    </int2:bookmark>
    <int2:bookmark int2:bookmarkName="_Int_TnhXdAoD" int2:invalidationBookmarkName="" int2:hashCode="v3jXqOAVqWKVSe" int2:id="f77WjWKK">
      <int2:state int2:value="Rejected" int2:type="spell"/>
    </int2:bookmark>
    <int2:bookmark int2:bookmarkName="_Int_HQbalRV1" int2:invalidationBookmarkName="" int2:hashCode="okacR4JFYPgFSr" int2:id="ba1Rmjji">
      <int2:state int2:value="Rejected" int2:type="gram"/>
    </int2:bookmark>
    <int2:bookmark int2:bookmarkName="_Int_PdfqQKNR" int2:invalidationBookmarkName="" int2:hashCode="z4sKLKF6MZ4yZL" int2:id="w8fY4yI7">
      <int2:state int2:value="Rejected" int2:type="spell"/>
    </int2:bookmark>
    <int2:bookmark int2:bookmarkName="_Int_UGVnf9PP" int2:invalidationBookmarkName="" int2:hashCode="NT12h6See3qwhk" int2:id="V83uO9uE">
      <int2:state int2:value="Rejected" int2:type="spell"/>
    </int2:bookmark>
    <int2:bookmark int2:bookmarkName="_Int_CEM0cHaU" int2:invalidationBookmarkName="" int2:hashCode="bbz+55/qwtibcs" int2:id="eZ67lMCQ">
      <int2:state int2:value="Rejected" int2:type="style"/>
    </int2:bookmark>
    <int2:bookmark int2:bookmarkName="_Int_5xjllOnJ" int2:invalidationBookmarkName="" int2:hashCode="LQ+VAuKQnllMYe" int2:id="AWDNWaT7">
      <int2:state int2:value="Rejected" int2:type="style"/>
    </int2:bookmark>
    <int2:bookmark int2:bookmarkName="_Int_fSxcPYnq" int2:invalidationBookmarkName="" int2:hashCode="v3jXqOAVqWKVSe" int2:id="D3lsJsXf">
      <int2:state int2:value="Rejected" int2:type="spell"/>
    </int2:bookmark>
    <int2:bookmark int2:bookmarkName="_Int_JQx92Ja5" int2:invalidationBookmarkName="" int2:hashCode="v3jXqOAVqWKVSe" int2:id="TDEF7wC9">
      <int2:state int2:value="Rejected" int2:type="spell"/>
    </int2:bookmark>
    <int2:bookmark int2:bookmarkName="_Int_Bn1am04u" int2:invalidationBookmarkName="" int2:hashCode="xQy+KnIliT8rxm" int2:id="7ifq0eu9">
      <int2:state int2:value="Rejected" int2:type="spell"/>
    </int2:bookmark>
    <int2:bookmark int2:bookmarkName="_Int_0iLFT7l4" int2:invalidationBookmarkName="" int2:hashCode="PaqB4euPTe/8iP" int2:id="mrNhYgd2">
      <int2:state int2:value="Rejected" int2:type="style"/>
    </int2:bookmark>
    <int2:bookmark int2:bookmarkName="_Int_KbWe1k48" int2:invalidationBookmarkName="" int2:hashCode="K/6FoLh2yfmSlg" int2:id="YsZZo9fH">
      <int2:state int2:value="Rejected" int2:type="gram"/>
    </int2:bookmark>
    <int2:bookmark int2:bookmarkName="_Int_3sRstuwO" int2:invalidationBookmarkName="" int2:hashCode="6xX40Nbu8SUY24" int2:id="r0BxOgq0">
      <int2:state int2:value="Rejected" int2:type="style"/>
    </int2:bookmark>
    <int2:bookmark int2:bookmarkName="_Int_6TVQYeMm" int2:invalidationBookmarkName="" int2:hashCode="v3jXqOAVqWKVSe" int2:id="a3fKK03Q">
      <int2:state int2:value="Rejected" int2:type="spell"/>
    </int2:bookmark>
    <int2:bookmark int2:bookmarkName="_Int_iWvS0AVF" int2:invalidationBookmarkName="" int2:hashCode="31YMmaecpD39sM" int2:id="mA5Hkhum">
      <int2:state int2:value="Rejected" int2:type="spell"/>
    </int2:bookmark>
    <int2:bookmark int2:bookmarkName="_Int_vLziMkEh" int2:invalidationBookmarkName="" int2:hashCode="4XZ092LEEJWLjh" int2:id="HfyIPEWt">
      <int2:state int2:value="Rejected" int2:type="style"/>
    </int2:bookmark>
    <int2:bookmark int2:bookmarkName="_Int_4H3RPjiL" int2:invalidationBookmarkName="" int2:hashCode="v3jXqOAVqWKVSe" int2:id="NgJIDJMR">
      <int2:state int2:value="Rejected" int2:type="spell"/>
    </int2:bookmark>
    <int2:bookmark int2:bookmarkName="_Int_pUvAKZkq" int2:invalidationBookmarkName="" int2:hashCode="phXWSxIlZsphiD" int2:id="Z53ueB0I">
      <int2:state int2:value="Rejected" int2:type="style"/>
    </int2:bookmark>
    <int2:bookmark int2:bookmarkName="_Int_l2GgWraK" int2:invalidationBookmarkName="" int2:hashCode="OpBVWFoEIyT0yd" int2:id="zTTDV8qp">
      <int2:state int2:value="Rejected" int2:type="style"/>
    </int2:bookmark>
    <int2:bookmark int2:bookmarkName="_Int_eidDoLiQ" int2:invalidationBookmarkName="" int2:hashCode="v3jXqOAVqWKVSe" int2:id="wknxBqgY">
      <int2:state int2:value="Rejected" int2:type="spell"/>
    </int2:bookmark>
    <int2:bookmark int2:bookmarkName="_Int_KcWIAkSq" int2:invalidationBookmarkName="" int2:hashCode="BRNEJrzRdQULCB" int2:id="MMPiRCZ0">
      <int2:state int2:value="Rejected" int2:type="style"/>
    </int2:bookmark>
    <int2:bookmark int2:bookmarkName="_Int_Ckezl3k8" int2:invalidationBookmarkName="" int2:hashCode="ShYJ5tR1S3cjEg" int2:id="wFC8atuT">
      <int2:state int2:value="Rejected" int2:type="style"/>
    </int2:bookmark>
    <int2:bookmark int2:bookmarkName="_Int_mwZWCzHa" int2:invalidationBookmarkName="" int2:hashCode="l5aAn32uSC0xI8" int2:id="TFooVMJb">
      <int2:state int2:value="Rejected" int2:type="style"/>
    </int2:bookmark>
    <int2:bookmark int2:bookmarkName="_Int_y0gFwRSI" int2:invalidationBookmarkName="" int2:hashCode="m/D4/19di8v/ud" int2:id="S1DafgNt">
      <int2:state int2:value="Rejected" int2:type="style"/>
    </int2:bookmark>
    <int2:bookmark int2:bookmarkName="_Int_IFHvhLtt" int2:invalidationBookmarkName="" int2:hashCode="v3jXqOAVqWKVSe" int2:id="Ns6Csmmb">
      <int2:state int2:value="Rejected" int2:type="spell"/>
    </int2:bookmark>
    <int2:bookmark int2:bookmarkName="_Int_elMAchIr" int2:invalidationBookmarkName="" int2:hashCode="GnfUFiJMu+d6Q5" int2:id="nDT1yON1">
      <int2:state int2:value="Rejected" int2:type="style"/>
    </int2:bookmark>
    <int2:bookmark int2:bookmarkName="_Int_dDQXaJoQ" int2:invalidationBookmarkName="" int2:hashCode="5IOO4skf/4eCd/" int2:id="vruUqU4T">
      <int2:state int2:value="Rejected" int2:type="gram"/>
    </int2:bookmark>
    <int2:bookmark int2:bookmarkName="_Int_m2m6MyK7" int2:invalidationBookmarkName="" int2:hashCode="IEEkdmk2qlIoq+" int2:id="1brSjlvA">
      <int2:state int2:value="Rejected" int2:type="style"/>
    </int2:bookmark>
    <int2:bookmark int2:bookmarkName="_Int_HdND8T5D" int2:invalidationBookmarkName="" int2:hashCode="8pD9mhRfnlRI6v" int2:id="E1aLPuwE">
      <int2:state int2:value="Rejected" int2:type="style"/>
    </int2:bookmark>
    <int2:bookmark int2:bookmarkName="_Int_Y2lV3iDy" int2:invalidationBookmarkName="" int2:hashCode="351r0XWD+hEdsL" int2:id="n7Z0uqDm">
      <int2:state int2:value="Rejected" int2:type="style"/>
    </int2:bookmark>
    <int2:bookmark int2:bookmarkName="_Int_7ixcM4ZW" int2:invalidationBookmarkName="" int2:hashCode="vVxP7nbwpxrfCr" int2:id="KOONJjpE">
      <int2:state int2:value="Rejected" int2:type="style"/>
    </int2:bookmark>
    <int2:bookmark int2:bookmarkName="_Int_dCQjEhcz" int2:invalidationBookmarkName="" int2:hashCode="K/6FoLh2yfmSlg" int2:id="injvP2ej">
      <int2:state int2:value="Rejected" int2:type="style"/>
    </int2:bookmark>
    <int2:bookmark int2:bookmarkName="_Int_hCqh8XCC" int2:invalidationBookmarkName="" int2:hashCode="CcpCF0JVyY+UZW" int2:id="mArrFVw6">
      <int2:state int2:value="Rejected" int2:type="style"/>
    </int2:bookmark>
    <int2:bookmark int2:bookmarkName="_Int_6EitMuu4" int2:invalidationBookmarkName="" int2:hashCode="dZzICncBzplh8b" int2:id="OFyraCtU">
      <int2:state int2:value="Rejected" int2:type="style"/>
    </int2:bookmark>
    <int2:bookmark int2:bookmarkName="_Int_q90r06RG" int2:invalidationBookmarkName="" int2:hashCode="m/D4/19di8v/ud" int2:id="KLKrjMVA">
      <int2:state int2:value="Rejected" int2:type="style"/>
    </int2:bookmark>
    <int2:bookmark int2:bookmarkName="_Int_tYAKmygO" int2:invalidationBookmarkName="" int2:hashCode="43K/JlIt1QZTyM" int2:id="r66n83R6">
      <int2:state int2:value="Rejected" int2:type="style"/>
    </int2:bookmark>
    <int2:bookmark int2:bookmarkName="_Int_bG6R5k6B" int2:invalidationBookmarkName="" int2:hashCode="v3jXqOAVqWKVSe" int2:id="tAwUemc1">
      <int2:state int2:value="Rejected" int2:type="spell"/>
    </int2:bookmark>
    <int2:bookmark int2:bookmarkName="_Int_TxT8AQun" int2:invalidationBookmarkName="" int2:hashCode="5RyOQ3gAoK11nt" int2:id="Hcu9oFUf">
      <int2:state int2:value="Rejected" int2:type="gram"/>
    </int2:bookmark>
    <int2:bookmark int2:bookmarkName="_Int_BEj8pMUR" int2:invalidationBookmarkName="" int2:hashCode="7bBImyNfXzlwbP" int2:id="x2sETabj">
      <int2:state int2:value="Rejected" int2:type="style"/>
    </int2:bookmark>
    <int2:bookmark int2:bookmarkName="_Int_z7j6ATYE" int2:invalidationBookmarkName="" int2:hashCode="bRvGMXDzF8cw6Y" int2:id="yXVNSLKr">
      <int2:state int2:value="Rejected" int2:type="style"/>
    </int2:bookmark>
    <int2:bookmark int2:bookmarkName="_Int_4GcBqDDA" int2:invalidationBookmarkName="" int2:hashCode="lFCd34XMP4zDev" int2:id="9WMxgoZA">
      <int2:state int2:value="Rejected" int2:type="gram"/>
    </int2:bookmark>
    <int2:bookmark int2:bookmarkName="_Int_fEagvk8O" int2:invalidationBookmarkName="" int2:hashCode="AYlCSlpg/tMp+o" int2:id="X4QLOhWU">
      <int2:state int2:value="Rejected" int2:type="gram"/>
    </int2:bookmark>
    <int2:bookmark int2:bookmarkName="_Int_AdTj0LD8" int2:invalidationBookmarkName="" int2:hashCode="WJzv82ncZ/YzWv" int2:id="RZQRC3T8">
      <int2:state int2:value="Rejected" int2:type="style"/>
    </int2:bookmark>
    <int2:bookmark int2:bookmarkName="_Int_6QJ8BZYe" int2:invalidationBookmarkName="" int2:hashCode="hYaHD9JuYiRr6Z" int2:id="m9nNLfWN">
      <int2:state int2:value="Rejected" int2:type="style"/>
    </int2:bookmark>
    <int2:bookmark int2:bookmarkName="_Int_vlZdy0A1" int2:invalidationBookmarkName="" int2:hashCode="y9nkAVCKPSRSi4" int2:id="DRK6yRJM">
      <int2:state int2:value="Rejected" int2:type="style"/>
    </int2:bookmark>
    <int2:bookmark int2:bookmarkName="_Int_pNXqr7kc" int2:invalidationBookmarkName="" int2:hashCode="T4DS3/9XZYoQdv" int2:id="5Y4dutN7">
      <int2:state int2:value="Rejected" int2:type="style"/>
    </int2:bookmark>
    <int2:bookmark int2:bookmarkName="_Int_mVHDOAbN" int2:invalidationBookmarkName="" int2:hashCode="HwBdo94Ba8h4CS" int2:id="054drXZf">
      <int2:state int2:value="Rejected" int2:type="gram"/>
    </int2:bookmark>
  </int2:observations>
  <int2:intelligenceSettings>
    <int2:extLst>
      <oel:ext uri="74B372B9-2EFF-4315-9A3F-32BA87CA82B1">
        <int2:goals int2:version="1" int2:formality="0"/>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E8CEC"/>
    <w:multiLevelType w:val="hybridMultilevel"/>
    <w:tmpl w:val="4004495E"/>
    <w:lvl w:ilvl="0" w:tplc="02A24B06">
      <w:start w:val="1"/>
      <w:numFmt w:val="bullet"/>
      <w:lvlText w:val=""/>
      <w:lvlJc w:val="left"/>
      <w:pPr>
        <w:ind w:left="360" w:hanging="360"/>
      </w:pPr>
      <w:rPr>
        <w:rFonts w:ascii="Symbol" w:hAnsi="Symbol" w:hint="default"/>
      </w:rPr>
    </w:lvl>
    <w:lvl w:ilvl="1" w:tplc="7994906E">
      <w:start w:val="1"/>
      <w:numFmt w:val="bullet"/>
      <w:lvlText w:val="o"/>
      <w:lvlJc w:val="left"/>
      <w:pPr>
        <w:ind w:left="1080" w:hanging="360"/>
      </w:pPr>
      <w:rPr>
        <w:rFonts w:ascii="Courier New" w:hAnsi="Courier New" w:hint="default"/>
      </w:rPr>
    </w:lvl>
    <w:lvl w:ilvl="2" w:tplc="4EA0B05A">
      <w:start w:val="1"/>
      <w:numFmt w:val="bullet"/>
      <w:lvlText w:val=""/>
      <w:lvlJc w:val="left"/>
      <w:pPr>
        <w:ind w:left="1800" w:hanging="360"/>
      </w:pPr>
      <w:rPr>
        <w:rFonts w:ascii="Wingdings" w:hAnsi="Wingdings" w:hint="default"/>
      </w:rPr>
    </w:lvl>
    <w:lvl w:ilvl="3" w:tplc="0576CF04">
      <w:start w:val="1"/>
      <w:numFmt w:val="bullet"/>
      <w:lvlText w:val=""/>
      <w:lvlJc w:val="left"/>
      <w:pPr>
        <w:ind w:left="2520" w:hanging="360"/>
      </w:pPr>
      <w:rPr>
        <w:rFonts w:ascii="Symbol" w:hAnsi="Symbol" w:hint="default"/>
      </w:rPr>
    </w:lvl>
    <w:lvl w:ilvl="4" w:tplc="7BBAF264">
      <w:start w:val="1"/>
      <w:numFmt w:val="bullet"/>
      <w:lvlText w:val="o"/>
      <w:lvlJc w:val="left"/>
      <w:pPr>
        <w:ind w:left="3240" w:hanging="360"/>
      </w:pPr>
      <w:rPr>
        <w:rFonts w:ascii="Courier New" w:hAnsi="Courier New" w:hint="default"/>
      </w:rPr>
    </w:lvl>
    <w:lvl w:ilvl="5" w:tplc="84E60A3A">
      <w:start w:val="1"/>
      <w:numFmt w:val="bullet"/>
      <w:lvlText w:val=""/>
      <w:lvlJc w:val="left"/>
      <w:pPr>
        <w:ind w:left="3960" w:hanging="360"/>
      </w:pPr>
      <w:rPr>
        <w:rFonts w:ascii="Wingdings" w:hAnsi="Wingdings" w:hint="default"/>
      </w:rPr>
    </w:lvl>
    <w:lvl w:ilvl="6" w:tplc="D5FCDC1A">
      <w:start w:val="1"/>
      <w:numFmt w:val="bullet"/>
      <w:lvlText w:val=""/>
      <w:lvlJc w:val="left"/>
      <w:pPr>
        <w:ind w:left="4680" w:hanging="360"/>
      </w:pPr>
      <w:rPr>
        <w:rFonts w:ascii="Symbol" w:hAnsi="Symbol" w:hint="default"/>
      </w:rPr>
    </w:lvl>
    <w:lvl w:ilvl="7" w:tplc="81809814">
      <w:start w:val="1"/>
      <w:numFmt w:val="bullet"/>
      <w:lvlText w:val="o"/>
      <w:lvlJc w:val="left"/>
      <w:pPr>
        <w:ind w:left="5400" w:hanging="360"/>
      </w:pPr>
      <w:rPr>
        <w:rFonts w:ascii="Courier New" w:hAnsi="Courier New" w:hint="default"/>
      </w:rPr>
    </w:lvl>
    <w:lvl w:ilvl="8" w:tplc="D74C0FD4">
      <w:start w:val="1"/>
      <w:numFmt w:val="bullet"/>
      <w:lvlText w:val=""/>
      <w:lvlJc w:val="left"/>
      <w:pPr>
        <w:ind w:left="6120" w:hanging="360"/>
      </w:pPr>
      <w:rPr>
        <w:rFonts w:ascii="Wingdings" w:hAnsi="Wingdings" w:hint="default"/>
      </w:rPr>
    </w:lvl>
  </w:abstractNum>
  <w:abstractNum w:abstractNumId="1" w15:restartNumberingAfterBreak="0">
    <w:nsid w:val="03C9C430"/>
    <w:multiLevelType w:val="hybridMultilevel"/>
    <w:tmpl w:val="F8C2C6E2"/>
    <w:lvl w:ilvl="0" w:tplc="4924620C">
      <w:start w:val="1"/>
      <w:numFmt w:val="bullet"/>
      <w:lvlText w:val=""/>
      <w:lvlJc w:val="left"/>
      <w:pPr>
        <w:ind w:left="720" w:hanging="360"/>
      </w:pPr>
      <w:rPr>
        <w:rFonts w:ascii="Symbol" w:hAnsi="Symbol" w:hint="default"/>
      </w:rPr>
    </w:lvl>
    <w:lvl w:ilvl="1" w:tplc="038A1272">
      <w:start w:val="1"/>
      <w:numFmt w:val="bullet"/>
      <w:lvlText w:val="o"/>
      <w:lvlJc w:val="left"/>
      <w:pPr>
        <w:ind w:left="1440" w:hanging="360"/>
      </w:pPr>
      <w:rPr>
        <w:rFonts w:ascii="Courier New" w:hAnsi="Courier New" w:hint="default"/>
      </w:rPr>
    </w:lvl>
    <w:lvl w:ilvl="2" w:tplc="ED2C6F24">
      <w:start w:val="1"/>
      <w:numFmt w:val="bullet"/>
      <w:lvlText w:val=""/>
      <w:lvlJc w:val="left"/>
      <w:pPr>
        <w:ind w:left="2160" w:hanging="360"/>
      </w:pPr>
      <w:rPr>
        <w:rFonts w:ascii="Wingdings" w:hAnsi="Wingdings" w:hint="default"/>
      </w:rPr>
    </w:lvl>
    <w:lvl w:ilvl="3" w:tplc="40E4FBCC">
      <w:start w:val="1"/>
      <w:numFmt w:val="bullet"/>
      <w:lvlText w:val=""/>
      <w:lvlJc w:val="left"/>
      <w:pPr>
        <w:ind w:left="2880" w:hanging="360"/>
      </w:pPr>
      <w:rPr>
        <w:rFonts w:ascii="Symbol" w:hAnsi="Symbol" w:hint="default"/>
      </w:rPr>
    </w:lvl>
    <w:lvl w:ilvl="4" w:tplc="66EE2234">
      <w:start w:val="1"/>
      <w:numFmt w:val="bullet"/>
      <w:lvlText w:val="o"/>
      <w:lvlJc w:val="left"/>
      <w:pPr>
        <w:ind w:left="3600" w:hanging="360"/>
      </w:pPr>
      <w:rPr>
        <w:rFonts w:ascii="Courier New" w:hAnsi="Courier New" w:hint="default"/>
      </w:rPr>
    </w:lvl>
    <w:lvl w:ilvl="5" w:tplc="7EECB7D8">
      <w:start w:val="1"/>
      <w:numFmt w:val="bullet"/>
      <w:lvlText w:val=""/>
      <w:lvlJc w:val="left"/>
      <w:pPr>
        <w:ind w:left="4320" w:hanging="360"/>
      </w:pPr>
      <w:rPr>
        <w:rFonts w:ascii="Wingdings" w:hAnsi="Wingdings" w:hint="default"/>
      </w:rPr>
    </w:lvl>
    <w:lvl w:ilvl="6" w:tplc="8438E1D6">
      <w:start w:val="1"/>
      <w:numFmt w:val="bullet"/>
      <w:lvlText w:val=""/>
      <w:lvlJc w:val="left"/>
      <w:pPr>
        <w:ind w:left="5040" w:hanging="360"/>
      </w:pPr>
      <w:rPr>
        <w:rFonts w:ascii="Symbol" w:hAnsi="Symbol" w:hint="default"/>
      </w:rPr>
    </w:lvl>
    <w:lvl w:ilvl="7" w:tplc="79E4C59A">
      <w:start w:val="1"/>
      <w:numFmt w:val="bullet"/>
      <w:lvlText w:val="o"/>
      <w:lvlJc w:val="left"/>
      <w:pPr>
        <w:ind w:left="5760" w:hanging="360"/>
      </w:pPr>
      <w:rPr>
        <w:rFonts w:ascii="Courier New" w:hAnsi="Courier New" w:hint="default"/>
      </w:rPr>
    </w:lvl>
    <w:lvl w:ilvl="8" w:tplc="56DA683A">
      <w:start w:val="1"/>
      <w:numFmt w:val="bullet"/>
      <w:lvlText w:val=""/>
      <w:lvlJc w:val="left"/>
      <w:pPr>
        <w:ind w:left="6480" w:hanging="360"/>
      </w:pPr>
      <w:rPr>
        <w:rFonts w:ascii="Wingdings" w:hAnsi="Wingdings" w:hint="default"/>
      </w:rPr>
    </w:lvl>
  </w:abstractNum>
  <w:abstractNum w:abstractNumId="2" w15:restartNumberingAfterBreak="0">
    <w:nsid w:val="058DDAA5"/>
    <w:multiLevelType w:val="hybridMultilevel"/>
    <w:tmpl w:val="1308954A"/>
    <w:lvl w:ilvl="0" w:tplc="B642A072">
      <w:start w:val="1"/>
      <w:numFmt w:val="bullet"/>
      <w:lvlText w:val=""/>
      <w:lvlJc w:val="left"/>
      <w:pPr>
        <w:ind w:left="360" w:hanging="360"/>
      </w:pPr>
      <w:rPr>
        <w:rFonts w:ascii="Symbol" w:hAnsi="Symbol" w:hint="default"/>
      </w:rPr>
    </w:lvl>
    <w:lvl w:ilvl="1" w:tplc="C822531E">
      <w:start w:val="1"/>
      <w:numFmt w:val="bullet"/>
      <w:lvlText w:val="o"/>
      <w:lvlJc w:val="left"/>
      <w:pPr>
        <w:ind w:left="1080" w:hanging="360"/>
      </w:pPr>
      <w:rPr>
        <w:rFonts w:ascii="Courier New" w:hAnsi="Courier New" w:hint="default"/>
      </w:rPr>
    </w:lvl>
    <w:lvl w:ilvl="2" w:tplc="13EA4702">
      <w:start w:val="1"/>
      <w:numFmt w:val="bullet"/>
      <w:lvlText w:val=""/>
      <w:lvlJc w:val="left"/>
      <w:pPr>
        <w:ind w:left="1800" w:hanging="360"/>
      </w:pPr>
      <w:rPr>
        <w:rFonts w:ascii="Wingdings" w:hAnsi="Wingdings" w:hint="default"/>
      </w:rPr>
    </w:lvl>
    <w:lvl w:ilvl="3" w:tplc="85C44E70">
      <w:start w:val="1"/>
      <w:numFmt w:val="bullet"/>
      <w:lvlText w:val=""/>
      <w:lvlJc w:val="left"/>
      <w:pPr>
        <w:ind w:left="2520" w:hanging="360"/>
      </w:pPr>
      <w:rPr>
        <w:rFonts w:ascii="Symbol" w:hAnsi="Symbol" w:hint="default"/>
      </w:rPr>
    </w:lvl>
    <w:lvl w:ilvl="4" w:tplc="7C9629FC">
      <w:start w:val="1"/>
      <w:numFmt w:val="bullet"/>
      <w:lvlText w:val="o"/>
      <w:lvlJc w:val="left"/>
      <w:pPr>
        <w:ind w:left="3240" w:hanging="360"/>
      </w:pPr>
      <w:rPr>
        <w:rFonts w:ascii="Courier New" w:hAnsi="Courier New" w:hint="default"/>
      </w:rPr>
    </w:lvl>
    <w:lvl w:ilvl="5" w:tplc="2FBA5ABA">
      <w:start w:val="1"/>
      <w:numFmt w:val="bullet"/>
      <w:lvlText w:val=""/>
      <w:lvlJc w:val="left"/>
      <w:pPr>
        <w:ind w:left="3960" w:hanging="360"/>
      </w:pPr>
      <w:rPr>
        <w:rFonts w:ascii="Wingdings" w:hAnsi="Wingdings" w:hint="default"/>
      </w:rPr>
    </w:lvl>
    <w:lvl w:ilvl="6" w:tplc="130AC070">
      <w:start w:val="1"/>
      <w:numFmt w:val="bullet"/>
      <w:lvlText w:val=""/>
      <w:lvlJc w:val="left"/>
      <w:pPr>
        <w:ind w:left="4680" w:hanging="360"/>
      </w:pPr>
      <w:rPr>
        <w:rFonts w:ascii="Symbol" w:hAnsi="Symbol" w:hint="default"/>
      </w:rPr>
    </w:lvl>
    <w:lvl w:ilvl="7" w:tplc="F8EC0C3A">
      <w:start w:val="1"/>
      <w:numFmt w:val="bullet"/>
      <w:lvlText w:val="o"/>
      <w:lvlJc w:val="left"/>
      <w:pPr>
        <w:ind w:left="5400" w:hanging="360"/>
      </w:pPr>
      <w:rPr>
        <w:rFonts w:ascii="Courier New" w:hAnsi="Courier New" w:hint="default"/>
      </w:rPr>
    </w:lvl>
    <w:lvl w:ilvl="8" w:tplc="77FA1592">
      <w:start w:val="1"/>
      <w:numFmt w:val="bullet"/>
      <w:lvlText w:val=""/>
      <w:lvlJc w:val="left"/>
      <w:pPr>
        <w:ind w:left="6120" w:hanging="360"/>
      </w:pPr>
      <w:rPr>
        <w:rFonts w:ascii="Wingdings" w:hAnsi="Wingdings" w:hint="default"/>
      </w:rPr>
    </w:lvl>
  </w:abstractNum>
  <w:abstractNum w:abstractNumId="3" w15:restartNumberingAfterBreak="0">
    <w:nsid w:val="0A848D7C"/>
    <w:multiLevelType w:val="hybridMultilevel"/>
    <w:tmpl w:val="E4E22E1C"/>
    <w:lvl w:ilvl="0" w:tplc="4BF0B964">
      <w:start w:val="1"/>
      <w:numFmt w:val="bullet"/>
      <w:lvlText w:val=""/>
      <w:lvlJc w:val="left"/>
      <w:pPr>
        <w:ind w:left="720" w:hanging="360"/>
      </w:pPr>
      <w:rPr>
        <w:rFonts w:ascii="Symbol" w:hAnsi="Symbol" w:hint="default"/>
      </w:rPr>
    </w:lvl>
    <w:lvl w:ilvl="1" w:tplc="AF36428C">
      <w:start w:val="1"/>
      <w:numFmt w:val="bullet"/>
      <w:lvlText w:val="o"/>
      <w:lvlJc w:val="left"/>
      <w:pPr>
        <w:ind w:left="1440" w:hanging="360"/>
      </w:pPr>
      <w:rPr>
        <w:rFonts w:ascii="Courier New" w:hAnsi="Courier New" w:hint="default"/>
      </w:rPr>
    </w:lvl>
    <w:lvl w:ilvl="2" w:tplc="8854A5B4">
      <w:start w:val="1"/>
      <w:numFmt w:val="bullet"/>
      <w:lvlText w:val=""/>
      <w:lvlJc w:val="left"/>
      <w:pPr>
        <w:ind w:left="2160" w:hanging="360"/>
      </w:pPr>
      <w:rPr>
        <w:rFonts w:ascii="Wingdings" w:hAnsi="Wingdings" w:hint="default"/>
      </w:rPr>
    </w:lvl>
    <w:lvl w:ilvl="3" w:tplc="561AB968">
      <w:start w:val="1"/>
      <w:numFmt w:val="bullet"/>
      <w:lvlText w:val=""/>
      <w:lvlJc w:val="left"/>
      <w:pPr>
        <w:ind w:left="2880" w:hanging="360"/>
      </w:pPr>
      <w:rPr>
        <w:rFonts w:ascii="Symbol" w:hAnsi="Symbol" w:hint="default"/>
      </w:rPr>
    </w:lvl>
    <w:lvl w:ilvl="4" w:tplc="6E52A11C">
      <w:start w:val="1"/>
      <w:numFmt w:val="bullet"/>
      <w:lvlText w:val="o"/>
      <w:lvlJc w:val="left"/>
      <w:pPr>
        <w:ind w:left="3600" w:hanging="360"/>
      </w:pPr>
      <w:rPr>
        <w:rFonts w:ascii="Courier New" w:hAnsi="Courier New" w:hint="default"/>
      </w:rPr>
    </w:lvl>
    <w:lvl w:ilvl="5" w:tplc="5088FD56">
      <w:start w:val="1"/>
      <w:numFmt w:val="bullet"/>
      <w:lvlText w:val=""/>
      <w:lvlJc w:val="left"/>
      <w:pPr>
        <w:ind w:left="4320" w:hanging="360"/>
      </w:pPr>
      <w:rPr>
        <w:rFonts w:ascii="Wingdings" w:hAnsi="Wingdings" w:hint="default"/>
      </w:rPr>
    </w:lvl>
    <w:lvl w:ilvl="6" w:tplc="88022042">
      <w:start w:val="1"/>
      <w:numFmt w:val="bullet"/>
      <w:lvlText w:val=""/>
      <w:lvlJc w:val="left"/>
      <w:pPr>
        <w:ind w:left="5040" w:hanging="360"/>
      </w:pPr>
      <w:rPr>
        <w:rFonts w:ascii="Symbol" w:hAnsi="Symbol" w:hint="default"/>
      </w:rPr>
    </w:lvl>
    <w:lvl w:ilvl="7" w:tplc="D57C98A4">
      <w:start w:val="1"/>
      <w:numFmt w:val="bullet"/>
      <w:lvlText w:val="o"/>
      <w:lvlJc w:val="left"/>
      <w:pPr>
        <w:ind w:left="5760" w:hanging="360"/>
      </w:pPr>
      <w:rPr>
        <w:rFonts w:ascii="Courier New" w:hAnsi="Courier New" w:hint="default"/>
      </w:rPr>
    </w:lvl>
    <w:lvl w:ilvl="8" w:tplc="752E04BA">
      <w:start w:val="1"/>
      <w:numFmt w:val="bullet"/>
      <w:lvlText w:val=""/>
      <w:lvlJc w:val="left"/>
      <w:pPr>
        <w:ind w:left="6480" w:hanging="360"/>
      </w:pPr>
      <w:rPr>
        <w:rFonts w:ascii="Wingdings" w:hAnsi="Wingdings" w:hint="default"/>
      </w:rPr>
    </w:lvl>
  </w:abstractNum>
  <w:abstractNum w:abstractNumId="4" w15:restartNumberingAfterBreak="0">
    <w:nsid w:val="0FFE7F25"/>
    <w:multiLevelType w:val="hybridMultilevel"/>
    <w:tmpl w:val="D9AC5F40"/>
    <w:lvl w:ilvl="0" w:tplc="9F062BA8">
      <w:start w:val="1"/>
      <w:numFmt w:val="bullet"/>
      <w:lvlText w:val=""/>
      <w:lvlJc w:val="left"/>
      <w:pPr>
        <w:ind w:left="360" w:hanging="360"/>
      </w:pPr>
      <w:rPr>
        <w:rFonts w:ascii="Symbol" w:hAnsi="Symbol" w:hint="default"/>
      </w:rPr>
    </w:lvl>
    <w:lvl w:ilvl="1" w:tplc="31D87B38">
      <w:start w:val="1"/>
      <w:numFmt w:val="bullet"/>
      <w:lvlText w:val="o"/>
      <w:lvlJc w:val="left"/>
      <w:pPr>
        <w:ind w:left="1080" w:hanging="360"/>
      </w:pPr>
      <w:rPr>
        <w:rFonts w:ascii="Courier New" w:hAnsi="Courier New" w:hint="default"/>
      </w:rPr>
    </w:lvl>
    <w:lvl w:ilvl="2" w:tplc="79F651A4">
      <w:start w:val="1"/>
      <w:numFmt w:val="bullet"/>
      <w:lvlText w:val=""/>
      <w:lvlJc w:val="left"/>
      <w:pPr>
        <w:ind w:left="1800" w:hanging="360"/>
      </w:pPr>
      <w:rPr>
        <w:rFonts w:ascii="Wingdings" w:hAnsi="Wingdings" w:hint="default"/>
      </w:rPr>
    </w:lvl>
    <w:lvl w:ilvl="3" w:tplc="5FCA2FA6">
      <w:start w:val="1"/>
      <w:numFmt w:val="bullet"/>
      <w:lvlText w:val=""/>
      <w:lvlJc w:val="left"/>
      <w:pPr>
        <w:ind w:left="2520" w:hanging="360"/>
      </w:pPr>
      <w:rPr>
        <w:rFonts w:ascii="Symbol" w:hAnsi="Symbol" w:hint="default"/>
      </w:rPr>
    </w:lvl>
    <w:lvl w:ilvl="4" w:tplc="7B726A0A">
      <w:start w:val="1"/>
      <w:numFmt w:val="bullet"/>
      <w:lvlText w:val="o"/>
      <w:lvlJc w:val="left"/>
      <w:pPr>
        <w:ind w:left="3240" w:hanging="360"/>
      </w:pPr>
      <w:rPr>
        <w:rFonts w:ascii="Courier New" w:hAnsi="Courier New" w:hint="default"/>
      </w:rPr>
    </w:lvl>
    <w:lvl w:ilvl="5" w:tplc="7EDE6B4A">
      <w:start w:val="1"/>
      <w:numFmt w:val="bullet"/>
      <w:lvlText w:val=""/>
      <w:lvlJc w:val="left"/>
      <w:pPr>
        <w:ind w:left="3960" w:hanging="360"/>
      </w:pPr>
      <w:rPr>
        <w:rFonts w:ascii="Wingdings" w:hAnsi="Wingdings" w:hint="default"/>
      </w:rPr>
    </w:lvl>
    <w:lvl w:ilvl="6" w:tplc="631A6EDE">
      <w:start w:val="1"/>
      <w:numFmt w:val="bullet"/>
      <w:lvlText w:val=""/>
      <w:lvlJc w:val="left"/>
      <w:pPr>
        <w:ind w:left="4680" w:hanging="360"/>
      </w:pPr>
      <w:rPr>
        <w:rFonts w:ascii="Symbol" w:hAnsi="Symbol" w:hint="default"/>
      </w:rPr>
    </w:lvl>
    <w:lvl w:ilvl="7" w:tplc="A1C6AF74">
      <w:start w:val="1"/>
      <w:numFmt w:val="bullet"/>
      <w:lvlText w:val="o"/>
      <w:lvlJc w:val="left"/>
      <w:pPr>
        <w:ind w:left="5400" w:hanging="360"/>
      </w:pPr>
      <w:rPr>
        <w:rFonts w:ascii="Courier New" w:hAnsi="Courier New" w:hint="default"/>
      </w:rPr>
    </w:lvl>
    <w:lvl w:ilvl="8" w:tplc="72D263B6">
      <w:start w:val="1"/>
      <w:numFmt w:val="bullet"/>
      <w:lvlText w:val=""/>
      <w:lvlJc w:val="left"/>
      <w:pPr>
        <w:ind w:left="6120" w:hanging="360"/>
      </w:pPr>
      <w:rPr>
        <w:rFonts w:ascii="Wingdings" w:hAnsi="Wingdings" w:hint="default"/>
      </w:rPr>
    </w:lvl>
  </w:abstractNum>
  <w:abstractNum w:abstractNumId="5" w15:restartNumberingAfterBreak="0">
    <w:nsid w:val="15FE8FE1"/>
    <w:multiLevelType w:val="hybridMultilevel"/>
    <w:tmpl w:val="2284A06C"/>
    <w:lvl w:ilvl="0" w:tplc="D3C268B6">
      <w:start w:val="1"/>
      <w:numFmt w:val="bullet"/>
      <w:lvlText w:val=""/>
      <w:lvlJc w:val="left"/>
      <w:pPr>
        <w:ind w:left="720" w:hanging="360"/>
      </w:pPr>
      <w:rPr>
        <w:rFonts w:ascii="Symbol" w:hAnsi="Symbol" w:hint="default"/>
      </w:rPr>
    </w:lvl>
    <w:lvl w:ilvl="1" w:tplc="985CAD7A">
      <w:start w:val="1"/>
      <w:numFmt w:val="bullet"/>
      <w:lvlText w:val="o"/>
      <w:lvlJc w:val="left"/>
      <w:pPr>
        <w:ind w:left="1440" w:hanging="360"/>
      </w:pPr>
      <w:rPr>
        <w:rFonts w:ascii="Courier New" w:hAnsi="Courier New" w:hint="default"/>
      </w:rPr>
    </w:lvl>
    <w:lvl w:ilvl="2" w:tplc="C9B6D4CC">
      <w:start w:val="1"/>
      <w:numFmt w:val="bullet"/>
      <w:lvlText w:val=""/>
      <w:lvlJc w:val="left"/>
      <w:pPr>
        <w:ind w:left="2160" w:hanging="360"/>
      </w:pPr>
      <w:rPr>
        <w:rFonts w:ascii="Wingdings" w:hAnsi="Wingdings" w:hint="default"/>
      </w:rPr>
    </w:lvl>
    <w:lvl w:ilvl="3" w:tplc="37669734">
      <w:start w:val="1"/>
      <w:numFmt w:val="bullet"/>
      <w:lvlText w:val=""/>
      <w:lvlJc w:val="left"/>
      <w:pPr>
        <w:ind w:left="2880" w:hanging="360"/>
      </w:pPr>
      <w:rPr>
        <w:rFonts w:ascii="Symbol" w:hAnsi="Symbol" w:hint="default"/>
      </w:rPr>
    </w:lvl>
    <w:lvl w:ilvl="4" w:tplc="4000AEAC">
      <w:start w:val="1"/>
      <w:numFmt w:val="bullet"/>
      <w:lvlText w:val="o"/>
      <w:lvlJc w:val="left"/>
      <w:pPr>
        <w:ind w:left="3600" w:hanging="360"/>
      </w:pPr>
      <w:rPr>
        <w:rFonts w:ascii="Courier New" w:hAnsi="Courier New" w:hint="default"/>
      </w:rPr>
    </w:lvl>
    <w:lvl w:ilvl="5" w:tplc="AF2E0DEE">
      <w:start w:val="1"/>
      <w:numFmt w:val="bullet"/>
      <w:lvlText w:val=""/>
      <w:lvlJc w:val="left"/>
      <w:pPr>
        <w:ind w:left="4320" w:hanging="360"/>
      </w:pPr>
      <w:rPr>
        <w:rFonts w:ascii="Wingdings" w:hAnsi="Wingdings" w:hint="default"/>
      </w:rPr>
    </w:lvl>
    <w:lvl w:ilvl="6" w:tplc="D53039C8">
      <w:start w:val="1"/>
      <w:numFmt w:val="bullet"/>
      <w:lvlText w:val=""/>
      <w:lvlJc w:val="left"/>
      <w:pPr>
        <w:ind w:left="5040" w:hanging="360"/>
      </w:pPr>
      <w:rPr>
        <w:rFonts w:ascii="Symbol" w:hAnsi="Symbol" w:hint="default"/>
      </w:rPr>
    </w:lvl>
    <w:lvl w:ilvl="7" w:tplc="0B96C5D2">
      <w:start w:val="1"/>
      <w:numFmt w:val="bullet"/>
      <w:lvlText w:val="o"/>
      <w:lvlJc w:val="left"/>
      <w:pPr>
        <w:ind w:left="5760" w:hanging="360"/>
      </w:pPr>
      <w:rPr>
        <w:rFonts w:ascii="Courier New" w:hAnsi="Courier New" w:hint="default"/>
      </w:rPr>
    </w:lvl>
    <w:lvl w:ilvl="8" w:tplc="8B3C055E">
      <w:start w:val="1"/>
      <w:numFmt w:val="bullet"/>
      <w:lvlText w:val=""/>
      <w:lvlJc w:val="left"/>
      <w:pPr>
        <w:ind w:left="6480" w:hanging="360"/>
      </w:pPr>
      <w:rPr>
        <w:rFonts w:ascii="Wingdings" w:hAnsi="Wingdings" w:hint="default"/>
      </w:rPr>
    </w:lvl>
  </w:abstractNum>
  <w:abstractNum w:abstractNumId="6" w15:restartNumberingAfterBreak="0">
    <w:nsid w:val="1B03D2BE"/>
    <w:multiLevelType w:val="hybridMultilevel"/>
    <w:tmpl w:val="A894BECA"/>
    <w:lvl w:ilvl="0" w:tplc="C1883784">
      <w:start w:val="1"/>
      <w:numFmt w:val="bullet"/>
      <w:lvlText w:val=""/>
      <w:lvlJc w:val="left"/>
      <w:pPr>
        <w:ind w:left="360" w:hanging="360"/>
      </w:pPr>
      <w:rPr>
        <w:rFonts w:ascii="Symbol" w:hAnsi="Symbol" w:hint="default"/>
      </w:rPr>
    </w:lvl>
    <w:lvl w:ilvl="1" w:tplc="38D0038C">
      <w:start w:val="1"/>
      <w:numFmt w:val="bullet"/>
      <w:lvlText w:val="o"/>
      <w:lvlJc w:val="left"/>
      <w:pPr>
        <w:ind w:left="1080" w:hanging="360"/>
      </w:pPr>
      <w:rPr>
        <w:rFonts w:ascii="Courier New" w:hAnsi="Courier New" w:hint="default"/>
      </w:rPr>
    </w:lvl>
    <w:lvl w:ilvl="2" w:tplc="7FCEA0F2">
      <w:start w:val="1"/>
      <w:numFmt w:val="bullet"/>
      <w:lvlText w:val=""/>
      <w:lvlJc w:val="left"/>
      <w:pPr>
        <w:ind w:left="1800" w:hanging="360"/>
      </w:pPr>
      <w:rPr>
        <w:rFonts w:ascii="Wingdings" w:hAnsi="Wingdings" w:hint="default"/>
      </w:rPr>
    </w:lvl>
    <w:lvl w:ilvl="3" w:tplc="F6EC3F4A">
      <w:start w:val="1"/>
      <w:numFmt w:val="bullet"/>
      <w:lvlText w:val=""/>
      <w:lvlJc w:val="left"/>
      <w:pPr>
        <w:ind w:left="2520" w:hanging="360"/>
      </w:pPr>
      <w:rPr>
        <w:rFonts w:ascii="Symbol" w:hAnsi="Symbol" w:hint="default"/>
      </w:rPr>
    </w:lvl>
    <w:lvl w:ilvl="4" w:tplc="8328F99A">
      <w:start w:val="1"/>
      <w:numFmt w:val="bullet"/>
      <w:lvlText w:val="o"/>
      <w:lvlJc w:val="left"/>
      <w:pPr>
        <w:ind w:left="3240" w:hanging="360"/>
      </w:pPr>
      <w:rPr>
        <w:rFonts w:ascii="Courier New" w:hAnsi="Courier New" w:hint="default"/>
      </w:rPr>
    </w:lvl>
    <w:lvl w:ilvl="5" w:tplc="15EED056">
      <w:start w:val="1"/>
      <w:numFmt w:val="bullet"/>
      <w:lvlText w:val=""/>
      <w:lvlJc w:val="left"/>
      <w:pPr>
        <w:ind w:left="3960" w:hanging="360"/>
      </w:pPr>
      <w:rPr>
        <w:rFonts w:ascii="Wingdings" w:hAnsi="Wingdings" w:hint="default"/>
      </w:rPr>
    </w:lvl>
    <w:lvl w:ilvl="6" w:tplc="0CDA8360">
      <w:start w:val="1"/>
      <w:numFmt w:val="bullet"/>
      <w:lvlText w:val=""/>
      <w:lvlJc w:val="left"/>
      <w:pPr>
        <w:ind w:left="4680" w:hanging="360"/>
      </w:pPr>
      <w:rPr>
        <w:rFonts w:ascii="Symbol" w:hAnsi="Symbol" w:hint="default"/>
      </w:rPr>
    </w:lvl>
    <w:lvl w:ilvl="7" w:tplc="9C10BB3E">
      <w:start w:val="1"/>
      <w:numFmt w:val="bullet"/>
      <w:lvlText w:val="o"/>
      <w:lvlJc w:val="left"/>
      <w:pPr>
        <w:ind w:left="5400" w:hanging="360"/>
      </w:pPr>
      <w:rPr>
        <w:rFonts w:ascii="Courier New" w:hAnsi="Courier New" w:hint="default"/>
      </w:rPr>
    </w:lvl>
    <w:lvl w:ilvl="8" w:tplc="BC34997E">
      <w:start w:val="1"/>
      <w:numFmt w:val="bullet"/>
      <w:lvlText w:val=""/>
      <w:lvlJc w:val="left"/>
      <w:pPr>
        <w:ind w:left="6120" w:hanging="360"/>
      </w:pPr>
      <w:rPr>
        <w:rFonts w:ascii="Wingdings" w:hAnsi="Wingdings" w:hint="default"/>
      </w:rPr>
    </w:lvl>
  </w:abstractNum>
  <w:abstractNum w:abstractNumId="7" w15:restartNumberingAfterBreak="0">
    <w:nsid w:val="1C2AD104"/>
    <w:multiLevelType w:val="hybridMultilevel"/>
    <w:tmpl w:val="3190DF5E"/>
    <w:lvl w:ilvl="0" w:tplc="C8505F50">
      <w:start w:val="1"/>
      <w:numFmt w:val="bullet"/>
      <w:lvlText w:val=""/>
      <w:lvlJc w:val="left"/>
      <w:pPr>
        <w:ind w:left="360" w:hanging="360"/>
      </w:pPr>
      <w:rPr>
        <w:rFonts w:ascii="Symbol" w:hAnsi="Symbol" w:hint="default"/>
      </w:rPr>
    </w:lvl>
    <w:lvl w:ilvl="1" w:tplc="DBE0CDAA">
      <w:start w:val="1"/>
      <w:numFmt w:val="bullet"/>
      <w:lvlText w:val="o"/>
      <w:lvlJc w:val="left"/>
      <w:pPr>
        <w:ind w:left="1080" w:hanging="360"/>
      </w:pPr>
      <w:rPr>
        <w:rFonts w:ascii="Courier New" w:hAnsi="Courier New" w:hint="default"/>
      </w:rPr>
    </w:lvl>
    <w:lvl w:ilvl="2" w:tplc="832C8F0A">
      <w:start w:val="1"/>
      <w:numFmt w:val="bullet"/>
      <w:lvlText w:val=""/>
      <w:lvlJc w:val="left"/>
      <w:pPr>
        <w:ind w:left="1800" w:hanging="360"/>
      </w:pPr>
      <w:rPr>
        <w:rFonts w:ascii="Wingdings" w:hAnsi="Wingdings" w:hint="default"/>
      </w:rPr>
    </w:lvl>
    <w:lvl w:ilvl="3" w:tplc="1526ABBE">
      <w:start w:val="1"/>
      <w:numFmt w:val="bullet"/>
      <w:lvlText w:val=""/>
      <w:lvlJc w:val="left"/>
      <w:pPr>
        <w:ind w:left="2520" w:hanging="360"/>
      </w:pPr>
      <w:rPr>
        <w:rFonts w:ascii="Symbol" w:hAnsi="Symbol" w:hint="default"/>
      </w:rPr>
    </w:lvl>
    <w:lvl w:ilvl="4" w:tplc="29949314">
      <w:start w:val="1"/>
      <w:numFmt w:val="bullet"/>
      <w:lvlText w:val="o"/>
      <w:lvlJc w:val="left"/>
      <w:pPr>
        <w:ind w:left="3240" w:hanging="360"/>
      </w:pPr>
      <w:rPr>
        <w:rFonts w:ascii="Courier New" w:hAnsi="Courier New" w:hint="default"/>
      </w:rPr>
    </w:lvl>
    <w:lvl w:ilvl="5" w:tplc="F7D2EBE0">
      <w:start w:val="1"/>
      <w:numFmt w:val="bullet"/>
      <w:lvlText w:val=""/>
      <w:lvlJc w:val="left"/>
      <w:pPr>
        <w:ind w:left="3960" w:hanging="360"/>
      </w:pPr>
      <w:rPr>
        <w:rFonts w:ascii="Wingdings" w:hAnsi="Wingdings" w:hint="default"/>
      </w:rPr>
    </w:lvl>
    <w:lvl w:ilvl="6" w:tplc="A712F534">
      <w:start w:val="1"/>
      <w:numFmt w:val="bullet"/>
      <w:lvlText w:val=""/>
      <w:lvlJc w:val="left"/>
      <w:pPr>
        <w:ind w:left="4680" w:hanging="360"/>
      </w:pPr>
      <w:rPr>
        <w:rFonts w:ascii="Symbol" w:hAnsi="Symbol" w:hint="default"/>
      </w:rPr>
    </w:lvl>
    <w:lvl w:ilvl="7" w:tplc="77C8C862">
      <w:start w:val="1"/>
      <w:numFmt w:val="bullet"/>
      <w:lvlText w:val="o"/>
      <w:lvlJc w:val="left"/>
      <w:pPr>
        <w:ind w:left="5400" w:hanging="360"/>
      </w:pPr>
      <w:rPr>
        <w:rFonts w:ascii="Courier New" w:hAnsi="Courier New" w:hint="default"/>
      </w:rPr>
    </w:lvl>
    <w:lvl w:ilvl="8" w:tplc="16226296">
      <w:start w:val="1"/>
      <w:numFmt w:val="bullet"/>
      <w:lvlText w:val=""/>
      <w:lvlJc w:val="left"/>
      <w:pPr>
        <w:ind w:left="6120" w:hanging="360"/>
      </w:pPr>
      <w:rPr>
        <w:rFonts w:ascii="Wingdings" w:hAnsi="Wingdings" w:hint="default"/>
      </w:rPr>
    </w:lvl>
  </w:abstractNum>
  <w:abstractNum w:abstractNumId="8" w15:restartNumberingAfterBreak="0">
    <w:nsid w:val="1E0E2776"/>
    <w:multiLevelType w:val="hybridMultilevel"/>
    <w:tmpl w:val="FF667BB4"/>
    <w:lvl w:ilvl="0" w:tplc="0AD4CD9C">
      <w:start w:val="1"/>
      <w:numFmt w:val="bullet"/>
      <w:lvlText w:val=""/>
      <w:lvlJc w:val="left"/>
      <w:pPr>
        <w:ind w:left="360" w:hanging="360"/>
      </w:pPr>
      <w:rPr>
        <w:rFonts w:ascii="Symbol" w:hAnsi="Symbol" w:hint="default"/>
      </w:rPr>
    </w:lvl>
    <w:lvl w:ilvl="1" w:tplc="5C603F68">
      <w:start w:val="1"/>
      <w:numFmt w:val="bullet"/>
      <w:lvlText w:val="o"/>
      <w:lvlJc w:val="left"/>
      <w:pPr>
        <w:ind w:left="1080" w:hanging="360"/>
      </w:pPr>
      <w:rPr>
        <w:rFonts w:ascii="Courier New" w:hAnsi="Courier New" w:hint="default"/>
      </w:rPr>
    </w:lvl>
    <w:lvl w:ilvl="2" w:tplc="08342342">
      <w:start w:val="1"/>
      <w:numFmt w:val="bullet"/>
      <w:lvlText w:val=""/>
      <w:lvlJc w:val="left"/>
      <w:pPr>
        <w:ind w:left="1800" w:hanging="360"/>
      </w:pPr>
      <w:rPr>
        <w:rFonts w:ascii="Wingdings" w:hAnsi="Wingdings" w:hint="default"/>
      </w:rPr>
    </w:lvl>
    <w:lvl w:ilvl="3" w:tplc="1D9C6FCC">
      <w:start w:val="1"/>
      <w:numFmt w:val="bullet"/>
      <w:lvlText w:val=""/>
      <w:lvlJc w:val="left"/>
      <w:pPr>
        <w:ind w:left="2520" w:hanging="360"/>
      </w:pPr>
      <w:rPr>
        <w:rFonts w:ascii="Symbol" w:hAnsi="Symbol" w:hint="default"/>
      </w:rPr>
    </w:lvl>
    <w:lvl w:ilvl="4" w:tplc="51E05240">
      <w:start w:val="1"/>
      <w:numFmt w:val="bullet"/>
      <w:lvlText w:val="o"/>
      <w:lvlJc w:val="left"/>
      <w:pPr>
        <w:ind w:left="3240" w:hanging="360"/>
      </w:pPr>
      <w:rPr>
        <w:rFonts w:ascii="Courier New" w:hAnsi="Courier New" w:hint="default"/>
      </w:rPr>
    </w:lvl>
    <w:lvl w:ilvl="5" w:tplc="C982F6DE">
      <w:start w:val="1"/>
      <w:numFmt w:val="bullet"/>
      <w:lvlText w:val=""/>
      <w:lvlJc w:val="left"/>
      <w:pPr>
        <w:ind w:left="3960" w:hanging="360"/>
      </w:pPr>
      <w:rPr>
        <w:rFonts w:ascii="Wingdings" w:hAnsi="Wingdings" w:hint="default"/>
      </w:rPr>
    </w:lvl>
    <w:lvl w:ilvl="6" w:tplc="4D7017AC">
      <w:start w:val="1"/>
      <w:numFmt w:val="bullet"/>
      <w:lvlText w:val=""/>
      <w:lvlJc w:val="left"/>
      <w:pPr>
        <w:ind w:left="4680" w:hanging="360"/>
      </w:pPr>
      <w:rPr>
        <w:rFonts w:ascii="Symbol" w:hAnsi="Symbol" w:hint="default"/>
      </w:rPr>
    </w:lvl>
    <w:lvl w:ilvl="7" w:tplc="78908F38">
      <w:start w:val="1"/>
      <w:numFmt w:val="bullet"/>
      <w:lvlText w:val="o"/>
      <w:lvlJc w:val="left"/>
      <w:pPr>
        <w:ind w:left="5400" w:hanging="360"/>
      </w:pPr>
      <w:rPr>
        <w:rFonts w:ascii="Courier New" w:hAnsi="Courier New" w:hint="default"/>
      </w:rPr>
    </w:lvl>
    <w:lvl w:ilvl="8" w:tplc="F1747440">
      <w:start w:val="1"/>
      <w:numFmt w:val="bullet"/>
      <w:lvlText w:val=""/>
      <w:lvlJc w:val="left"/>
      <w:pPr>
        <w:ind w:left="6120" w:hanging="360"/>
      </w:pPr>
      <w:rPr>
        <w:rFonts w:ascii="Wingdings" w:hAnsi="Wingdings" w:hint="default"/>
      </w:rPr>
    </w:lvl>
  </w:abstractNum>
  <w:abstractNum w:abstractNumId="9" w15:restartNumberingAfterBreak="0">
    <w:nsid w:val="2732038C"/>
    <w:multiLevelType w:val="hybridMultilevel"/>
    <w:tmpl w:val="364669F0"/>
    <w:lvl w:ilvl="0" w:tplc="79C4CAC6">
      <w:start w:val="1"/>
      <w:numFmt w:val="bullet"/>
      <w:lvlText w:val=""/>
      <w:lvlJc w:val="left"/>
      <w:pPr>
        <w:ind w:left="360" w:hanging="360"/>
      </w:pPr>
      <w:rPr>
        <w:rFonts w:ascii="Symbol" w:hAnsi="Symbol" w:hint="default"/>
      </w:rPr>
    </w:lvl>
    <w:lvl w:ilvl="1" w:tplc="8D8A63E0">
      <w:start w:val="1"/>
      <w:numFmt w:val="bullet"/>
      <w:lvlText w:val="o"/>
      <w:lvlJc w:val="left"/>
      <w:pPr>
        <w:ind w:left="1080" w:hanging="360"/>
      </w:pPr>
      <w:rPr>
        <w:rFonts w:ascii="Courier New" w:hAnsi="Courier New" w:hint="default"/>
      </w:rPr>
    </w:lvl>
    <w:lvl w:ilvl="2" w:tplc="15747908">
      <w:start w:val="1"/>
      <w:numFmt w:val="bullet"/>
      <w:lvlText w:val=""/>
      <w:lvlJc w:val="left"/>
      <w:pPr>
        <w:ind w:left="1800" w:hanging="360"/>
      </w:pPr>
      <w:rPr>
        <w:rFonts w:ascii="Wingdings" w:hAnsi="Wingdings" w:hint="default"/>
      </w:rPr>
    </w:lvl>
    <w:lvl w:ilvl="3" w:tplc="CB16C9D0">
      <w:start w:val="1"/>
      <w:numFmt w:val="bullet"/>
      <w:lvlText w:val=""/>
      <w:lvlJc w:val="left"/>
      <w:pPr>
        <w:ind w:left="2520" w:hanging="360"/>
      </w:pPr>
      <w:rPr>
        <w:rFonts w:ascii="Symbol" w:hAnsi="Symbol" w:hint="default"/>
      </w:rPr>
    </w:lvl>
    <w:lvl w:ilvl="4" w:tplc="E85A8CBC">
      <w:start w:val="1"/>
      <w:numFmt w:val="bullet"/>
      <w:lvlText w:val="o"/>
      <w:lvlJc w:val="left"/>
      <w:pPr>
        <w:ind w:left="3240" w:hanging="360"/>
      </w:pPr>
      <w:rPr>
        <w:rFonts w:ascii="Courier New" w:hAnsi="Courier New" w:hint="default"/>
      </w:rPr>
    </w:lvl>
    <w:lvl w:ilvl="5" w:tplc="8F88DC9A">
      <w:start w:val="1"/>
      <w:numFmt w:val="bullet"/>
      <w:lvlText w:val=""/>
      <w:lvlJc w:val="left"/>
      <w:pPr>
        <w:ind w:left="3960" w:hanging="360"/>
      </w:pPr>
      <w:rPr>
        <w:rFonts w:ascii="Wingdings" w:hAnsi="Wingdings" w:hint="default"/>
      </w:rPr>
    </w:lvl>
    <w:lvl w:ilvl="6" w:tplc="9A229E9E">
      <w:start w:val="1"/>
      <w:numFmt w:val="bullet"/>
      <w:lvlText w:val=""/>
      <w:lvlJc w:val="left"/>
      <w:pPr>
        <w:ind w:left="4680" w:hanging="360"/>
      </w:pPr>
      <w:rPr>
        <w:rFonts w:ascii="Symbol" w:hAnsi="Symbol" w:hint="default"/>
      </w:rPr>
    </w:lvl>
    <w:lvl w:ilvl="7" w:tplc="BE04147A">
      <w:start w:val="1"/>
      <w:numFmt w:val="bullet"/>
      <w:lvlText w:val="o"/>
      <w:lvlJc w:val="left"/>
      <w:pPr>
        <w:ind w:left="5400" w:hanging="360"/>
      </w:pPr>
      <w:rPr>
        <w:rFonts w:ascii="Courier New" w:hAnsi="Courier New" w:hint="default"/>
      </w:rPr>
    </w:lvl>
    <w:lvl w:ilvl="8" w:tplc="EEC6C72C">
      <w:start w:val="1"/>
      <w:numFmt w:val="bullet"/>
      <w:lvlText w:val=""/>
      <w:lvlJc w:val="left"/>
      <w:pPr>
        <w:ind w:left="6120" w:hanging="360"/>
      </w:pPr>
      <w:rPr>
        <w:rFonts w:ascii="Wingdings" w:hAnsi="Wingdings" w:hint="default"/>
      </w:rPr>
    </w:lvl>
  </w:abstractNum>
  <w:abstractNum w:abstractNumId="10" w15:restartNumberingAfterBreak="0">
    <w:nsid w:val="2B9EE586"/>
    <w:multiLevelType w:val="hybridMultilevel"/>
    <w:tmpl w:val="95069E30"/>
    <w:lvl w:ilvl="0" w:tplc="24B0E5FC">
      <w:start w:val="1"/>
      <w:numFmt w:val="bullet"/>
      <w:lvlText w:val=""/>
      <w:lvlJc w:val="left"/>
      <w:pPr>
        <w:ind w:left="360" w:hanging="360"/>
      </w:pPr>
      <w:rPr>
        <w:rFonts w:ascii="Symbol" w:hAnsi="Symbol" w:hint="default"/>
      </w:rPr>
    </w:lvl>
    <w:lvl w:ilvl="1" w:tplc="8D58E85E">
      <w:start w:val="1"/>
      <w:numFmt w:val="bullet"/>
      <w:lvlText w:val="o"/>
      <w:lvlJc w:val="left"/>
      <w:pPr>
        <w:ind w:left="1080" w:hanging="360"/>
      </w:pPr>
      <w:rPr>
        <w:rFonts w:ascii="Courier New" w:hAnsi="Courier New" w:hint="default"/>
      </w:rPr>
    </w:lvl>
    <w:lvl w:ilvl="2" w:tplc="17DA4512">
      <w:start w:val="1"/>
      <w:numFmt w:val="bullet"/>
      <w:lvlText w:val=""/>
      <w:lvlJc w:val="left"/>
      <w:pPr>
        <w:ind w:left="1800" w:hanging="360"/>
      </w:pPr>
      <w:rPr>
        <w:rFonts w:ascii="Wingdings" w:hAnsi="Wingdings" w:hint="default"/>
      </w:rPr>
    </w:lvl>
    <w:lvl w:ilvl="3" w:tplc="1848C24A">
      <w:start w:val="1"/>
      <w:numFmt w:val="bullet"/>
      <w:lvlText w:val=""/>
      <w:lvlJc w:val="left"/>
      <w:pPr>
        <w:ind w:left="2520" w:hanging="360"/>
      </w:pPr>
      <w:rPr>
        <w:rFonts w:ascii="Symbol" w:hAnsi="Symbol" w:hint="default"/>
      </w:rPr>
    </w:lvl>
    <w:lvl w:ilvl="4" w:tplc="1FDCA59C">
      <w:start w:val="1"/>
      <w:numFmt w:val="bullet"/>
      <w:lvlText w:val="o"/>
      <w:lvlJc w:val="left"/>
      <w:pPr>
        <w:ind w:left="3240" w:hanging="360"/>
      </w:pPr>
      <w:rPr>
        <w:rFonts w:ascii="Courier New" w:hAnsi="Courier New" w:hint="default"/>
      </w:rPr>
    </w:lvl>
    <w:lvl w:ilvl="5" w:tplc="F1CCCC5E">
      <w:start w:val="1"/>
      <w:numFmt w:val="bullet"/>
      <w:lvlText w:val=""/>
      <w:lvlJc w:val="left"/>
      <w:pPr>
        <w:ind w:left="3960" w:hanging="360"/>
      </w:pPr>
      <w:rPr>
        <w:rFonts w:ascii="Wingdings" w:hAnsi="Wingdings" w:hint="default"/>
      </w:rPr>
    </w:lvl>
    <w:lvl w:ilvl="6" w:tplc="BAB43E5C">
      <w:start w:val="1"/>
      <w:numFmt w:val="bullet"/>
      <w:lvlText w:val=""/>
      <w:lvlJc w:val="left"/>
      <w:pPr>
        <w:ind w:left="4680" w:hanging="360"/>
      </w:pPr>
      <w:rPr>
        <w:rFonts w:ascii="Symbol" w:hAnsi="Symbol" w:hint="default"/>
      </w:rPr>
    </w:lvl>
    <w:lvl w:ilvl="7" w:tplc="CA827B1C">
      <w:start w:val="1"/>
      <w:numFmt w:val="bullet"/>
      <w:lvlText w:val="o"/>
      <w:lvlJc w:val="left"/>
      <w:pPr>
        <w:ind w:left="5400" w:hanging="360"/>
      </w:pPr>
      <w:rPr>
        <w:rFonts w:ascii="Courier New" w:hAnsi="Courier New" w:hint="default"/>
      </w:rPr>
    </w:lvl>
    <w:lvl w:ilvl="8" w:tplc="5002D33E">
      <w:start w:val="1"/>
      <w:numFmt w:val="bullet"/>
      <w:lvlText w:val=""/>
      <w:lvlJc w:val="left"/>
      <w:pPr>
        <w:ind w:left="6120" w:hanging="360"/>
      </w:pPr>
      <w:rPr>
        <w:rFonts w:ascii="Wingdings" w:hAnsi="Wingdings" w:hint="default"/>
      </w:rPr>
    </w:lvl>
  </w:abstractNum>
  <w:abstractNum w:abstractNumId="11" w15:restartNumberingAfterBreak="0">
    <w:nsid w:val="30812823"/>
    <w:multiLevelType w:val="hybridMultilevel"/>
    <w:tmpl w:val="95DEF5DE"/>
    <w:lvl w:ilvl="0" w:tplc="D550FD08">
      <w:start w:val="1"/>
      <w:numFmt w:val="bullet"/>
      <w:lvlText w:val=""/>
      <w:lvlJc w:val="left"/>
      <w:pPr>
        <w:ind w:left="360" w:hanging="360"/>
      </w:pPr>
      <w:rPr>
        <w:rFonts w:ascii="Symbol" w:hAnsi="Symbol" w:hint="default"/>
      </w:rPr>
    </w:lvl>
    <w:lvl w:ilvl="1" w:tplc="D3F04010">
      <w:start w:val="1"/>
      <w:numFmt w:val="bullet"/>
      <w:lvlText w:val="o"/>
      <w:lvlJc w:val="left"/>
      <w:pPr>
        <w:ind w:left="1080" w:hanging="360"/>
      </w:pPr>
      <w:rPr>
        <w:rFonts w:ascii="Courier New" w:hAnsi="Courier New" w:hint="default"/>
      </w:rPr>
    </w:lvl>
    <w:lvl w:ilvl="2" w:tplc="04FC740E">
      <w:start w:val="1"/>
      <w:numFmt w:val="bullet"/>
      <w:lvlText w:val=""/>
      <w:lvlJc w:val="left"/>
      <w:pPr>
        <w:ind w:left="1800" w:hanging="360"/>
      </w:pPr>
      <w:rPr>
        <w:rFonts w:ascii="Wingdings" w:hAnsi="Wingdings" w:hint="default"/>
      </w:rPr>
    </w:lvl>
    <w:lvl w:ilvl="3" w:tplc="C2AE4A36">
      <w:start w:val="1"/>
      <w:numFmt w:val="bullet"/>
      <w:lvlText w:val=""/>
      <w:lvlJc w:val="left"/>
      <w:pPr>
        <w:ind w:left="2520" w:hanging="360"/>
      </w:pPr>
      <w:rPr>
        <w:rFonts w:ascii="Symbol" w:hAnsi="Symbol" w:hint="default"/>
      </w:rPr>
    </w:lvl>
    <w:lvl w:ilvl="4" w:tplc="59347FAE">
      <w:start w:val="1"/>
      <w:numFmt w:val="bullet"/>
      <w:lvlText w:val="o"/>
      <w:lvlJc w:val="left"/>
      <w:pPr>
        <w:ind w:left="3240" w:hanging="360"/>
      </w:pPr>
      <w:rPr>
        <w:rFonts w:ascii="Courier New" w:hAnsi="Courier New" w:hint="default"/>
      </w:rPr>
    </w:lvl>
    <w:lvl w:ilvl="5" w:tplc="D6EE1F52">
      <w:start w:val="1"/>
      <w:numFmt w:val="bullet"/>
      <w:lvlText w:val=""/>
      <w:lvlJc w:val="left"/>
      <w:pPr>
        <w:ind w:left="3960" w:hanging="360"/>
      </w:pPr>
      <w:rPr>
        <w:rFonts w:ascii="Wingdings" w:hAnsi="Wingdings" w:hint="default"/>
      </w:rPr>
    </w:lvl>
    <w:lvl w:ilvl="6" w:tplc="EDB61384">
      <w:start w:val="1"/>
      <w:numFmt w:val="bullet"/>
      <w:lvlText w:val=""/>
      <w:lvlJc w:val="left"/>
      <w:pPr>
        <w:ind w:left="4680" w:hanging="360"/>
      </w:pPr>
      <w:rPr>
        <w:rFonts w:ascii="Symbol" w:hAnsi="Symbol" w:hint="default"/>
      </w:rPr>
    </w:lvl>
    <w:lvl w:ilvl="7" w:tplc="126C2AFC">
      <w:start w:val="1"/>
      <w:numFmt w:val="bullet"/>
      <w:lvlText w:val="o"/>
      <w:lvlJc w:val="left"/>
      <w:pPr>
        <w:ind w:left="5400" w:hanging="360"/>
      </w:pPr>
      <w:rPr>
        <w:rFonts w:ascii="Courier New" w:hAnsi="Courier New" w:hint="default"/>
      </w:rPr>
    </w:lvl>
    <w:lvl w:ilvl="8" w:tplc="81EE1848">
      <w:start w:val="1"/>
      <w:numFmt w:val="bullet"/>
      <w:lvlText w:val=""/>
      <w:lvlJc w:val="left"/>
      <w:pPr>
        <w:ind w:left="6120" w:hanging="360"/>
      </w:pPr>
      <w:rPr>
        <w:rFonts w:ascii="Wingdings" w:hAnsi="Wingdings" w:hint="default"/>
      </w:rPr>
    </w:lvl>
  </w:abstractNum>
  <w:abstractNum w:abstractNumId="12" w15:restartNumberingAfterBreak="0">
    <w:nsid w:val="359F6813"/>
    <w:multiLevelType w:val="hybridMultilevel"/>
    <w:tmpl w:val="646CDFA0"/>
    <w:lvl w:ilvl="0" w:tplc="9A4E20A0">
      <w:start w:val="1"/>
      <w:numFmt w:val="bullet"/>
      <w:lvlText w:val=""/>
      <w:lvlJc w:val="left"/>
      <w:pPr>
        <w:ind w:left="360" w:hanging="360"/>
      </w:pPr>
      <w:rPr>
        <w:rFonts w:ascii="Symbol" w:hAnsi="Symbol" w:hint="default"/>
      </w:rPr>
    </w:lvl>
    <w:lvl w:ilvl="1" w:tplc="FCD8B346">
      <w:start w:val="1"/>
      <w:numFmt w:val="bullet"/>
      <w:lvlText w:val="o"/>
      <w:lvlJc w:val="left"/>
      <w:pPr>
        <w:ind w:left="1080" w:hanging="360"/>
      </w:pPr>
      <w:rPr>
        <w:rFonts w:ascii="Courier New" w:hAnsi="Courier New" w:hint="default"/>
      </w:rPr>
    </w:lvl>
    <w:lvl w:ilvl="2" w:tplc="1C9ABC62">
      <w:start w:val="1"/>
      <w:numFmt w:val="bullet"/>
      <w:lvlText w:val=""/>
      <w:lvlJc w:val="left"/>
      <w:pPr>
        <w:ind w:left="1800" w:hanging="360"/>
      </w:pPr>
      <w:rPr>
        <w:rFonts w:ascii="Wingdings" w:hAnsi="Wingdings" w:hint="default"/>
      </w:rPr>
    </w:lvl>
    <w:lvl w:ilvl="3" w:tplc="9A22B3BC">
      <w:start w:val="1"/>
      <w:numFmt w:val="bullet"/>
      <w:lvlText w:val=""/>
      <w:lvlJc w:val="left"/>
      <w:pPr>
        <w:ind w:left="2520" w:hanging="360"/>
      </w:pPr>
      <w:rPr>
        <w:rFonts w:ascii="Symbol" w:hAnsi="Symbol" w:hint="default"/>
      </w:rPr>
    </w:lvl>
    <w:lvl w:ilvl="4" w:tplc="C0DC3978">
      <w:start w:val="1"/>
      <w:numFmt w:val="bullet"/>
      <w:lvlText w:val="o"/>
      <w:lvlJc w:val="left"/>
      <w:pPr>
        <w:ind w:left="3240" w:hanging="360"/>
      </w:pPr>
      <w:rPr>
        <w:rFonts w:ascii="Courier New" w:hAnsi="Courier New" w:hint="default"/>
      </w:rPr>
    </w:lvl>
    <w:lvl w:ilvl="5" w:tplc="186AF1CA">
      <w:start w:val="1"/>
      <w:numFmt w:val="bullet"/>
      <w:lvlText w:val=""/>
      <w:lvlJc w:val="left"/>
      <w:pPr>
        <w:ind w:left="3960" w:hanging="360"/>
      </w:pPr>
      <w:rPr>
        <w:rFonts w:ascii="Wingdings" w:hAnsi="Wingdings" w:hint="default"/>
      </w:rPr>
    </w:lvl>
    <w:lvl w:ilvl="6" w:tplc="85B2899C">
      <w:start w:val="1"/>
      <w:numFmt w:val="bullet"/>
      <w:lvlText w:val=""/>
      <w:lvlJc w:val="left"/>
      <w:pPr>
        <w:ind w:left="4680" w:hanging="360"/>
      </w:pPr>
      <w:rPr>
        <w:rFonts w:ascii="Symbol" w:hAnsi="Symbol" w:hint="default"/>
      </w:rPr>
    </w:lvl>
    <w:lvl w:ilvl="7" w:tplc="A134CFA4">
      <w:start w:val="1"/>
      <w:numFmt w:val="bullet"/>
      <w:lvlText w:val="o"/>
      <w:lvlJc w:val="left"/>
      <w:pPr>
        <w:ind w:left="5400" w:hanging="360"/>
      </w:pPr>
      <w:rPr>
        <w:rFonts w:ascii="Courier New" w:hAnsi="Courier New" w:hint="default"/>
      </w:rPr>
    </w:lvl>
    <w:lvl w:ilvl="8" w:tplc="81728856">
      <w:start w:val="1"/>
      <w:numFmt w:val="bullet"/>
      <w:lvlText w:val=""/>
      <w:lvlJc w:val="left"/>
      <w:pPr>
        <w:ind w:left="6120" w:hanging="360"/>
      </w:pPr>
      <w:rPr>
        <w:rFonts w:ascii="Wingdings" w:hAnsi="Wingdings" w:hint="default"/>
      </w:rPr>
    </w:lvl>
  </w:abstractNum>
  <w:abstractNum w:abstractNumId="13" w15:restartNumberingAfterBreak="0">
    <w:nsid w:val="40200E1D"/>
    <w:multiLevelType w:val="hybridMultilevel"/>
    <w:tmpl w:val="83E20608"/>
    <w:lvl w:ilvl="0" w:tplc="D3F28FE6">
      <w:start w:val="1"/>
      <w:numFmt w:val="bullet"/>
      <w:lvlText w:val=""/>
      <w:lvlJc w:val="left"/>
      <w:pPr>
        <w:ind w:left="360" w:hanging="360"/>
      </w:pPr>
      <w:rPr>
        <w:rFonts w:ascii="Symbol" w:hAnsi="Symbol" w:hint="default"/>
      </w:rPr>
    </w:lvl>
    <w:lvl w:ilvl="1" w:tplc="F56CBC34">
      <w:start w:val="1"/>
      <w:numFmt w:val="bullet"/>
      <w:lvlText w:val="o"/>
      <w:lvlJc w:val="left"/>
      <w:pPr>
        <w:ind w:left="1080" w:hanging="360"/>
      </w:pPr>
      <w:rPr>
        <w:rFonts w:ascii="Courier New" w:hAnsi="Courier New" w:hint="default"/>
      </w:rPr>
    </w:lvl>
    <w:lvl w:ilvl="2" w:tplc="8710FE8A">
      <w:start w:val="1"/>
      <w:numFmt w:val="bullet"/>
      <w:lvlText w:val=""/>
      <w:lvlJc w:val="left"/>
      <w:pPr>
        <w:ind w:left="1800" w:hanging="360"/>
      </w:pPr>
      <w:rPr>
        <w:rFonts w:ascii="Wingdings" w:hAnsi="Wingdings" w:hint="default"/>
      </w:rPr>
    </w:lvl>
    <w:lvl w:ilvl="3" w:tplc="7C322A2E">
      <w:start w:val="1"/>
      <w:numFmt w:val="bullet"/>
      <w:lvlText w:val=""/>
      <w:lvlJc w:val="left"/>
      <w:pPr>
        <w:ind w:left="2520" w:hanging="360"/>
      </w:pPr>
      <w:rPr>
        <w:rFonts w:ascii="Symbol" w:hAnsi="Symbol" w:hint="default"/>
      </w:rPr>
    </w:lvl>
    <w:lvl w:ilvl="4" w:tplc="74E0253E">
      <w:start w:val="1"/>
      <w:numFmt w:val="bullet"/>
      <w:lvlText w:val="o"/>
      <w:lvlJc w:val="left"/>
      <w:pPr>
        <w:ind w:left="3240" w:hanging="360"/>
      </w:pPr>
      <w:rPr>
        <w:rFonts w:ascii="Courier New" w:hAnsi="Courier New" w:hint="default"/>
      </w:rPr>
    </w:lvl>
    <w:lvl w:ilvl="5" w:tplc="349488DE">
      <w:start w:val="1"/>
      <w:numFmt w:val="bullet"/>
      <w:lvlText w:val=""/>
      <w:lvlJc w:val="left"/>
      <w:pPr>
        <w:ind w:left="3960" w:hanging="360"/>
      </w:pPr>
      <w:rPr>
        <w:rFonts w:ascii="Wingdings" w:hAnsi="Wingdings" w:hint="default"/>
      </w:rPr>
    </w:lvl>
    <w:lvl w:ilvl="6" w:tplc="1BF60C44">
      <w:start w:val="1"/>
      <w:numFmt w:val="bullet"/>
      <w:lvlText w:val=""/>
      <w:lvlJc w:val="left"/>
      <w:pPr>
        <w:ind w:left="4680" w:hanging="360"/>
      </w:pPr>
      <w:rPr>
        <w:rFonts w:ascii="Symbol" w:hAnsi="Symbol" w:hint="default"/>
      </w:rPr>
    </w:lvl>
    <w:lvl w:ilvl="7" w:tplc="DC6A6192">
      <w:start w:val="1"/>
      <w:numFmt w:val="bullet"/>
      <w:lvlText w:val="o"/>
      <w:lvlJc w:val="left"/>
      <w:pPr>
        <w:ind w:left="5400" w:hanging="360"/>
      </w:pPr>
      <w:rPr>
        <w:rFonts w:ascii="Courier New" w:hAnsi="Courier New" w:hint="default"/>
      </w:rPr>
    </w:lvl>
    <w:lvl w:ilvl="8" w:tplc="80F0F902">
      <w:start w:val="1"/>
      <w:numFmt w:val="bullet"/>
      <w:lvlText w:val=""/>
      <w:lvlJc w:val="left"/>
      <w:pPr>
        <w:ind w:left="6120" w:hanging="360"/>
      </w:pPr>
      <w:rPr>
        <w:rFonts w:ascii="Wingdings" w:hAnsi="Wingdings" w:hint="default"/>
      </w:rPr>
    </w:lvl>
  </w:abstractNum>
  <w:abstractNum w:abstractNumId="14" w15:restartNumberingAfterBreak="0">
    <w:nsid w:val="41AC34AC"/>
    <w:multiLevelType w:val="hybridMultilevel"/>
    <w:tmpl w:val="DBDC353A"/>
    <w:lvl w:ilvl="0" w:tplc="6128A4D2">
      <w:start w:val="1"/>
      <w:numFmt w:val="bullet"/>
      <w:lvlText w:val=""/>
      <w:lvlJc w:val="left"/>
      <w:pPr>
        <w:ind w:left="360" w:hanging="360"/>
      </w:pPr>
      <w:rPr>
        <w:rFonts w:ascii="Symbol" w:hAnsi="Symbol" w:hint="default"/>
      </w:rPr>
    </w:lvl>
    <w:lvl w:ilvl="1" w:tplc="930EEC08">
      <w:start w:val="1"/>
      <w:numFmt w:val="bullet"/>
      <w:lvlText w:val="o"/>
      <w:lvlJc w:val="left"/>
      <w:pPr>
        <w:ind w:left="1080" w:hanging="360"/>
      </w:pPr>
      <w:rPr>
        <w:rFonts w:ascii="Courier New" w:hAnsi="Courier New" w:hint="default"/>
      </w:rPr>
    </w:lvl>
    <w:lvl w:ilvl="2" w:tplc="84E4B672">
      <w:start w:val="1"/>
      <w:numFmt w:val="bullet"/>
      <w:lvlText w:val=""/>
      <w:lvlJc w:val="left"/>
      <w:pPr>
        <w:ind w:left="1800" w:hanging="360"/>
      </w:pPr>
      <w:rPr>
        <w:rFonts w:ascii="Wingdings" w:hAnsi="Wingdings" w:hint="default"/>
      </w:rPr>
    </w:lvl>
    <w:lvl w:ilvl="3" w:tplc="A544C2D4">
      <w:start w:val="1"/>
      <w:numFmt w:val="bullet"/>
      <w:lvlText w:val=""/>
      <w:lvlJc w:val="left"/>
      <w:pPr>
        <w:ind w:left="2520" w:hanging="360"/>
      </w:pPr>
      <w:rPr>
        <w:rFonts w:ascii="Symbol" w:hAnsi="Symbol" w:hint="default"/>
      </w:rPr>
    </w:lvl>
    <w:lvl w:ilvl="4" w:tplc="E1E6DE2C">
      <w:start w:val="1"/>
      <w:numFmt w:val="bullet"/>
      <w:lvlText w:val="o"/>
      <w:lvlJc w:val="left"/>
      <w:pPr>
        <w:ind w:left="3240" w:hanging="360"/>
      </w:pPr>
      <w:rPr>
        <w:rFonts w:ascii="Courier New" w:hAnsi="Courier New" w:hint="default"/>
      </w:rPr>
    </w:lvl>
    <w:lvl w:ilvl="5" w:tplc="F1284690">
      <w:start w:val="1"/>
      <w:numFmt w:val="bullet"/>
      <w:lvlText w:val=""/>
      <w:lvlJc w:val="left"/>
      <w:pPr>
        <w:ind w:left="3960" w:hanging="360"/>
      </w:pPr>
      <w:rPr>
        <w:rFonts w:ascii="Wingdings" w:hAnsi="Wingdings" w:hint="default"/>
      </w:rPr>
    </w:lvl>
    <w:lvl w:ilvl="6" w:tplc="91B0A658">
      <w:start w:val="1"/>
      <w:numFmt w:val="bullet"/>
      <w:lvlText w:val=""/>
      <w:lvlJc w:val="left"/>
      <w:pPr>
        <w:ind w:left="4680" w:hanging="360"/>
      </w:pPr>
      <w:rPr>
        <w:rFonts w:ascii="Symbol" w:hAnsi="Symbol" w:hint="default"/>
      </w:rPr>
    </w:lvl>
    <w:lvl w:ilvl="7" w:tplc="21CE4340">
      <w:start w:val="1"/>
      <w:numFmt w:val="bullet"/>
      <w:lvlText w:val="o"/>
      <w:lvlJc w:val="left"/>
      <w:pPr>
        <w:ind w:left="5400" w:hanging="360"/>
      </w:pPr>
      <w:rPr>
        <w:rFonts w:ascii="Courier New" w:hAnsi="Courier New" w:hint="default"/>
      </w:rPr>
    </w:lvl>
    <w:lvl w:ilvl="8" w:tplc="6B2E3FC8">
      <w:start w:val="1"/>
      <w:numFmt w:val="bullet"/>
      <w:lvlText w:val=""/>
      <w:lvlJc w:val="left"/>
      <w:pPr>
        <w:ind w:left="6120" w:hanging="360"/>
      </w:pPr>
      <w:rPr>
        <w:rFonts w:ascii="Wingdings" w:hAnsi="Wingdings" w:hint="default"/>
      </w:rPr>
    </w:lvl>
  </w:abstractNum>
  <w:abstractNum w:abstractNumId="15" w15:restartNumberingAfterBreak="0">
    <w:nsid w:val="42700581"/>
    <w:multiLevelType w:val="hybridMultilevel"/>
    <w:tmpl w:val="676E69C8"/>
    <w:lvl w:ilvl="0" w:tplc="8C6A4642">
      <w:start w:val="1"/>
      <w:numFmt w:val="bullet"/>
      <w:lvlText w:val=""/>
      <w:lvlJc w:val="left"/>
      <w:pPr>
        <w:ind w:left="360" w:hanging="360"/>
      </w:pPr>
      <w:rPr>
        <w:rFonts w:ascii="Symbol" w:hAnsi="Symbol" w:hint="default"/>
      </w:rPr>
    </w:lvl>
    <w:lvl w:ilvl="1" w:tplc="AD227FD8">
      <w:start w:val="1"/>
      <w:numFmt w:val="bullet"/>
      <w:lvlText w:val="o"/>
      <w:lvlJc w:val="left"/>
      <w:pPr>
        <w:ind w:left="1080" w:hanging="360"/>
      </w:pPr>
      <w:rPr>
        <w:rFonts w:ascii="Courier New" w:hAnsi="Courier New" w:hint="default"/>
      </w:rPr>
    </w:lvl>
    <w:lvl w:ilvl="2" w:tplc="E5E0517A">
      <w:start w:val="1"/>
      <w:numFmt w:val="bullet"/>
      <w:lvlText w:val=""/>
      <w:lvlJc w:val="left"/>
      <w:pPr>
        <w:ind w:left="1800" w:hanging="360"/>
      </w:pPr>
      <w:rPr>
        <w:rFonts w:ascii="Wingdings" w:hAnsi="Wingdings" w:hint="default"/>
      </w:rPr>
    </w:lvl>
    <w:lvl w:ilvl="3" w:tplc="25D6065C">
      <w:start w:val="1"/>
      <w:numFmt w:val="bullet"/>
      <w:lvlText w:val=""/>
      <w:lvlJc w:val="left"/>
      <w:pPr>
        <w:ind w:left="2520" w:hanging="360"/>
      </w:pPr>
      <w:rPr>
        <w:rFonts w:ascii="Symbol" w:hAnsi="Symbol" w:hint="default"/>
      </w:rPr>
    </w:lvl>
    <w:lvl w:ilvl="4" w:tplc="4888106C">
      <w:start w:val="1"/>
      <w:numFmt w:val="bullet"/>
      <w:lvlText w:val="o"/>
      <w:lvlJc w:val="left"/>
      <w:pPr>
        <w:ind w:left="3240" w:hanging="360"/>
      </w:pPr>
      <w:rPr>
        <w:rFonts w:ascii="Courier New" w:hAnsi="Courier New" w:hint="default"/>
      </w:rPr>
    </w:lvl>
    <w:lvl w:ilvl="5" w:tplc="5DC00114">
      <w:start w:val="1"/>
      <w:numFmt w:val="bullet"/>
      <w:lvlText w:val=""/>
      <w:lvlJc w:val="left"/>
      <w:pPr>
        <w:ind w:left="3960" w:hanging="360"/>
      </w:pPr>
      <w:rPr>
        <w:rFonts w:ascii="Wingdings" w:hAnsi="Wingdings" w:hint="default"/>
      </w:rPr>
    </w:lvl>
    <w:lvl w:ilvl="6" w:tplc="BD4458AC">
      <w:start w:val="1"/>
      <w:numFmt w:val="bullet"/>
      <w:lvlText w:val=""/>
      <w:lvlJc w:val="left"/>
      <w:pPr>
        <w:ind w:left="4680" w:hanging="360"/>
      </w:pPr>
      <w:rPr>
        <w:rFonts w:ascii="Symbol" w:hAnsi="Symbol" w:hint="default"/>
      </w:rPr>
    </w:lvl>
    <w:lvl w:ilvl="7" w:tplc="4D729516">
      <w:start w:val="1"/>
      <w:numFmt w:val="bullet"/>
      <w:lvlText w:val="o"/>
      <w:lvlJc w:val="left"/>
      <w:pPr>
        <w:ind w:left="5400" w:hanging="360"/>
      </w:pPr>
      <w:rPr>
        <w:rFonts w:ascii="Courier New" w:hAnsi="Courier New" w:hint="default"/>
      </w:rPr>
    </w:lvl>
    <w:lvl w:ilvl="8" w:tplc="1C460B6C">
      <w:start w:val="1"/>
      <w:numFmt w:val="bullet"/>
      <w:lvlText w:val=""/>
      <w:lvlJc w:val="left"/>
      <w:pPr>
        <w:ind w:left="6120" w:hanging="360"/>
      </w:pPr>
      <w:rPr>
        <w:rFonts w:ascii="Wingdings" w:hAnsi="Wingdings" w:hint="default"/>
      </w:rPr>
    </w:lvl>
  </w:abstractNum>
  <w:abstractNum w:abstractNumId="16" w15:restartNumberingAfterBreak="0">
    <w:nsid w:val="43EA70E1"/>
    <w:multiLevelType w:val="hybridMultilevel"/>
    <w:tmpl w:val="A3EE5030"/>
    <w:lvl w:ilvl="0" w:tplc="CAE08760">
      <w:start w:val="1"/>
      <w:numFmt w:val="bullet"/>
      <w:lvlText w:val=""/>
      <w:lvlJc w:val="left"/>
      <w:pPr>
        <w:ind w:left="360" w:hanging="360"/>
      </w:pPr>
      <w:rPr>
        <w:rFonts w:ascii="Symbol" w:hAnsi="Symbol" w:hint="default"/>
      </w:rPr>
    </w:lvl>
    <w:lvl w:ilvl="1" w:tplc="11F2D8FA">
      <w:start w:val="1"/>
      <w:numFmt w:val="bullet"/>
      <w:lvlText w:val="o"/>
      <w:lvlJc w:val="left"/>
      <w:pPr>
        <w:ind w:left="1080" w:hanging="360"/>
      </w:pPr>
      <w:rPr>
        <w:rFonts w:ascii="Courier New" w:hAnsi="Courier New" w:hint="default"/>
      </w:rPr>
    </w:lvl>
    <w:lvl w:ilvl="2" w:tplc="851CEFA8">
      <w:start w:val="1"/>
      <w:numFmt w:val="bullet"/>
      <w:lvlText w:val=""/>
      <w:lvlJc w:val="left"/>
      <w:pPr>
        <w:ind w:left="1800" w:hanging="360"/>
      </w:pPr>
      <w:rPr>
        <w:rFonts w:ascii="Wingdings" w:hAnsi="Wingdings" w:hint="default"/>
      </w:rPr>
    </w:lvl>
    <w:lvl w:ilvl="3" w:tplc="ADDC41CC">
      <w:start w:val="1"/>
      <w:numFmt w:val="bullet"/>
      <w:lvlText w:val=""/>
      <w:lvlJc w:val="left"/>
      <w:pPr>
        <w:ind w:left="2520" w:hanging="360"/>
      </w:pPr>
      <w:rPr>
        <w:rFonts w:ascii="Symbol" w:hAnsi="Symbol" w:hint="default"/>
      </w:rPr>
    </w:lvl>
    <w:lvl w:ilvl="4" w:tplc="8E7CAF84">
      <w:start w:val="1"/>
      <w:numFmt w:val="bullet"/>
      <w:lvlText w:val="o"/>
      <w:lvlJc w:val="left"/>
      <w:pPr>
        <w:ind w:left="3240" w:hanging="360"/>
      </w:pPr>
      <w:rPr>
        <w:rFonts w:ascii="Courier New" w:hAnsi="Courier New" w:hint="default"/>
      </w:rPr>
    </w:lvl>
    <w:lvl w:ilvl="5" w:tplc="E0F6C854">
      <w:start w:val="1"/>
      <w:numFmt w:val="bullet"/>
      <w:lvlText w:val=""/>
      <w:lvlJc w:val="left"/>
      <w:pPr>
        <w:ind w:left="3960" w:hanging="360"/>
      </w:pPr>
      <w:rPr>
        <w:rFonts w:ascii="Wingdings" w:hAnsi="Wingdings" w:hint="default"/>
      </w:rPr>
    </w:lvl>
    <w:lvl w:ilvl="6" w:tplc="EF42674A">
      <w:start w:val="1"/>
      <w:numFmt w:val="bullet"/>
      <w:lvlText w:val=""/>
      <w:lvlJc w:val="left"/>
      <w:pPr>
        <w:ind w:left="4680" w:hanging="360"/>
      </w:pPr>
      <w:rPr>
        <w:rFonts w:ascii="Symbol" w:hAnsi="Symbol" w:hint="default"/>
      </w:rPr>
    </w:lvl>
    <w:lvl w:ilvl="7" w:tplc="13365696">
      <w:start w:val="1"/>
      <w:numFmt w:val="bullet"/>
      <w:lvlText w:val="o"/>
      <w:lvlJc w:val="left"/>
      <w:pPr>
        <w:ind w:left="5400" w:hanging="360"/>
      </w:pPr>
      <w:rPr>
        <w:rFonts w:ascii="Courier New" w:hAnsi="Courier New" w:hint="default"/>
      </w:rPr>
    </w:lvl>
    <w:lvl w:ilvl="8" w:tplc="33EA19F6">
      <w:start w:val="1"/>
      <w:numFmt w:val="bullet"/>
      <w:lvlText w:val=""/>
      <w:lvlJc w:val="left"/>
      <w:pPr>
        <w:ind w:left="6120" w:hanging="360"/>
      </w:pPr>
      <w:rPr>
        <w:rFonts w:ascii="Wingdings" w:hAnsi="Wingdings" w:hint="default"/>
      </w:rPr>
    </w:lvl>
  </w:abstractNum>
  <w:abstractNum w:abstractNumId="17" w15:restartNumberingAfterBreak="0">
    <w:nsid w:val="44B81D9A"/>
    <w:multiLevelType w:val="hybridMultilevel"/>
    <w:tmpl w:val="6F766E62"/>
    <w:lvl w:ilvl="0" w:tplc="3F70F9B6">
      <w:start w:val="1"/>
      <w:numFmt w:val="bullet"/>
      <w:lvlText w:val=""/>
      <w:lvlJc w:val="left"/>
      <w:pPr>
        <w:ind w:left="360" w:hanging="360"/>
      </w:pPr>
      <w:rPr>
        <w:rFonts w:ascii="Symbol" w:hAnsi="Symbol" w:hint="default"/>
      </w:rPr>
    </w:lvl>
    <w:lvl w:ilvl="1" w:tplc="48F099B4">
      <w:start w:val="1"/>
      <w:numFmt w:val="bullet"/>
      <w:lvlText w:val="o"/>
      <w:lvlJc w:val="left"/>
      <w:pPr>
        <w:ind w:left="1440" w:hanging="360"/>
      </w:pPr>
      <w:rPr>
        <w:rFonts w:ascii="Courier New" w:hAnsi="Courier New" w:hint="default"/>
      </w:rPr>
    </w:lvl>
    <w:lvl w:ilvl="2" w:tplc="3586B45E">
      <w:start w:val="1"/>
      <w:numFmt w:val="bullet"/>
      <w:lvlText w:val=""/>
      <w:lvlJc w:val="left"/>
      <w:pPr>
        <w:ind w:left="2160" w:hanging="360"/>
      </w:pPr>
      <w:rPr>
        <w:rFonts w:ascii="Wingdings" w:hAnsi="Wingdings" w:hint="default"/>
      </w:rPr>
    </w:lvl>
    <w:lvl w:ilvl="3" w:tplc="2CE0113E">
      <w:start w:val="1"/>
      <w:numFmt w:val="bullet"/>
      <w:lvlText w:val=""/>
      <w:lvlJc w:val="left"/>
      <w:pPr>
        <w:ind w:left="2880" w:hanging="360"/>
      </w:pPr>
      <w:rPr>
        <w:rFonts w:ascii="Symbol" w:hAnsi="Symbol" w:hint="default"/>
      </w:rPr>
    </w:lvl>
    <w:lvl w:ilvl="4" w:tplc="B9FC90A4">
      <w:start w:val="1"/>
      <w:numFmt w:val="bullet"/>
      <w:lvlText w:val="o"/>
      <w:lvlJc w:val="left"/>
      <w:pPr>
        <w:ind w:left="3600" w:hanging="360"/>
      </w:pPr>
      <w:rPr>
        <w:rFonts w:ascii="Courier New" w:hAnsi="Courier New" w:hint="default"/>
      </w:rPr>
    </w:lvl>
    <w:lvl w:ilvl="5" w:tplc="67129D7C">
      <w:start w:val="1"/>
      <w:numFmt w:val="bullet"/>
      <w:lvlText w:val=""/>
      <w:lvlJc w:val="left"/>
      <w:pPr>
        <w:ind w:left="4320" w:hanging="360"/>
      </w:pPr>
      <w:rPr>
        <w:rFonts w:ascii="Wingdings" w:hAnsi="Wingdings" w:hint="default"/>
      </w:rPr>
    </w:lvl>
    <w:lvl w:ilvl="6" w:tplc="29D8A5DC">
      <w:start w:val="1"/>
      <w:numFmt w:val="bullet"/>
      <w:lvlText w:val=""/>
      <w:lvlJc w:val="left"/>
      <w:pPr>
        <w:ind w:left="5040" w:hanging="360"/>
      </w:pPr>
      <w:rPr>
        <w:rFonts w:ascii="Symbol" w:hAnsi="Symbol" w:hint="default"/>
      </w:rPr>
    </w:lvl>
    <w:lvl w:ilvl="7" w:tplc="5C4EB774">
      <w:start w:val="1"/>
      <w:numFmt w:val="bullet"/>
      <w:lvlText w:val="o"/>
      <w:lvlJc w:val="left"/>
      <w:pPr>
        <w:ind w:left="5760" w:hanging="360"/>
      </w:pPr>
      <w:rPr>
        <w:rFonts w:ascii="Courier New" w:hAnsi="Courier New" w:hint="default"/>
      </w:rPr>
    </w:lvl>
    <w:lvl w:ilvl="8" w:tplc="6094A40A">
      <w:start w:val="1"/>
      <w:numFmt w:val="bullet"/>
      <w:lvlText w:val=""/>
      <w:lvlJc w:val="left"/>
      <w:pPr>
        <w:ind w:left="6480" w:hanging="360"/>
      </w:pPr>
      <w:rPr>
        <w:rFonts w:ascii="Wingdings" w:hAnsi="Wingdings" w:hint="default"/>
      </w:rPr>
    </w:lvl>
  </w:abstractNum>
  <w:abstractNum w:abstractNumId="18" w15:restartNumberingAfterBreak="0">
    <w:nsid w:val="46B811B5"/>
    <w:multiLevelType w:val="hybridMultilevel"/>
    <w:tmpl w:val="F89E617A"/>
    <w:lvl w:ilvl="0" w:tplc="EBD60EF4">
      <w:start w:val="1"/>
      <w:numFmt w:val="bullet"/>
      <w:lvlText w:val=""/>
      <w:lvlJc w:val="left"/>
      <w:pPr>
        <w:ind w:left="360" w:hanging="360"/>
      </w:pPr>
      <w:rPr>
        <w:rFonts w:ascii="Symbol" w:hAnsi="Symbol" w:hint="default"/>
      </w:rPr>
    </w:lvl>
    <w:lvl w:ilvl="1" w:tplc="2B98CA60">
      <w:start w:val="1"/>
      <w:numFmt w:val="bullet"/>
      <w:lvlText w:val="o"/>
      <w:lvlJc w:val="left"/>
      <w:pPr>
        <w:ind w:left="1080" w:hanging="360"/>
      </w:pPr>
      <w:rPr>
        <w:rFonts w:ascii="Courier New" w:hAnsi="Courier New" w:hint="default"/>
      </w:rPr>
    </w:lvl>
    <w:lvl w:ilvl="2" w:tplc="762E56B4">
      <w:start w:val="1"/>
      <w:numFmt w:val="bullet"/>
      <w:lvlText w:val=""/>
      <w:lvlJc w:val="left"/>
      <w:pPr>
        <w:ind w:left="1800" w:hanging="360"/>
      </w:pPr>
      <w:rPr>
        <w:rFonts w:ascii="Wingdings" w:hAnsi="Wingdings" w:hint="default"/>
      </w:rPr>
    </w:lvl>
    <w:lvl w:ilvl="3" w:tplc="AB36C028">
      <w:start w:val="1"/>
      <w:numFmt w:val="bullet"/>
      <w:lvlText w:val=""/>
      <w:lvlJc w:val="left"/>
      <w:pPr>
        <w:ind w:left="2520" w:hanging="360"/>
      </w:pPr>
      <w:rPr>
        <w:rFonts w:ascii="Symbol" w:hAnsi="Symbol" w:hint="default"/>
      </w:rPr>
    </w:lvl>
    <w:lvl w:ilvl="4" w:tplc="5DF2A20C">
      <w:start w:val="1"/>
      <w:numFmt w:val="bullet"/>
      <w:lvlText w:val="o"/>
      <w:lvlJc w:val="left"/>
      <w:pPr>
        <w:ind w:left="3240" w:hanging="360"/>
      </w:pPr>
      <w:rPr>
        <w:rFonts w:ascii="Courier New" w:hAnsi="Courier New" w:hint="default"/>
      </w:rPr>
    </w:lvl>
    <w:lvl w:ilvl="5" w:tplc="1A7683EE">
      <w:start w:val="1"/>
      <w:numFmt w:val="bullet"/>
      <w:lvlText w:val=""/>
      <w:lvlJc w:val="left"/>
      <w:pPr>
        <w:ind w:left="3960" w:hanging="360"/>
      </w:pPr>
      <w:rPr>
        <w:rFonts w:ascii="Wingdings" w:hAnsi="Wingdings" w:hint="default"/>
      </w:rPr>
    </w:lvl>
    <w:lvl w:ilvl="6" w:tplc="A5C89A1E">
      <w:start w:val="1"/>
      <w:numFmt w:val="bullet"/>
      <w:lvlText w:val=""/>
      <w:lvlJc w:val="left"/>
      <w:pPr>
        <w:ind w:left="4680" w:hanging="360"/>
      </w:pPr>
      <w:rPr>
        <w:rFonts w:ascii="Symbol" w:hAnsi="Symbol" w:hint="default"/>
      </w:rPr>
    </w:lvl>
    <w:lvl w:ilvl="7" w:tplc="FD121F5A">
      <w:start w:val="1"/>
      <w:numFmt w:val="bullet"/>
      <w:lvlText w:val="o"/>
      <w:lvlJc w:val="left"/>
      <w:pPr>
        <w:ind w:left="5400" w:hanging="360"/>
      </w:pPr>
      <w:rPr>
        <w:rFonts w:ascii="Courier New" w:hAnsi="Courier New" w:hint="default"/>
      </w:rPr>
    </w:lvl>
    <w:lvl w:ilvl="8" w:tplc="21DA1984">
      <w:start w:val="1"/>
      <w:numFmt w:val="bullet"/>
      <w:lvlText w:val=""/>
      <w:lvlJc w:val="left"/>
      <w:pPr>
        <w:ind w:left="6120" w:hanging="360"/>
      </w:pPr>
      <w:rPr>
        <w:rFonts w:ascii="Wingdings" w:hAnsi="Wingdings" w:hint="default"/>
      </w:rPr>
    </w:lvl>
  </w:abstractNum>
  <w:abstractNum w:abstractNumId="19" w15:restartNumberingAfterBreak="0">
    <w:nsid w:val="4808C513"/>
    <w:multiLevelType w:val="hybridMultilevel"/>
    <w:tmpl w:val="5B8A1808"/>
    <w:lvl w:ilvl="0" w:tplc="405A339A">
      <w:start w:val="1"/>
      <w:numFmt w:val="bullet"/>
      <w:lvlText w:val=""/>
      <w:lvlJc w:val="left"/>
      <w:pPr>
        <w:ind w:left="720" w:hanging="360"/>
      </w:pPr>
      <w:rPr>
        <w:rFonts w:ascii="Symbol" w:hAnsi="Symbol" w:hint="default"/>
      </w:rPr>
    </w:lvl>
    <w:lvl w:ilvl="1" w:tplc="1AD4B5C2">
      <w:start w:val="1"/>
      <w:numFmt w:val="bullet"/>
      <w:lvlText w:val="o"/>
      <w:lvlJc w:val="left"/>
      <w:pPr>
        <w:ind w:left="1440" w:hanging="360"/>
      </w:pPr>
      <w:rPr>
        <w:rFonts w:ascii="Courier New" w:hAnsi="Courier New" w:hint="default"/>
      </w:rPr>
    </w:lvl>
    <w:lvl w:ilvl="2" w:tplc="50D8D114">
      <w:start w:val="1"/>
      <w:numFmt w:val="bullet"/>
      <w:lvlText w:val=""/>
      <w:lvlJc w:val="left"/>
      <w:pPr>
        <w:ind w:left="2160" w:hanging="360"/>
      </w:pPr>
      <w:rPr>
        <w:rFonts w:ascii="Wingdings" w:hAnsi="Wingdings" w:hint="default"/>
      </w:rPr>
    </w:lvl>
    <w:lvl w:ilvl="3" w:tplc="75641CE6">
      <w:start w:val="1"/>
      <w:numFmt w:val="bullet"/>
      <w:lvlText w:val=""/>
      <w:lvlJc w:val="left"/>
      <w:pPr>
        <w:ind w:left="2880" w:hanging="360"/>
      </w:pPr>
      <w:rPr>
        <w:rFonts w:ascii="Symbol" w:hAnsi="Symbol" w:hint="default"/>
      </w:rPr>
    </w:lvl>
    <w:lvl w:ilvl="4" w:tplc="19F2BD6A">
      <w:start w:val="1"/>
      <w:numFmt w:val="bullet"/>
      <w:lvlText w:val="o"/>
      <w:lvlJc w:val="left"/>
      <w:pPr>
        <w:ind w:left="3600" w:hanging="360"/>
      </w:pPr>
      <w:rPr>
        <w:rFonts w:ascii="Courier New" w:hAnsi="Courier New" w:hint="default"/>
      </w:rPr>
    </w:lvl>
    <w:lvl w:ilvl="5" w:tplc="03181234">
      <w:start w:val="1"/>
      <w:numFmt w:val="bullet"/>
      <w:lvlText w:val=""/>
      <w:lvlJc w:val="left"/>
      <w:pPr>
        <w:ind w:left="4320" w:hanging="360"/>
      </w:pPr>
      <w:rPr>
        <w:rFonts w:ascii="Wingdings" w:hAnsi="Wingdings" w:hint="default"/>
      </w:rPr>
    </w:lvl>
    <w:lvl w:ilvl="6" w:tplc="B6D808A4">
      <w:start w:val="1"/>
      <w:numFmt w:val="bullet"/>
      <w:lvlText w:val=""/>
      <w:lvlJc w:val="left"/>
      <w:pPr>
        <w:ind w:left="5040" w:hanging="360"/>
      </w:pPr>
      <w:rPr>
        <w:rFonts w:ascii="Symbol" w:hAnsi="Symbol" w:hint="default"/>
      </w:rPr>
    </w:lvl>
    <w:lvl w:ilvl="7" w:tplc="E822E5D6">
      <w:start w:val="1"/>
      <w:numFmt w:val="bullet"/>
      <w:lvlText w:val="o"/>
      <w:lvlJc w:val="left"/>
      <w:pPr>
        <w:ind w:left="5760" w:hanging="360"/>
      </w:pPr>
      <w:rPr>
        <w:rFonts w:ascii="Courier New" w:hAnsi="Courier New" w:hint="default"/>
      </w:rPr>
    </w:lvl>
    <w:lvl w:ilvl="8" w:tplc="C6AEAC34">
      <w:start w:val="1"/>
      <w:numFmt w:val="bullet"/>
      <w:lvlText w:val=""/>
      <w:lvlJc w:val="left"/>
      <w:pPr>
        <w:ind w:left="6480" w:hanging="360"/>
      </w:pPr>
      <w:rPr>
        <w:rFonts w:ascii="Wingdings" w:hAnsi="Wingdings" w:hint="default"/>
      </w:rPr>
    </w:lvl>
  </w:abstractNum>
  <w:abstractNum w:abstractNumId="20" w15:restartNumberingAfterBreak="0">
    <w:nsid w:val="4CF29670"/>
    <w:multiLevelType w:val="hybridMultilevel"/>
    <w:tmpl w:val="B1BAC90E"/>
    <w:lvl w:ilvl="0" w:tplc="B1F0E0B8">
      <w:start w:val="1"/>
      <w:numFmt w:val="bullet"/>
      <w:lvlText w:val=""/>
      <w:lvlJc w:val="left"/>
      <w:pPr>
        <w:ind w:left="720" w:hanging="360"/>
      </w:pPr>
      <w:rPr>
        <w:rFonts w:ascii="Symbol" w:hAnsi="Symbol" w:hint="default"/>
      </w:rPr>
    </w:lvl>
    <w:lvl w:ilvl="1" w:tplc="74E0422C">
      <w:start w:val="1"/>
      <w:numFmt w:val="bullet"/>
      <w:lvlText w:val="o"/>
      <w:lvlJc w:val="left"/>
      <w:pPr>
        <w:ind w:left="1440" w:hanging="360"/>
      </w:pPr>
      <w:rPr>
        <w:rFonts w:ascii="Courier New" w:hAnsi="Courier New" w:hint="default"/>
      </w:rPr>
    </w:lvl>
    <w:lvl w:ilvl="2" w:tplc="1BA28E2E">
      <w:start w:val="1"/>
      <w:numFmt w:val="bullet"/>
      <w:lvlText w:val=""/>
      <w:lvlJc w:val="left"/>
      <w:pPr>
        <w:ind w:left="2160" w:hanging="360"/>
      </w:pPr>
      <w:rPr>
        <w:rFonts w:ascii="Wingdings" w:hAnsi="Wingdings" w:hint="default"/>
      </w:rPr>
    </w:lvl>
    <w:lvl w:ilvl="3" w:tplc="205CF33A">
      <w:start w:val="1"/>
      <w:numFmt w:val="bullet"/>
      <w:lvlText w:val=""/>
      <w:lvlJc w:val="left"/>
      <w:pPr>
        <w:ind w:left="2880" w:hanging="360"/>
      </w:pPr>
      <w:rPr>
        <w:rFonts w:ascii="Symbol" w:hAnsi="Symbol" w:hint="default"/>
      </w:rPr>
    </w:lvl>
    <w:lvl w:ilvl="4" w:tplc="BB9CDB7C">
      <w:start w:val="1"/>
      <w:numFmt w:val="bullet"/>
      <w:lvlText w:val="o"/>
      <w:lvlJc w:val="left"/>
      <w:pPr>
        <w:ind w:left="3600" w:hanging="360"/>
      </w:pPr>
      <w:rPr>
        <w:rFonts w:ascii="Courier New" w:hAnsi="Courier New" w:hint="default"/>
      </w:rPr>
    </w:lvl>
    <w:lvl w:ilvl="5" w:tplc="9E824B86">
      <w:start w:val="1"/>
      <w:numFmt w:val="bullet"/>
      <w:lvlText w:val=""/>
      <w:lvlJc w:val="left"/>
      <w:pPr>
        <w:ind w:left="4320" w:hanging="360"/>
      </w:pPr>
      <w:rPr>
        <w:rFonts w:ascii="Wingdings" w:hAnsi="Wingdings" w:hint="default"/>
      </w:rPr>
    </w:lvl>
    <w:lvl w:ilvl="6" w:tplc="DE90D682">
      <w:start w:val="1"/>
      <w:numFmt w:val="bullet"/>
      <w:lvlText w:val=""/>
      <w:lvlJc w:val="left"/>
      <w:pPr>
        <w:ind w:left="5040" w:hanging="360"/>
      </w:pPr>
      <w:rPr>
        <w:rFonts w:ascii="Symbol" w:hAnsi="Symbol" w:hint="default"/>
      </w:rPr>
    </w:lvl>
    <w:lvl w:ilvl="7" w:tplc="DDCA3D0A">
      <w:start w:val="1"/>
      <w:numFmt w:val="bullet"/>
      <w:lvlText w:val="o"/>
      <w:lvlJc w:val="left"/>
      <w:pPr>
        <w:ind w:left="5760" w:hanging="360"/>
      </w:pPr>
      <w:rPr>
        <w:rFonts w:ascii="Courier New" w:hAnsi="Courier New" w:hint="default"/>
      </w:rPr>
    </w:lvl>
    <w:lvl w:ilvl="8" w:tplc="F6022DFE">
      <w:start w:val="1"/>
      <w:numFmt w:val="bullet"/>
      <w:lvlText w:val=""/>
      <w:lvlJc w:val="left"/>
      <w:pPr>
        <w:ind w:left="6480" w:hanging="360"/>
      </w:pPr>
      <w:rPr>
        <w:rFonts w:ascii="Wingdings" w:hAnsi="Wingdings" w:hint="default"/>
      </w:rPr>
    </w:lvl>
  </w:abstractNum>
  <w:abstractNum w:abstractNumId="21" w15:restartNumberingAfterBreak="0">
    <w:nsid w:val="4CF2BB5D"/>
    <w:multiLevelType w:val="hybridMultilevel"/>
    <w:tmpl w:val="0FB858FE"/>
    <w:lvl w:ilvl="0" w:tplc="9FAAB9B6">
      <w:start w:val="1"/>
      <w:numFmt w:val="bullet"/>
      <w:lvlText w:val=""/>
      <w:lvlJc w:val="left"/>
      <w:pPr>
        <w:ind w:left="641" w:hanging="360"/>
      </w:pPr>
      <w:rPr>
        <w:rFonts w:ascii="Symbol" w:hAnsi="Symbol" w:hint="default"/>
      </w:rPr>
    </w:lvl>
    <w:lvl w:ilvl="1" w:tplc="29FE45CC">
      <w:start w:val="1"/>
      <w:numFmt w:val="bullet"/>
      <w:lvlText w:val="o"/>
      <w:lvlJc w:val="left"/>
      <w:pPr>
        <w:ind w:left="1361" w:hanging="360"/>
      </w:pPr>
      <w:rPr>
        <w:rFonts w:ascii="Courier New" w:hAnsi="Courier New" w:hint="default"/>
      </w:rPr>
    </w:lvl>
    <w:lvl w:ilvl="2" w:tplc="2488ECE2">
      <w:start w:val="1"/>
      <w:numFmt w:val="bullet"/>
      <w:lvlText w:val=""/>
      <w:lvlJc w:val="left"/>
      <w:pPr>
        <w:ind w:left="2081" w:hanging="360"/>
      </w:pPr>
      <w:rPr>
        <w:rFonts w:ascii="Wingdings" w:hAnsi="Wingdings" w:hint="default"/>
      </w:rPr>
    </w:lvl>
    <w:lvl w:ilvl="3" w:tplc="52560E0C">
      <w:start w:val="1"/>
      <w:numFmt w:val="bullet"/>
      <w:lvlText w:val=""/>
      <w:lvlJc w:val="left"/>
      <w:pPr>
        <w:ind w:left="2801" w:hanging="360"/>
      </w:pPr>
      <w:rPr>
        <w:rFonts w:ascii="Symbol" w:hAnsi="Symbol" w:hint="default"/>
      </w:rPr>
    </w:lvl>
    <w:lvl w:ilvl="4" w:tplc="3522E9C6">
      <w:start w:val="1"/>
      <w:numFmt w:val="bullet"/>
      <w:lvlText w:val="o"/>
      <w:lvlJc w:val="left"/>
      <w:pPr>
        <w:ind w:left="3521" w:hanging="360"/>
      </w:pPr>
      <w:rPr>
        <w:rFonts w:ascii="Courier New" w:hAnsi="Courier New" w:hint="default"/>
      </w:rPr>
    </w:lvl>
    <w:lvl w:ilvl="5" w:tplc="EB00FF20">
      <w:start w:val="1"/>
      <w:numFmt w:val="bullet"/>
      <w:lvlText w:val=""/>
      <w:lvlJc w:val="left"/>
      <w:pPr>
        <w:ind w:left="4241" w:hanging="360"/>
      </w:pPr>
      <w:rPr>
        <w:rFonts w:ascii="Wingdings" w:hAnsi="Wingdings" w:hint="default"/>
      </w:rPr>
    </w:lvl>
    <w:lvl w:ilvl="6" w:tplc="05E6C720">
      <w:start w:val="1"/>
      <w:numFmt w:val="bullet"/>
      <w:lvlText w:val=""/>
      <w:lvlJc w:val="left"/>
      <w:pPr>
        <w:ind w:left="4961" w:hanging="360"/>
      </w:pPr>
      <w:rPr>
        <w:rFonts w:ascii="Symbol" w:hAnsi="Symbol" w:hint="default"/>
      </w:rPr>
    </w:lvl>
    <w:lvl w:ilvl="7" w:tplc="C3DECC80">
      <w:start w:val="1"/>
      <w:numFmt w:val="bullet"/>
      <w:lvlText w:val="o"/>
      <w:lvlJc w:val="left"/>
      <w:pPr>
        <w:ind w:left="5681" w:hanging="360"/>
      </w:pPr>
      <w:rPr>
        <w:rFonts w:ascii="Courier New" w:hAnsi="Courier New" w:hint="default"/>
      </w:rPr>
    </w:lvl>
    <w:lvl w:ilvl="8" w:tplc="D7E28A2E">
      <w:start w:val="1"/>
      <w:numFmt w:val="bullet"/>
      <w:lvlText w:val=""/>
      <w:lvlJc w:val="left"/>
      <w:pPr>
        <w:ind w:left="6401" w:hanging="360"/>
      </w:pPr>
      <w:rPr>
        <w:rFonts w:ascii="Wingdings" w:hAnsi="Wingdings" w:hint="default"/>
      </w:rPr>
    </w:lvl>
  </w:abstractNum>
  <w:abstractNum w:abstractNumId="22" w15:restartNumberingAfterBreak="0">
    <w:nsid w:val="4FAEA7AD"/>
    <w:multiLevelType w:val="hybridMultilevel"/>
    <w:tmpl w:val="FA8A47DC"/>
    <w:lvl w:ilvl="0" w:tplc="19845C4C">
      <w:start w:val="1"/>
      <w:numFmt w:val="bullet"/>
      <w:lvlText w:val=""/>
      <w:lvlJc w:val="left"/>
      <w:pPr>
        <w:ind w:left="360" w:hanging="360"/>
      </w:pPr>
      <w:rPr>
        <w:rFonts w:ascii="Symbol" w:hAnsi="Symbol" w:hint="default"/>
      </w:rPr>
    </w:lvl>
    <w:lvl w:ilvl="1" w:tplc="5650A848">
      <w:start w:val="1"/>
      <w:numFmt w:val="bullet"/>
      <w:lvlText w:val="o"/>
      <w:lvlJc w:val="left"/>
      <w:pPr>
        <w:ind w:left="1080" w:hanging="360"/>
      </w:pPr>
      <w:rPr>
        <w:rFonts w:ascii="Courier New" w:hAnsi="Courier New" w:hint="default"/>
      </w:rPr>
    </w:lvl>
    <w:lvl w:ilvl="2" w:tplc="7D92C928">
      <w:start w:val="1"/>
      <w:numFmt w:val="bullet"/>
      <w:lvlText w:val=""/>
      <w:lvlJc w:val="left"/>
      <w:pPr>
        <w:ind w:left="1800" w:hanging="360"/>
      </w:pPr>
      <w:rPr>
        <w:rFonts w:ascii="Wingdings" w:hAnsi="Wingdings" w:hint="default"/>
      </w:rPr>
    </w:lvl>
    <w:lvl w:ilvl="3" w:tplc="A6EA11F2">
      <w:start w:val="1"/>
      <w:numFmt w:val="bullet"/>
      <w:lvlText w:val=""/>
      <w:lvlJc w:val="left"/>
      <w:pPr>
        <w:ind w:left="2520" w:hanging="360"/>
      </w:pPr>
      <w:rPr>
        <w:rFonts w:ascii="Symbol" w:hAnsi="Symbol" w:hint="default"/>
      </w:rPr>
    </w:lvl>
    <w:lvl w:ilvl="4" w:tplc="C07C104E">
      <w:start w:val="1"/>
      <w:numFmt w:val="bullet"/>
      <w:lvlText w:val="o"/>
      <w:lvlJc w:val="left"/>
      <w:pPr>
        <w:ind w:left="3240" w:hanging="360"/>
      </w:pPr>
      <w:rPr>
        <w:rFonts w:ascii="Courier New" w:hAnsi="Courier New" w:hint="default"/>
      </w:rPr>
    </w:lvl>
    <w:lvl w:ilvl="5" w:tplc="D30621B0">
      <w:start w:val="1"/>
      <w:numFmt w:val="bullet"/>
      <w:lvlText w:val=""/>
      <w:lvlJc w:val="left"/>
      <w:pPr>
        <w:ind w:left="3960" w:hanging="360"/>
      </w:pPr>
      <w:rPr>
        <w:rFonts w:ascii="Wingdings" w:hAnsi="Wingdings" w:hint="default"/>
      </w:rPr>
    </w:lvl>
    <w:lvl w:ilvl="6" w:tplc="ABC2B4A0">
      <w:start w:val="1"/>
      <w:numFmt w:val="bullet"/>
      <w:lvlText w:val=""/>
      <w:lvlJc w:val="left"/>
      <w:pPr>
        <w:ind w:left="4680" w:hanging="360"/>
      </w:pPr>
      <w:rPr>
        <w:rFonts w:ascii="Symbol" w:hAnsi="Symbol" w:hint="default"/>
      </w:rPr>
    </w:lvl>
    <w:lvl w:ilvl="7" w:tplc="D3EED742">
      <w:start w:val="1"/>
      <w:numFmt w:val="bullet"/>
      <w:lvlText w:val="o"/>
      <w:lvlJc w:val="left"/>
      <w:pPr>
        <w:ind w:left="5400" w:hanging="360"/>
      </w:pPr>
      <w:rPr>
        <w:rFonts w:ascii="Courier New" w:hAnsi="Courier New" w:hint="default"/>
      </w:rPr>
    </w:lvl>
    <w:lvl w:ilvl="8" w:tplc="BF7C7A90">
      <w:start w:val="1"/>
      <w:numFmt w:val="bullet"/>
      <w:lvlText w:val=""/>
      <w:lvlJc w:val="left"/>
      <w:pPr>
        <w:ind w:left="6120" w:hanging="360"/>
      </w:pPr>
      <w:rPr>
        <w:rFonts w:ascii="Wingdings" w:hAnsi="Wingdings" w:hint="default"/>
      </w:rPr>
    </w:lvl>
  </w:abstractNum>
  <w:abstractNum w:abstractNumId="23" w15:restartNumberingAfterBreak="0">
    <w:nsid w:val="59251D4D"/>
    <w:multiLevelType w:val="hybridMultilevel"/>
    <w:tmpl w:val="105C155E"/>
    <w:lvl w:ilvl="0" w:tplc="21842466">
      <w:start w:val="1"/>
      <w:numFmt w:val="bullet"/>
      <w:lvlText w:val=""/>
      <w:lvlJc w:val="left"/>
      <w:pPr>
        <w:ind w:left="360" w:hanging="360"/>
      </w:pPr>
      <w:rPr>
        <w:rFonts w:ascii="Symbol" w:hAnsi="Symbol" w:hint="default"/>
      </w:rPr>
    </w:lvl>
    <w:lvl w:ilvl="1" w:tplc="D820E0D6">
      <w:start w:val="1"/>
      <w:numFmt w:val="bullet"/>
      <w:lvlText w:val="o"/>
      <w:lvlJc w:val="left"/>
      <w:pPr>
        <w:ind w:left="1080" w:hanging="360"/>
      </w:pPr>
      <w:rPr>
        <w:rFonts w:ascii="Courier New" w:hAnsi="Courier New" w:hint="default"/>
      </w:rPr>
    </w:lvl>
    <w:lvl w:ilvl="2" w:tplc="FAD2D1BA">
      <w:start w:val="1"/>
      <w:numFmt w:val="bullet"/>
      <w:lvlText w:val=""/>
      <w:lvlJc w:val="left"/>
      <w:pPr>
        <w:ind w:left="1800" w:hanging="360"/>
      </w:pPr>
      <w:rPr>
        <w:rFonts w:ascii="Wingdings" w:hAnsi="Wingdings" w:hint="default"/>
      </w:rPr>
    </w:lvl>
    <w:lvl w:ilvl="3" w:tplc="74C2A300">
      <w:start w:val="1"/>
      <w:numFmt w:val="bullet"/>
      <w:lvlText w:val=""/>
      <w:lvlJc w:val="left"/>
      <w:pPr>
        <w:ind w:left="2520" w:hanging="360"/>
      </w:pPr>
      <w:rPr>
        <w:rFonts w:ascii="Symbol" w:hAnsi="Symbol" w:hint="default"/>
      </w:rPr>
    </w:lvl>
    <w:lvl w:ilvl="4" w:tplc="C78A9C2A">
      <w:start w:val="1"/>
      <w:numFmt w:val="bullet"/>
      <w:lvlText w:val="o"/>
      <w:lvlJc w:val="left"/>
      <w:pPr>
        <w:ind w:left="3240" w:hanging="360"/>
      </w:pPr>
      <w:rPr>
        <w:rFonts w:ascii="Courier New" w:hAnsi="Courier New" w:hint="default"/>
      </w:rPr>
    </w:lvl>
    <w:lvl w:ilvl="5" w:tplc="905ED28E">
      <w:start w:val="1"/>
      <w:numFmt w:val="bullet"/>
      <w:lvlText w:val=""/>
      <w:lvlJc w:val="left"/>
      <w:pPr>
        <w:ind w:left="3960" w:hanging="360"/>
      </w:pPr>
      <w:rPr>
        <w:rFonts w:ascii="Wingdings" w:hAnsi="Wingdings" w:hint="default"/>
      </w:rPr>
    </w:lvl>
    <w:lvl w:ilvl="6" w:tplc="09183070">
      <w:start w:val="1"/>
      <w:numFmt w:val="bullet"/>
      <w:lvlText w:val=""/>
      <w:lvlJc w:val="left"/>
      <w:pPr>
        <w:ind w:left="4680" w:hanging="360"/>
      </w:pPr>
      <w:rPr>
        <w:rFonts w:ascii="Symbol" w:hAnsi="Symbol" w:hint="default"/>
      </w:rPr>
    </w:lvl>
    <w:lvl w:ilvl="7" w:tplc="A36E5AD0">
      <w:start w:val="1"/>
      <w:numFmt w:val="bullet"/>
      <w:lvlText w:val="o"/>
      <w:lvlJc w:val="left"/>
      <w:pPr>
        <w:ind w:left="5400" w:hanging="360"/>
      </w:pPr>
      <w:rPr>
        <w:rFonts w:ascii="Courier New" w:hAnsi="Courier New" w:hint="default"/>
      </w:rPr>
    </w:lvl>
    <w:lvl w:ilvl="8" w:tplc="50D8E74A">
      <w:start w:val="1"/>
      <w:numFmt w:val="bullet"/>
      <w:lvlText w:val=""/>
      <w:lvlJc w:val="left"/>
      <w:pPr>
        <w:ind w:left="6120" w:hanging="360"/>
      </w:pPr>
      <w:rPr>
        <w:rFonts w:ascii="Wingdings" w:hAnsi="Wingdings" w:hint="default"/>
      </w:rPr>
    </w:lvl>
  </w:abstractNum>
  <w:abstractNum w:abstractNumId="24" w15:restartNumberingAfterBreak="0">
    <w:nsid w:val="5D412E05"/>
    <w:multiLevelType w:val="hybridMultilevel"/>
    <w:tmpl w:val="ED9C232E"/>
    <w:lvl w:ilvl="0" w:tplc="1E04BEDC">
      <w:start w:val="1"/>
      <w:numFmt w:val="bullet"/>
      <w:lvlText w:val=""/>
      <w:lvlJc w:val="left"/>
      <w:pPr>
        <w:ind w:left="360" w:hanging="360"/>
      </w:pPr>
      <w:rPr>
        <w:rFonts w:ascii="Symbol" w:hAnsi="Symbol" w:hint="default"/>
      </w:rPr>
    </w:lvl>
    <w:lvl w:ilvl="1" w:tplc="AA8EABEC">
      <w:start w:val="1"/>
      <w:numFmt w:val="bullet"/>
      <w:lvlText w:val="o"/>
      <w:lvlJc w:val="left"/>
      <w:pPr>
        <w:ind w:left="1080" w:hanging="360"/>
      </w:pPr>
      <w:rPr>
        <w:rFonts w:ascii="Courier New" w:hAnsi="Courier New" w:hint="default"/>
      </w:rPr>
    </w:lvl>
    <w:lvl w:ilvl="2" w:tplc="2FA8AEF6">
      <w:start w:val="1"/>
      <w:numFmt w:val="bullet"/>
      <w:lvlText w:val=""/>
      <w:lvlJc w:val="left"/>
      <w:pPr>
        <w:ind w:left="1800" w:hanging="360"/>
      </w:pPr>
      <w:rPr>
        <w:rFonts w:ascii="Wingdings" w:hAnsi="Wingdings" w:hint="default"/>
      </w:rPr>
    </w:lvl>
    <w:lvl w:ilvl="3" w:tplc="9E68A022">
      <w:start w:val="1"/>
      <w:numFmt w:val="bullet"/>
      <w:lvlText w:val=""/>
      <w:lvlJc w:val="left"/>
      <w:pPr>
        <w:ind w:left="2520" w:hanging="360"/>
      </w:pPr>
      <w:rPr>
        <w:rFonts w:ascii="Symbol" w:hAnsi="Symbol" w:hint="default"/>
      </w:rPr>
    </w:lvl>
    <w:lvl w:ilvl="4" w:tplc="B08C813E">
      <w:start w:val="1"/>
      <w:numFmt w:val="bullet"/>
      <w:lvlText w:val="o"/>
      <w:lvlJc w:val="left"/>
      <w:pPr>
        <w:ind w:left="3240" w:hanging="360"/>
      </w:pPr>
      <w:rPr>
        <w:rFonts w:ascii="Courier New" w:hAnsi="Courier New" w:hint="default"/>
      </w:rPr>
    </w:lvl>
    <w:lvl w:ilvl="5" w:tplc="AC60525A">
      <w:start w:val="1"/>
      <w:numFmt w:val="bullet"/>
      <w:lvlText w:val=""/>
      <w:lvlJc w:val="left"/>
      <w:pPr>
        <w:ind w:left="3960" w:hanging="360"/>
      </w:pPr>
      <w:rPr>
        <w:rFonts w:ascii="Wingdings" w:hAnsi="Wingdings" w:hint="default"/>
      </w:rPr>
    </w:lvl>
    <w:lvl w:ilvl="6" w:tplc="9F448D02">
      <w:start w:val="1"/>
      <w:numFmt w:val="bullet"/>
      <w:lvlText w:val=""/>
      <w:lvlJc w:val="left"/>
      <w:pPr>
        <w:ind w:left="4680" w:hanging="360"/>
      </w:pPr>
      <w:rPr>
        <w:rFonts w:ascii="Symbol" w:hAnsi="Symbol" w:hint="default"/>
      </w:rPr>
    </w:lvl>
    <w:lvl w:ilvl="7" w:tplc="1EC82D90">
      <w:start w:val="1"/>
      <w:numFmt w:val="bullet"/>
      <w:lvlText w:val="o"/>
      <w:lvlJc w:val="left"/>
      <w:pPr>
        <w:ind w:left="5400" w:hanging="360"/>
      </w:pPr>
      <w:rPr>
        <w:rFonts w:ascii="Courier New" w:hAnsi="Courier New" w:hint="default"/>
      </w:rPr>
    </w:lvl>
    <w:lvl w:ilvl="8" w:tplc="3E20A2B6">
      <w:start w:val="1"/>
      <w:numFmt w:val="bullet"/>
      <w:lvlText w:val=""/>
      <w:lvlJc w:val="left"/>
      <w:pPr>
        <w:ind w:left="6120" w:hanging="360"/>
      </w:pPr>
      <w:rPr>
        <w:rFonts w:ascii="Wingdings" w:hAnsi="Wingdings" w:hint="default"/>
      </w:rPr>
    </w:lvl>
  </w:abstractNum>
  <w:abstractNum w:abstractNumId="25" w15:restartNumberingAfterBreak="0">
    <w:nsid w:val="61E83CAF"/>
    <w:multiLevelType w:val="hybridMultilevel"/>
    <w:tmpl w:val="EF1812B6"/>
    <w:lvl w:ilvl="0" w:tplc="2264B0AA">
      <w:start w:val="1"/>
      <w:numFmt w:val="bullet"/>
      <w:lvlText w:val=""/>
      <w:lvlJc w:val="left"/>
      <w:pPr>
        <w:ind w:left="720" w:hanging="360"/>
      </w:pPr>
      <w:rPr>
        <w:rFonts w:ascii="Symbol" w:hAnsi="Symbol" w:hint="default"/>
      </w:rPr>
    </w:lvl>
    <w:lvl w:ilvl="1" w:tplc="E1B8FFEA">
      <w:start w:val="1"/>
      <w:numFmt w:val="bullet"/>
      <w:lvlText w:val="o"/>
      <w:lvlJc w:val="left"/>
      <w:pPr>
        <w:ind w:left="1440" w:hanging="360"/>
      </w:pPr>
      <w:rPr>
        <w:rFonts w:ascii="Courier New" w:hAnsi="Courier New" w:hint="default"/>
      </w:rPr>
    </w:lvl>
    <w:lvl w:ilvl="2" w:tplc="5B880260">
      <w:start w:val="1"/>
      <w:numFmt w:val="bullet"/>
      <w:lvlText w:val=""/>
      <w:lvlJc w:val="left"/>
      <w:pPr>
        <w:ind w:left="2160" w:hanging="360"/>
      </w:pPr>
      <w:rPr>
        <w:rFonts w:ascii="Wingdings" w:hAnsi="Wingdings" w:hint="default"/>
      </w:rPr>
    </w:lvl>
    <w:lvl w:ilvl="3" w:tplc="568C996C">
      <w:start w:val="1"/>
      <w:numFmt w:val="bullet"/>
      <w:lvlText w:val=""/>
      <w:lvlJc w:val="left"/>
      <w:pPr>
        <w:ind w:left="2880" w:hanging="360"/>
      </w:pPr>
      <w:rPr>
        <w:rFonts w:ascii="Symbol" w:hAnsi="Symbol" w:hint="default"/>
      </w:rPr>
    </w:lvl>
    <w:lvl w:ilvl="4" w:tplc="6D9ECB80">
      <w:start w:val="1"/>
      <w:numFmt w:val="bullet"/>
      <w:lvlText w:val="o"/>
      <w:lvlJc w:val="left"/>
      <w:pPr>
        <w:ind w:left="3600" w:hanging="360"/>
      </w:pPr>
      <w:rPr>
        <w:rFonts w:ascii="Courier New" w:hAnsi="Courier New" w:hint="default"/>
      </w:rPr>
    </w:lvl>
    <w:lvl w:ilvl="5" w:tplc="A8C8A814">
      <w:start w:val="1"/>
      <w:numFmt w:val="bullet"/>
      <w:lvlText w:val=""/>
      <w:lvlJc w:val="left"/>
      <w:pPr>
        <w:ind w:left="4320" w:hanging="360"/>
      </w:pPr>
      <w:rPr>
        <w:rFonts w:ascii="Wingdings" w:hAnsi="Wingdings" w:hint="default"/>
      </w:rPr>
    </w:lvl>
    <w:lvl w:ilvl="6" w:tplc="9EE89880">
      <w:start w:val="1"/>
      <w:numFmt w:val="bullet"/>
      <w:lvlText w:val=""/>
      <w:lvlJc w:val="left"/>
      <w:pPr>
        <w:ind w:left="5040" w:hanging="360"/>
      </w:pPr>
      <w:rPr>
        <w:rFonts w:ascii="Symbol" w:hAnsi="Symbol" w:hint="default"/>
      </w:rPr>
    </w:lvl>
    <w:lvl w:ilvl="7" w:tplc="0040DA88">
      <w:start w:val="1"/>
      <w:numFmt w:val="bullet"/>
      <w:lvlText w:val="o"/>
      <w:lvlJc w:val="left"/>
      <w:pPr>
        <w:ind w:left="5760" w:hanging="360"/>
      </w:pPr>
      <w:rPr>
        <w:rFonts w:ascii="Courier New" w:hAnsi="Courier New" w:hint="default"/>
      </w:rPr>
    </w:lvl>
    <w:lvl w:ilvl="8" w:tplc="15EC5C52">
      <w:start w:val="1"/>
      <w:numFmt w:val="bullet"/>
      <w:lvlText w:val=""/>
      <w:lvlJc w:val="left"/>
      <w:pPr>
        <w:ind w:left="6480" w:hanging="360"/>
      </w:pPr>
      <w:rPr>
        <w:rFonts w:ascii="Wingdings" w:hAnsi="Wingdings" w:hint="default"/>
      </w:rPr>
    </w:lvl>
  </w:abstractNum>
  <w:abstractNum w:abstractNumId="26" w15:restartNumberingAfterBreak="0">
    <w:nsid w:val="62C431BE"/>
    <w:multiLevelType w:val="hybridMultilevel"/>
    <w:tmpl w:val="24EA6DB4"/>
    <w:lvl w:ilvl="0" w:tplc="FE2C8740">
      <w:start w:val="1"/>
      <w:numFmt w:val="bullet"/>
      <w:lvlText w:val=""/>
      <w:lvlJc w:val="left"/>
      <w:pPr>
        <w:ind w:left="720" w:hanging="360"/>
      </w:pPr>
      <w:rPr>
        <w:rFonts w:ascii="Symbol" w:hAnsi="Symbol" w:hint="default"/>
      </w:rPr>
    </w:lvl>
    <w:lvl w:ilvl="1" w:tplc="3EA25C58">
      <w:start w:val="1"/>
      <w:numFmt w:val="bullet"/>
      <w:lvlText w:val="o"/>
      <w:lvlJc w:val="left"/>
      <w:pPr>
        <w:ind w:left="1440" w:hanging="360"/>
      </w:pPr>
      <w:rPr>
        <w:rFonts w:ascii="Courier New" w:hAnsi="Courier New" w:hint="default"/>
      </w:rPr>
    </w:lvl>
    <w:lvl w:ilvl="2" w:tplc="281640E6">
      <w:start w:val="1"/>
      <w:numFmt w:val="bullet"/>
      <w:lvlText w:val=""/>
      <w:lvlJc w:val="left"/>
      <w:pPr>
        <w:ind w:left="2160" w:hanging="360"/>
      </w:pPr>
      <w:rPr>
        <w:rFonts w:ascii="Wingdings" w:hAnsi="Wingdings" w:hint="default"/>
      </w:rPr>
    </w:lvl>
    <w:lvl w:ilvl="3" w:tplc="47887E0A">
      <w:start w:val="1"/>
      <w:numFmt w:val="bullet"/>
      <w:lvlText w:val=""/>
      <w:lvlJc w:val="left"/>
      <w:pPr>
        <w:ind w:left="2880" w:hanging="360"/>
      </w:pPr>
      <w:rPr>
        <w:rFonts w:ascii="Symbol" w:hAnsi="Symbol" w:hint="default"/>
      </w:rPr>
    </w:lvl>
    <w:lvl w:ilvl="4" w:tplc="C044767C">
      <w:start w:val="1"/>
      <w:numFmt w:val="bullet"/>
      <w:lvlText w:val="o"/>
      <w:lvlJc w:val="left"/>
      <w:pPr>
        <w:ind w:left="3600" w:hanging="360"/>
      </w:pPr>
      <w:rPr>
        <w:rFonts w:ascii="Courier New" w:hAnsi="Courier New" w:hint="default"/>
      </w:rPr>
    </w:lvl>
    <w:lvl w:ilvl="5" w:tplc="ED603A48">
      <w:start w:val="1"/>
      <w:numFmt w:val="bullet"/>
      <w:lvlText w:val=""/>
      <w:lvlJc w:val="left"/>
      <w:pPr>
        <w:ind w:left="4320" w:hanging="360"/>
      </w:pPr>
      <w:rPr>
        <w:rFonts w:ascii="Wingdings" w:hAnsi="Wingdings" w:hint="default"/>
      </w:rPr>
    </w:lvl>
    <w:lvl w:ilvl="6" w:tplc="466296D2">
      <w:start w:val="1"/>
      <w:numFmt w:val="bullet"/>
      <w:lvlText w:val=""/>
      <w:lvlJc w:val="left"/>
      <w:pPr>
        <w:ind w:left="5040" w:hanging="360"/>
      </w:pPr>
      <w:rPr>
        <w:rFonts w:ascii="Symbol" w:hAnsi="Symbol" w:hint="default"/>
      </w:rPr>
    </w:lvl>
    <w:lvl w:ilvl="7" w:tplc="8D3822C2">
      <w:start w:val="1"/>
      <w:numFmt w:val="bullet"/>
      <w:lvlText w:val="o"/>
      <w:lvlJc w:val="left"/>
      <w:pPr>
        <w:ind w:left="5760" w:hanging="360"/>
      </w:pPr>
      <w:rPr>
        <w:rFonts w:ascii="Courier New" w:hAnsi="Courier New" w:hint="default"/>
      </w:rPr>
    </w:lvl>
    <w:lvl w:ilvl="8" w:tplc="D00AC520">
      <w:start w:val="1"/>
      <w:numFmt w:val="bullet"/>
      <w:lvlText w:val=""/>
      <w:lvlJc w:val="left"/>
      <w:pPr>
        <w:ind w:left="6480" w:hanging="360"/>
      </w:pPr>
      <w:rPr>
        <w:rFonts w:ascii="Wingdings" w:hAnsi="Wingdings" w:hint="default"/>
      </w:rPr>
    </w:lvl>
  </w:abstractNum>
  <w:abstractNum w:abstractNumId="27" w15:restartNumberingAfterBreak="0">
    <w:nsid w:val="63737215"/>
    <w:multiLevelType w:val="hybridMultilevel"/>
    <w:tmpl w:val="D852465E"/>
    <w:lvl w:ilvl="0" w:tplc="FE663E8C">
      <w:start w:val="1"/>
      <w:numFmt w:val="bullet"/>
      <w:lvlText w:val="·"/>
      <w:lvlJc w:val="left"/>
      <w:pPr>
        <w:ind w:left="720" w:hanging="360"/>
      </w:pPr>
      <w:rPr>
        <w:rFonts w:ascii="Symbol" w:hAnsi="Symbol" w:hint="default"/>
      </w:rPr>
    </w:lvl>
    <w:lvl w:ilvl="1" w:tplc="0596CAD0">
      <w:start w:val="1"/>
      <w:numFmt w:val="bullet"/>
      <w:lvlText w:val="o"/>
      <w:lvlJc w:val="left"/>
      <w:pPr>
        <w:ind w:left="1440" w:hanging="360"/>
      </w:pPr>
      <w:rPr>
        <w:rFonts w:ascii="Courier New" w:hAnsi="Courier New" w:hint="default"/>
      </w:rPr>
    </w:lvl>
    <w:lvl w:ilvl="2" w:tplc="14208ABE">
      <w:start w:val="1"/>
      <w:numFmt w:val="bullet"/>
      <w:lvlText w:val=""/>
      <w:lvlJc w:val="left"/>
      <w:pPr>
        <w:ind w:left="2160" w:hanging="360"/>
      </w:pPr>
      <w:rPr>
        <w:rFonts w:ascii="Wingdings" w:hAnsi="Wingdings" w:hint="default"/>
      </w:rPr>
    </w:lvl>
    <w:lvl w:ilvl="3" w:tplc="3A90F34C">
      <w:start w:val="1"/>
      <w:numFmt w:val="bullet"/>
      <w:lvlText w:val=""/>
      <w:lvlJc w:val="left"/>
      <w:pPr>
        <w:ind w:left="2880" w:hanging="360"/>
      </w:pPr>
      <w:rPr>
        <w:rFonts w:ascii="Symbol" w:hAnsi="Symbol" w:hint="default"/>
      </w:rPr>
    </w:lvl>
    <w:lvl w:ilvl="4" w:tplc="3C06048C">
      <w:start w:val="1"/>
      <w:numFmt w:val="bullet"/>
      <w:lvlText w:val="o"/>
      <w:lvlJc w:val="left"/>
      <w:pPr>
        <w:ind w:left="3600" w:hanging="360"/>
      </w:pPr>
      <w:rPr>
        <w:rFonts w:ascii="Courier New" w:hAnsi="Courier New" w:hint="default"/>
      </w:rPr>
    </w:lvl>
    <w:lvl w:ilvl="5" w:tplc="C5142570">
      <w:start w:val="1"/>
      <w:numFmt w:val="bullet"/>
      <w:lvlText w:val=""/>
      <w:lvlJc w:val="left"/>
      <w:pPr>
        <w:ind w:left="4320" w:hanging="360"/>
      </w:pPr>
      <w:rPr>
        <w:rFonts w:ascii="Wingdings" w:hAnsi="Wingdings" w:hint="default"/>
      </w:rPr>
    </w:lvl>
    <w:lvl w:ilvl="6" w:tplc="98A2F9C0">
      <w:start w:val="1"/>
      <w:numFmt w:val="bullet"/>
      <w:lvlText w:val=""/>
      <w:lvlJc w:val="left"/>
      <w:pPr>
        <w:ind w:left="5040" w:hanging="360"/>
      </w:pPr>
      <w:rPr>
        <w:rFonts w:ascii="Symbol" w:hAnsi="Symbol" w:hint="default"/>
      </w:rPr>
    </w:lvl>
    <w:lvl w:ilvl="7" w:tplc="E8A6CBF6">
      <w:start w:val="1"/>
      <w:numFmt w:val="bullet"/>
      <w:lvlText w:val="o"/>
      <w:lvlJc w:val="left"/>
      <w:pPr>
        <w:ind w:left="5760" w:hanging="360"/>
      </w:pPr>
      <w:rPr>
        <w:rFonts w:ascii="Courier New" w:hAnsi="Courier New" w:hint="default"/>
      </w:rPr>
    </w:lvl>
    <w:lvl w:ilvl="8" w:tplc="44804BAA">
      <w:start w:val="1"/>
      <w:numFmt w:val="bullet"/>
      <w:lvlText w:val=""/>
      <w:lvlJc w:val="left"/>
      <w:pPr>
        <w:ind w:left="6480" w:hanging="360"/>
      </w:pPr>
      <w:rPr>
        <w:rFonts w:ascii="Wingdings" w:hAnsi="Wingdings" w:hint="default"/>
      </w:rPr>
    </w:lvl>
  </w:abstractNum>
  <w:abstractNum w:abstractNumId="28" w15:restartNumberingAfterBreak="0">
    <w:nsid w:val="645D8480"/>
    <w:multiLevelType w:val="hybridMultilevel"/>
    <w:tmpl w:val="89365FCC"/>
    <w:lvl w:ilvl="0" w:tplc="A7E69A78">
      <w:start w:val="1"/>
      <w:numFmt w:val="bullet"/>
      <w:lvlText w:val=""/>
      <w:lvlJc w:val="left"/>
      <w:pPr>
        <w:ind w:left="641" w:hanging="360"/>
      </w:pPr>
      <w:rPr>
        <w:rFonts w:ascii="Symbol" w:hAnsi="Symbol" w:hint="default"/>
      </w:rPr>
    </w:lvl>
    <w:lvl w:ilvl="1" w:tplc="9A843582">
      <w:start w:val="1"/>
      <w:numFmt w:val="bullet"/>
      <w:lvlText w:val="o"/>
      <w:lvlJc w:val="left"/>
      <w:pPr>
        <w:ind w:left="1361" w:hanging="360"/>
      </w:pPr>
      <w:rPr>
        <w:rFonts w:ascii="Courier New" w:hAnsi="Courier New" w:hint="default"/>
      </w:rPr>
    </w:lvl>
    <w:lvl w:ilvl="2" w:tplc="2CD6796A">
      <w:start w:val="1"/>
      <w:numFmt w:val="bullet"/>
      <w:lvlText w:val=""/>
      <w:lvlJc w:val="left"/>
      <w:pPr>
        <w:ind w:left="2081" w:hanging="360"/>
      </w:pPr>
      <w:rPr>
        <w:rFonts w:ascii="Wingdings" w:hAnsi="Wingdings" w:hint="default"/>
      </w:rPr>
    </w:lvl>
    <w:lvl w:ilvl="3" w:tplc="381860E8">
      <w:start w:val="1"/>
      <w:numFmt w:val="bullet"/>
      <w:lvlText w:val=""/>
      <w:lvlJc w:val="left"/>
      <w:pPr>
        <w:ind w:left="2801" w:hanging="360"/>
      </w:pPr>
      <w:rPr>
        <w:rFonts w:ascii="Symbol" w:hAnsi="Symbol" w:hint="default"/>
      </w:rPr>
    </w:lvl>
    <w:lvl w:ilvl="4" w:tplc="37DEAE1C">
      <w:start w:val="1"/>
      <w:numFmt w:val="bullet"/>
      <w:lvlText w:val="o"/>
      <w:lvlJc w:val="left"/>
      <w:pPr>
        <w:ind w:left="3521" w:hanging="360"/>
      </w:pPr>
      <w:rPr>
        <w:rFonts w:ascii="Courier New" w:hAnsi="Courier New" w:hint="default"/>
      </w:rPr>
    </w:lvl>
    <w:lvl w:ilvl="5" w:tplc="D4BCF10E">
      <w:start w:val="1"/>
      <w:numFmt w:val="bullet"/>
      <w:lvlText w:val=""/>
      <w:lvlJc w:val="left"/>
      <w:pPr>
        <w:ind w:left="4241" w:hanging="360"/>
      </w:pPr>
      <w:rPr>
        <w:rFonts w:ascii="Wingdings" w:hAnsi="Wingdings" w:hint="default"/>
      </w:rPr>
    </w:lvl>
    <w:lvl w:ilvl="6" w:tplc="257A15BA">
      <w:start w:val="1"/>
      <w:numFmt w:val="bullet"/>
      <w:lvlText w:val=""/>
      <w:lvlJc w:val="left"/>
      <w:pPr>
        <w:ind w:left="4961" w:hanging="360"/>
      </w:pPr>
      <w:rPr>
        <w:rFonts w:ascii="Symbol" w:hAnsi="Symbol" w:hint="default"/>
      </w:rPr>
    </w:lvl>
    <w:lvl w:ilvl="7" w:tplc="CECE5F26">
      <w:start w:val="1"/>
      <w:numFmt w:val="bullet"/>
      <w:lvlText w:val="o"/>
      <w:lvlJc w:val="left"/>
      <w:pPr>
        <w:ind w:left="5681" w:hanging="360"/>
      </w:pPr>
      <w:rPr>
        <w:rFonts w:ascii="Courier New" w:hAnsi="Courier New" w:hint="default"/>
      </w:rPr>
    </w:lvl>
    <w:lvl w:ilvl="8" w:tplc="B976868C">
      <w:start w:val="1"/>
      <w:numFmt w:val="bullet"/>
      <w:lvlText w:val=""/>
      <w:lvlJc w:val="left"/>
      <w:pPr>
        <w:ind w:left="6401" w:hanging="360"/>
      </w:pPr>
      <w:rPr>
        <w:rFonts w:ascii="Wingdings" w:hAnsi="Wingdings" w:hint="default"/>
      </w:rPr>
    </w:lvl>
  </w:abstractNum>
  <w:abstractNum w:abstractNumId="29" w15:restartNumberingAfterBreak="0">
    <w:nsid w:val="654BA03A"/>
    <w:multiLevelType w:val="hybridMultilevel"/>
    <w:tmpl w:val="9C841FF0"/>
    <w:lvl w:ilvl="0" w:tplc="96FA6A26">
      <w:start w:val="1"/>
      <w:numFmt w:val="bullet"/>
      <w:lvlText w:val=""/>
      <w:lvlJc w:val="left"/>
      <w:pPr>
        <w:ind w:left="360" w:hanging="360"/>
      </w:pPr>
      <w:rPr>
        <w:rFonts w:ascii="Symbol" w:hAnsi="Symbol" w:hint="default"/>
      </w:rPr>
    </w:lvl>
    <w:lvl w:ilvl="1" w:tplc="A82C2B02">
      <w:start w:val="1"/>
      <w:numFmt w:val="bullet"/>
      <w:lvlText w:val="o"/>
      <w:lvlJc w:val="left"/>
      <w:pPr>
        <w:ind w:left="1080" w:hanging="360"/>
      </w:pPr>
      <w:rPr>
        <w:rFonts w:ascii="Courier New" w:hAnsi="Courier New" w:hint="default"/>
      </w:rPr>
    </w:lvl>
    <w:lvl w:ilvl="2" w:tplc="700E6B46">
      <w:start w:val="1"/>
      <w:numFmt w:val="bullet"/>
      <w:lvlText w:val=""/>
      <w:lvlJc w:val="left"/>
      <w:pPr>
        <w:ind w:left="1800" w:hanging="360"/>
      </w:pPr>
      <w:rPr>
        <w:rFonts w:ascii="Wingdings" w:hAnsi="Wingdings" w:hint="default"/>
      </w:rPr>
    </w:lvl>
    <w:lvl w:ilvl="3" w:tplc="E2545D56">
      <w:start w:val="1"/>
      <w:numFmt w:val="bullet"/>
      <w:lvlText w:val=""/>
      <w:lvlJc w:val="left"/>
      <w:pPr>
        <w:ind w:left="2520" w:hanging="360"/>
      </w:pPr>
      <w:rPr>
        <w:rFonts w:ascii="Symbol" w:hAnsi="Symbol" w:hint="default"/>
      </w:rPr>
    </w:lvl>
    <w:lvl w:ilvl="4" w:tplc="125E1DD8">
      <w:start w:val="1"/>
      <w:numFmt w:val="bullet"/>
      <w:lvlText w:val="o"/>
      <w:lvlJc w:val="left"/>
      <w:pPr>
        <w:ind w:left="3240" w:hanging="360"/>
      </w:pPr>
      <w:rPr>
        <w:rFonts w:ascii="Courier New" w:hAnsi="Courier New" w:hint="default"/>
      </w:rPr>
    </w:lvl>
    <w:lvl w:ilvl="5" w:tplc="5BA2F142">
      <w:start w:val="1"/>
      <w:numFmt w:val="bullet"/>
      <w:lvlText w:val=""/>
      <w:lvlJc w:val="left"/>
      <w:pPr>
        <w:ind w:left="3960" w:hanging="360"/>
      </w:pPr>
      <w:rPr>
        <w:rFonts w:ascii="Wingdings" w:hAnsi="Wingdings" w:hint="default"/>
      </w:rPr>
    </w:lvl>
    <w:lvl w:ilvl="6" w:tplc="090EAB64">
      <w:start w:val="1"/>
      <w:numFmt w:val="bullet"/>
      <w:lvlText w:val=""/>
      <w:lvlJc w:val="left"/>
      <w:pPr>
        <w:ind w:left="4680" w:hanging="360"/>
      </w:pPr>
      <w:rPr>
        <w:rFonts w:ascii="Symbol" w:hAnsi="Symbol" w:hint="default"/>
      </w:rPr>
    </w:lvl>
    <w:lvl w:ilvl="7" w:tplc="BB96141A">
      <w:start w:val="1"/>
      <w:numFmt w:val="bullet"/>
      <w:lvlText w:val="o"/>
      <w:lvlJc w:val="left"/>
      <w:pPr>
        <w:ind w:left="5400" w:hanging="360"/>
      </w:pPr>
      <w:rPr>
        <w:rFonts w:ascii="Courier New" w:hAnsi="Courier New" w:hint="default"/>
      </w:rPr>
    </w:lvl>
    <w:lvl w:ilvl="8" w:tplc="75FEF49C">
      <w:start w:val="1"/>
      <w:numFmt w:val="bullet"/>
      <w:lvlText w:val=""/>
      <w:lvlJc w:val="left"/>
      <w:pPr>
        <w:ind w:left="6120" w:hanging="360"/>
      </w:pPr>
      <w:rPr>
        <w:rFonts w:ascii="Wingdings" w:hAnsi="Wingdings" w:hint="default"/>
      </w:rPr>
    </w:lvl>
  </w:abstractNum>
  <w:abstractNum w:abstractNumId="30" w15:restartNumberingAfterBreak="0">
    <w:nsid w:val="6690CC7B"/>
    <w:multiLevelType w:val="hybridMultilevel"/>
    <w:tmpl w:val="F7FAC714"/>
    <w:lvl w:ilvl="0" w:tplc="CE46CBBA">
      <w:start w:val="1"/>
      <w:numFmt w:val="bullet"/>
      <w:lvlText w:val=""/>
      <w:lvlJc w:val="left"/>
      <w:pPr>
        <w:ind w:left="360" w:hanging="360"/>
      </w:pPr>
      <w:rPr>
        <w:rFonts w:ascii="Symbol" w:hAnsi="Symbol" w:hint="default"/>
      </w:rPr>
    </w:lvl>
    <w:lvl w:ilvl="1" w:tplc="2144962A">
      <w:start w:val="1"/>
      <w:numFmt w:val="bullet"/>
      <w:lvlText w:val="o"/>
      <w:lvlJc w:val="left"/>
      <w:pPr>
        <w:ind w:left="1080" w:hanging="360"/>
      </w:pPr>
      <w:rPr>
        <w:rFonts w:ascii="Courier New" w:hAnsi="Courier New" w:hint="default"/>
      </w:rPr>
    </w:lvl>
    <w:lvl w:ilvl="2" w:tplc="51966082">
      <w:start w:val="1"/>
      <w:numFmt w:val="bullet"/>
      <w:lvlText w:val=""/>
      <w:lvlJc w:val="left"/>
      <w:pPr>
        <w:ind w:left="1800" w:hanging="360"/>
      </w:pPr>
      <w:rPr>
        <w:rFonts w:ascii="Wingdings" w:hAnsi="Wingdings" w:hint="default"/>
      </w:rPr>
    </w:lvl>
    <w:lvl w:ilvl="3" w:tplc="DE90D802">
      <w:start w:val="1"/>
      <w:numFmt w:val="bullet"/>
      <w:lvlText w:val=""/>
      <w:lvlJc w:val="left"/>
      <w:pPr>
        <w:ind w:left="2520" w:hanging="360"/>
      </w:pPr>
      <w:rPr>
        <w:rFonts w:ascii="Symbol" w:hAnsi="Symbol" w:hint="default"/>
      </w:rPr>
    </w:lvl>
    <w:lvl w:ilvl="4" w:tplc="883024B0">
      <w:start w:val="1"/>
      <w:numFmt w:val="bullet"/>
      <w:lvlText w:val="o"/>
      <w:lvlJc w:val="left"/>
      <w:pPr>
        <w:ind w:left="3240" w:hanging="360"/>
      </w:pPr>
      <w:rPr>
        <w:rFonts w:ascii="Courier New" w:hAnsi="Courier New" w:hint="default"/>
      </w:rPr>
    </w:lvl>
    <w:lvl w:ilvl="5" w:tplc="F9B2B3AA">
      <w:start w:val="1"/>
      <w:numFmt w:val="bullet"/>
      <w:lvlText w:val=""/>
      <w:lvlJc w:val="left"/>
      <w:pPr>
        <w:ind w:left="3960" w:hanging="360"/>
      </w:pPr>
      <w:rPr>
        <w:rFonts w:ascii="Wingdings" w:hAnsi="Wingdings" w:hint="default"/>
      </w:rPr>
    </w:lvl>
    <w:lvl w:ilvl="6" w:tplc="FD9AC3F0">
      <w:start w:val="1"/>
      <w:numFmt w:val="bullet"/>
      <w:lvlText w:val=""/>
      <w:lvlJc w:val="left"/>
      <w:pPr>
        <w:ind w:left="4680" w:hanging="360"/>
      </w:pPr>
      <w:rPr>
        <w:rFonts w:ascii="Symbol" w:hAnsi="Symbol" w:hint="default"/>
      </w:rPr>
    </w:lvl>
    <w:lvl w:ilvl="7" w:tplc="87EAAF86">
      <w:start w:val="1"/>
      <w:numFmt w:val="bullet"/>
      <w:lvlText w:val="o"/>
      <w:lvlJc w:val="left"/>
      <w:pPr>
        <w:ind w:left="5400" w:hanging="360"/>
      </w:pPr>
      <w:rPr>
        <w:rFonts w:ascii="Courier New" w:hAnsi="Courier New" w:hint="default"/>
      </w:rPr>
    </w:lvl>
    <w:lvl w:ilvl="8" w:tplc="2612FA94">
      <w:start w:val="1"/>
      <w:numFmt w:val="bullet"/>
      <w:lvlText w:val=""/>
      <w:lvlJc w:val="left"/>
      <w:pPr>
        <w:ind w:left="6120" w:hanging="360"/>
      </w:pPr>
      <w:rPr>
        <w:rFonts w:ascii="Wingdings" w:hAnsi="Wingdings" w:hint="default"/>
      </w:rPr>
    </w:lvl>
  </w:abstractNum>
  <w:abstractNum w:abstractNumId="31" w15:restartNumberingAfterBreak="0">
    <w:nsid w:val="6A208089"/>
    <w:multiLevelType w:val="hybridMultilevel"/>
    <w:tmpl w:val="7AEC2410"/>
    <w:lvl w:ilvl="0" w:tplc="F91C534E">
      <w:start w:val="1"/>
      <w:numFmt w:val="bullet"/>
      <w:lvlText w:val=""/>
      <w:lvlJc w:val="left"/>
      <w:pPr>
        <w:ind w:left="360" w:hanging="360"/>
      </w:pPr>
      <w:rPr>
        <w:rFonts w:ascii="Symbol" w:hAnsi="Symbol" w:hint="default"/>
      </w:rPr>
    </w:lvl>
    <w:lvl w:ilvl="1" w:tplc="28DE2BAE">
      <w:start w:val="1"/>
      <w:numFmt w:val="bullet"/>
      <w:lvlText w:val="o"/>
      <w:lvlJc w:val="left"/>
      <w:pPr>
        <w:ind w:left="1080" w:hanging="360"/>
      </w:pPr>
      <w:rPr>
        <w:rFonts w:ascii="Courier New" w:hAnsi="Courier New" w:hint="default"/>
      </w:rPr>
    </w:lvl>
    <w:lvl w:ilvl="2" w:tplc="1FBE1898">
      <w:start w:val="1"/>
      <w:numFmt w:val="bullet"/>
      <w:lvlText w:val=""/>
      <w:lvlJc w:val="left"/>
      <w:pPr>
        <w:ind w:left="1800" w:hanging="360"/>
      </w:pPr>
      <w:rPr>
        <w:rFonts w:ascii="Wingdings" w:hAnsi="Wingdings" w:hint="default"/>
      </w:rPr>
    </w:lvl>
    <w:lvl w:ilvl="3" w:tplc="E0548A28">
      <w:start w:val="1"/>
      <w:numFmt w:val="bullet"/>
      <w:lvlText w:val=""/>
      <w:lvlJc w:val="left"/>
      <w:pPr>
        <w:ind w:left="2520" w:hanging="360"/>
      </w:pPr>
      <w:rPr>
        <w:rFonts w:ascii="Symbol" w:hAnsi="Symbol" w:hint="default"/>
      </w:rPr>
    </w:lvl>
    <w:lvl w:ilvl="4" w:tplc="C25E10E4">
      <w:start w:val="1"/>
      <w:numFmt w:val="bullet"/>
      <w:lvlText w:val="o"/>
      <w:lvlJc w:val="left"/>
      <w:pPr>
        <w:ind w:left="3240" w:hanging="360"/>
      </w:pPr>
      <w:rPr>
        <w:rFonts w:ascii="Courier New" w:hAnsi="Courier New" w:hint="default"/>
      </w:rPr>
    </w:lvl>
    <w:lvl w:ilvl="5" w:tplc="541668E0">
      <w:start w:val="1"/>
      <w:numFmt w:val="bullet"/>
      <w:lvlText w:val=""/>
      <w:lvlJc w:val="left"/>
      <w:pPr>
        <w:ind w:left="3960" w:hanging="360"/>
      </w:pPr>
      <w:rPr>
        <w:rFonts w:ascii="Wingdings" w:hAnsi="Wingdings" w:hint="default"/>
      </w:rPr>
    </w:lvl>
    <w:lvl w:ilvl="6" w:tplc="E898B842">
      <w:start w:val="1"/>
      <w:numFmt w:val="bullet"/>
      <w:lvlText w:val=""/>
      <w:lvlJc w:val="left"/>
      <w:pPr>
        <w:ind w:left="4680" w:hanging="360"/>
      </w:pPr>
      <w:rPr>
        <w:rFonts w:ascii="Symbol" w:hAnsi="Symbol" w:hint="default"/>
      </w:rPr>
    </w:lvl>
    <w:lvl w:ilvl="7" w:tplc="465CBA30">
      <w:start w:val="1"/>
      <w:numFmt w:val="bullet"/>
      <w:lvlText w:val="o"/>
      <w:lvlJc w:val="left"/>
      <w:pPr>
        <w:ind w:left="5400" w:hanging="360"/>
      </w:pPr>
      <w:rPr>
        <w:rFonts w:ascii="Courier New" w:hAnsi="Courier New" w:hint="default"/>
      </w:rPr>
    </w:lvl>
    <w:lvl w:ilvl="8" w:tplc="3ACE5340">
      <w:start w:val="1"/>
      <w:numFmt w:val="bullet"/>
      <w:lvlText w:val=""/>
      <w:lvlJc w:val="left"/>
      <w:pPr>
        <w:ind w:left="6120" w:hanging="360"/>
      </w:pPr>
      <w:rPr>
        <w:rFonts w:ascii="Wingdings" w:hAnsi="Wingdings" w:hint="default"/>
      </w:rPr>
    </w:lvl>
  </w:abstractNum>
  <w:abstractNum w:abstractNumId="32" w15:restartNumberingAfterBreak="0">
    <w:nsid w:val="6C84FFD7"/>
    <w:multiLevelType w:val="hybridMultilevel"/>
    <w:tmpl w:val="6A3E24FE"/>
    <w:lvl w:ilvl="0" w:tplc="A4C82562">
      <w:start w:val="1"/>
      <w:numFmt w:val="bullet"/>
      <w:lvlText w:val=""/>
      <w:lvlJc w:val="left"/>
      <w:pPr>
        <w:ind w:left="360" w:hanging="360"/>
      </w:pPr>
      <w:rPr>
        <w:rFonts w:ascii="Symbol" w:hAnsi="Symbol" w:hint="default"/>
      </w:rPr>
    </w:lvl>
    <w:lvl w:ilvl="1" w:tplc="87C89D04">
      <w:start w:val="1"/>
      <w:numFmt w:val="bullet"/>
      <w:lvlText w:val="o"/>
      <w:lvlJc w:val="left"/>
      <w:pPr>
        <w:ind w:left="1080" w:hanging="360"/>
      </w:pPr>
      <w:rPr>
        <w:rFonts w:ascii="Courier New" w:hAnsi="Courier New" w:hint="default"/>
      </w:rPr>
    </w:lvl>
    <w:lvl w:ilvl="2" w:tplc="294A5A5A">
      <w:start w:val="1"/>
      <w:numFmt w:val="bullet"/>
      <w:lvlText w:val=""/>
      <w:lvlJc w:val="left"/>
      <w:pPr>
        <w:ind w:left="1800" w:hanging="360"/>
      </w:pPr>
      <w:rPr>
        <w:rFonts w:ascii="Wingdings" w:hAnsi="Wingdings" w:hint="default"/>
      </w:rPr>
    </w:lvl>
    <w:lvl w:ilvl="3" w:tplc="83084A06">
      <w:start w:val="1"/>
      <w:numFmt w:val="bullet"/>
      <w:lvlText w:val=""/>
      <w:lvlJc w:val="left"/>
      <w:pPr>
        <w:ind w:left="2520" w:hanging="360"/>
      </w:pPr>
      <w:rPr>
        <w:rFonts w:ascii="Symbol" w:hAnsi="Symbol" w:hint="default"/>
      </w:rPr>
    </w:lvl>
    <w:lvl w:ilvl="4" w:tplc="5BF2A9B4">
      <w:start w:val="1"/>
      <w:numFmt w:val="bullet"/>
      <w:lvlText w:val="o"/>
      <w:lvlJc w:val="left"/>
      <w:pPr>
        <w:ind w:left="3240" w:hanging="360"/>
      </w:pPr>
      <w:rPr>
        <w:rFonts w:ascii="Courier New" w:hAnsi="Courier New" w:hint="default"/>
      </w:rPr>
    </w:lvl>
    <w:lvl w:ilvl="5" w:tplc="0AFEF28C">
      <w:start w:val="1"/>
      <w:numFmt w:val="bullet"/>
      <w:lvlText w:val=""/>
      <w:lvlJc w:val="left"/>
      <w:pPr>
        <w:ind w:left="3960" w:hanging="360"/>
      </w:pPr>
      <w:rPr>
        <w:rFonts w:ascii="Wingdings" w:hAnsi="Wingdings" w:hint="default"/>
      </w:rPr>
    </w:lvl>
    <w:lvl w:ilvl="6" w:tplc="A9CCAC12">
      <w:start w:val="1"/>
      <w:numFmt w:val="bullet"/>
      <w:lvlText w:val=""/>
      <w:lvlJc w:val="left"/>
      <w:pPr>
        <w:ind w:left="4680" w:hanging="360"/>
      </w:pPr>
      <w:rPr>
        <w:rFonts w:ascii="Symbol" w:hAnsi="Symbol" w:hint="default"/>
      </w:rPr>
    </w:lvl>
    <w:lvl w:ilvl="7" w:tplc="D8A6F174">
      <w:start w:val="1"/>
      <w:numFmt w:val="bullet"/>
      <w:lvlText w:val="o"/>
      <w:lvlJc w:val="left"/>
      <w:pPr>
        <w:ind w:left="5400" w:hanging="360"/>
      </w:pPr>
      <w:rPr>
        <w:rFonts w:ascii="Courier New" w:hAnsi="Courier New" w:hint="default"/>
      </w:rPr>
    </w:lvl>
    <w:lvl w:ilvl="8" w:tplc="A80EB736">
      <w:start w:val="1"/>
      <w:numFmt w:val="bullet"/>
      <w:lvlText w:val=""/>
      <w:lvlJc w:val="left"/>
      <w:pPr>
        <w:ind w:left="6120" w:hanging="360"/>
      </w:pPr>
      <w:rPr>
        <w:rFonts w:ascii="Wingdings" w:hAnsi="Wingdings" w:hint="default"/>
      </w:rPr>
    </w:lvl>
  </w:abstractNum>
  <w:abstractNum w:abstractNumId="33" w15:restartNumberingAfterBreak="0">
    <w:nsid w:val="6D3AD9E8"/>
    <w:multiLevelType w:val="hybridMultilevel"/>
    <w:tmpl w:val="259C306E"/>
    <w:lvl w:ilvl="0" w:tplc="5CDCD086">
      <w:start w:val="1"/>
      <w:numFmt w:val="bullet"/>
      <w:lvlText w:val=""/>
      <w:lvlJc w:val="left"/>
      <w:pPr>
        <w:ind w:left="360" w:hanging="360"/>
      </w:pPr>
      <w:rPr>
        <w:rFonts w:ascii="Symbol" w:hAnsi="Symbol" w:hint="default"/>
      </w:rPr>
    </w:lvl>
    <w:lvl w:ilvl="1" w:tplc="5AFA8058">
      <w:start w:val="1"/>
      <w:numFmt w:val="bullet"/>
      <w:lvlText w:val="o"/>
      <w:lvlJc w:val="left"/>
      <w:pPr>
        <w:ind w:left="1080" w:hanging="360"/>
      </w:pPr>
      <w:rPr>
        <w:rFonts w:ascii="Courier New" w:hAnsi="Courier New" w:hint="default"/>
      </w:rPr>
    </w:lvl>
    <w:lvl w:ilvl="2" w:tplc="297E12FC">
      <w:start w:val="1"/>
      <w:numFmt w:val="bullet"/>
      <w:lvlText w:val=""/>
      <w:lvlJc w:val="left"/>
      <w:pPr>
        <w:ind w:left="1800" w:hanging="360"/>
      </w:pPr>
      <w:rPr>
        <w:rFonts w:ascii="Wingdings" w:hAnsi="Wingdings" w:hint="default"/>
      </w:rPr>
    </w:lvl>
    <w:lvl w:ilvl="3" w:tplc="A266ADDE">
      <w:start w:val="1"/>
      <w:numFmt w:val="bullet"/>
      <w:lvlText w:val=""/>
      <w:lvlJc w:val="left"/>
      <w:pPr>
        <w:ind w:left="2520" w:hanging="360"/>
      </w:pPr>
      <w:rPr>
        <w:rFonts w:ascii="Symbol" w:hAnsi="Symbol" w:hint="default"/>
      </w:rPr>
    </w:lvl>
    <w:lvl w:ilvl="4" w:tplc="CBC60FEE">
      <w:start w:val="1"/>
      <w:numFmt w:val="bullet"/>
      <w:lvlText w:val="o"/>
      <w:lvlJc w:val="left"/>
      <w:pPr>
        <w:ind w:left="3240" w:hanging="360"/>
      </w:pPr>
      <w:rPr>
        <w:rFonts w:ascii="Courier New" w:hAnsi="Courier New" w:hint="default"/>
      </w:rPr>
    </w:lvl>
    <w:lvl w:ilvl="5" w:tplc="8F2C0F36">
      <w:start w:val="1"/>
      <w:numFmt w:val="bullet"/>
      <w:lvlText w:val=""/>
      <w:lvlJc w:val="left"/>
      <w:pPr>
        <w:ind w:left="3960" w:hanging="360"/>
      </w:pPr>
      <w:rPr>
        <w:rFonts w:ascii="Wingdings" w:hAnsi="Wingdings" w:hint="default"/>
      </w:rPr>
    </w:lvl>
    <w:lvl w:ilvl="6" w:tplc="DE560B8E">
      <w:start w:val="1"/>
      <w:numFmt w:val="bullet"/>
      <w:lvlText w:val=""/>
      <w:lvlJc w:val="left"/>
      <w:pPr>
        <w:ind w:left="4680" w:hanging="360"/>
      </w:pPr>
      <w:rPr>
        <w:rFonts w:ascii="Symbol" w:hAnsi="Symbol" w:hint="default"/>
      </w:rPr>
    </w:lvl>
    <w:lvl w:ilvl="7" w:tplc="91CCB2E2">
      <w:start w:val="1"/>
      <w:numFmt w:val="bullet"/>
      <w:lvlText w:val="o"/>
      <w:lvlJc w:val="left"/>
      <w:pPr>
        <w:ind w:left="5400" w:hanging="360"/>
      </w:pPr>
      <w:rPr>
        <w:rFonts w:ascii="Courier New" w:hAnsi="Courier New" w:hint="default"/>
      </w:rPr>
    </w:lvl>
    <w:lvl w:ilvl="8" w:tplc="FE58FBB0">
      <w:start w:val="1"/>
      <w:numFmt w:val="bullet"/>
      <w:lvlText w:val=""/>
      <w:lvlJc w:val="left"/>
      <w:pPr>
        <w:ind w:left="6120" w:hanging="360"/>
      </w:pPr>
      <w:rPr>
        <w:rFonts w:ascii="Wingdings" w:hAnsi="Wingdings" w:hint="default"/>
      </w:rPr>
    </w:lvl>
  </w:abstractNum>
  <w:abstractNum w:abstractNumId="34" w15:restartNumberingAfterBreak="0">
    <w:nsid w:val="6DBE7823"/>
    <w:multiLevelType w:val="hybridMultilevel"/>
    <w:tmpl w:val="6980BC4E"/>
    <w:lvl w:ilvl="0" w:tplc="7B06F332">
      <w:start w:val="1"/>
      <w:numFmt w:val="bullet"/>
      <w:lvlText w:val=""/>
      <w:lvlJc w:val="left"/>
      <w:pPr>
        <w:ind w:left="360" w:hanging="360"/>
      </w:pPr>
      <w:rPr>
        <w:rFonts w:ascii="Symbol" w:hAnsi="Symbol" w:hint="default"/>
      </w:rPr>
    </w:lvl>
    <w:lvl w:ilvl="1" w:tplc="642A2D0C">
      <w:start w:val="1"/>
      <w:numFmt w:val="bullet"/>
      <w:lvlText w:val="o"/>
      <w:lvlJc w:val="left"/>
      <w:pPr>
        <w:ind w:left="1080" w:hanging="360"/>
      </w:pPr>
      <w:rPr>
        <w:rFonts w:ascii="Courier New" w:hAnsi="Courier New" w:hint="default"/>
      </w:rPr>
    </w:lvl>
    <w:lvl w:ilvl="2" w:tplc="7486B9C6">
      <w:start w:val="1"/>
      <w:numFmt w:val="bullet"/>
      <w:lvlText w:val=""/>
      <w:lvlJc w:val="left"/>
      <w:pPr>
        <w:ind w:left="1800" w:hanging="360"/>
      </w:pPr>
      <w:rPr>
        <w:rFonts w:ascii="Wingdings" w:hAnsi="Wingdings" w:hint="default"/>
      </w:rPr>
    </w:lvl>
    <w:lvl w:ilvl="3" w:tplc="682E3F82">
      <w:start w:val="1"/>
      <w:numFmt w:val="bullet"/>
      <w:lvlText w:val=""/>
      <w:lvlJc w:val="left"/>
      <w:pPr>
        <w:ind w:left="2520" w:hanging="360"/>
      </w:pPr>
      <w:rPr>
        <w:rFonts w:ascii="Symbol" w:hAnsi="Symbol" w:hint="default"/>
      </w:rPr>
    </w:lvl>
    <w:lvl w:ilvl="4" w:tplc="B9DCA302">
      <w:start w:val="1"/>
      <w:numFmt w:val="bullet"/>
      <w:lvlText w:val="o"/>
      <w:lvlJc w:val="left"/>
      <w:pPr>
        <w:ind w:left="3240" w:hanging="360"/>
      </w:pPr>
      <w:rPr>
        <w:rFonts w:ascii="Courier New" w:hAnsi="Courier New" w:hint="default"/>
      </w:rPr>
    </w:lvl>
    <w:lvl w:ilvl="5" w:tplc="0F8499FC">
      <w:start w:val="1"/>
      <w:numFmt w:val="bullet"/>
      <w:lvlText w:val=""/>
      <w:lvlJc w:val="left"/>
      <w:pPr>
        <w:ind w:left="3960" w:hanging="360"/>
      </w:pPr>
      <w:rPr>
        <w:rFonts w:ascii="Wingdings" w:hAnsi="Wingdings" w:hint="default"/>
      </w:rPr>
    </w:lvl>
    <w:lvl w:ilvl="6" w:tplc="F63E41D0">
      <w:start w:val="1"/>
      <w:numFmt w:val="bullet"/>
      <w:lvlText w:val=""/>
      <w:lvlJc w:val="left"/>
      <w:pPr>
        <w:ind w:left="4680" w:hanging="360"/>
      </w:pPr>
      <w:rPr>
        <w:rFonts w:ascii="Symbol" w:hAnsi="Symbol" w:hint="default"/>
      </w:rPr>
    </w:lvl>
    <w:lvl w:ilvl="7" w:tplc="3CB20D36">
      <w:start w:val="1"/>
      <w:numFmt w:val="bullet"/>
      <w:lvlText w:val="o"/>
      <w:lvlJc w:val="left"/>
      <w:pPr>
        <w:ind w:left="5400" w:hanging="360"/>
      </w:pPr>
      <w:rPr>
        <w:rFonts w:ascii="Courier New" w:hAnsi="Courier New" w:hint="default"/>
      </w:rPr>
    </w:lvl>
    <w:lvl w:ilvl="8" w:tplc="46CECECA">
      <w:start w:val="1"/>
      <w:numFmt w:val="bullet"/>
      <w:lvlText w:val=""/>
      <w:lvlJc w:val="left"/>
      <w:pPr>
        <w:ind w:left="6120" w:hanging="360"/>
      </w:pPr>
      <w:rPr>
        <w:rFonts w:ascii="Wingdings" w:hAnsi="Wingdings" w:hint="default"/>
      </w:rPr>
    </w:lvl>
  </w:abstractNum>
  <w:abstractNum w:abstractNumId="35" w15:restartNumberingAfterBreak="0">
    <w:nsid w:val="71C481C3"/>
    <w:multiLevelType w:val="hybridMultilevel"/>
    <w:tmpl w:val="4C6C595A"/>
    <w:lvl w:ilvl="0" w:tplc="3E468256">
      <w:start w:val="1"/>
      <w:numFmt w:val="bullet"/>
      <w:lvlText w:val=""/>
      <w:lvlJc w:val="left"/>
      <w:pPr>
        <w:ind w:left="360" w:hanging="360"/>
      </w:pPr>
      <w:rPr>
        <w:rFonts w:ascii="Symbol" w:hAnsi="Symbol" w:hint="default"/>
      </w:rPr>
    </w:lvl>
    <w:lvl w:ilvl="1" w:tplc="BBA6591C">
      <w:start w:val="1"/>
      <w:numFmt w:val="bullet"/>
      <w:lvlText w:val="o"/>
      <w:lvlJc w:val="left"/>
      <w:pPr>
        <w:ind w:left="1080" w:hanging="360"/>
      </w:pPr>
      <w:rPr>
        <w:rFonts w:ascii="Courier New" w:hAnsi="Courier New" w:hint="default"/>
      </w:rPr>
    </w:lvl>
    <w:lvl w:ilvl="2" w:tplc="E10C3BAE">
      <w:start w:val="1"/>
      <w:numFmt w:val="bullet"/>
      <w:lvlText w:val=""/>
      <w:lvlJc w:val="left"/>
      <w:pPr>
        <w:ind w:left="1800" w:hanging="360"/>
      </w:pPr>
      <w:rPr>
        <w:rFonts w:ascii="Wingdings" w:hAnsi="Wingdings" w:hint="default"/>
      </w:rPr>
    </w:lvl>
    <w:lvl w:ilvl="3" w:tplc="F0C209C2">
      <w:start w:val="1"/>
      <w:numFmt w:val="bullet"/>
      <w:lvlText w:val=""/>
      <w:lvlJc w:val="left"/>
      <w:pPr>
        <w:ind w:left="2520" w:hanging="360"/>
      </w:pPr>
      <w:rPr>
        <w:rFonts w:ascii="Symbol" w:hAnsi="Symbol" w:hint="default"/>
      </w:rPr>
    </w:lvl>
    <w:lvl w:ilvl="4" w:tplc="DCA66544">
      <w:start w:val="1"/>
      <w:numFmt w:val="bullet"/>
      <w:lvlText w:val="o"/>
      <w:lvlJc w:val="left"/>
      <w:pPr>
        <w:ind w:left="3240" w:hanging="360"/>
      </w:pPr>
      <w:rPr>
        <w:rFonts w:ascii="Courier New" w:hAnsi="Courier New" w:hint="default"/>
      </w:rPr>
    </w:lvl>
    <w:lvl w:ilvl="5" w:tplc="6B727FD4">
      <w:start w:val="1"/>
      <w:numFmt w:val="bullet"/>
      <w:lvlText w:val=""/>
      <w:lvlJc w:val="left"/>
      <w:pPr>
        <w:ind w:left="3960" w:hanging="360"/>
      </w:pPr>
      <w:rPr>
        <w:rFonts w:ascii="Wingdings" w:hAnsi="Wingdings" w:hint="default"/>
      </w:rPr>
    </w:lvl>
    <w:lvl w:ilvl="6" w:tplc="793C8E1A">
      <w:start w:val="1"/>
      <w:numFmt w:val="bullet"/>
      <w:lvlText w:val=""/>
      <w:lvlJc w:val="left"/>
      <w:pPr>
        <w:ind w:left="4680" w:hanging="360"/>
      </w:pPr>
      <w:rPr>
        <w:rFonts w:ascii="Symbol" w:hAnsi="Symbol" w:hint="default"/>
      </w:rPr>
    </w:lvl>
    <w:lvl w:ilvl="7" w:tplc="EF2272B2">
      <w:start w:val="1"/>
      <w:numFmt w:val="bullet"/>
      <w:lvlText w:val="o"/>
      <w:lvlJc w:val="left"/>
      <w:pPr>
        <w:ind w:left="5400" w:hanging="360"/>
      </w:pPr>
      <w:rPr>
        <w:rFonts w:ascii="Courier New" w:hAnsi="Courier New" w:hint="default"/>
      </w:rPr>
    </w:lvl>
    <w:lvl w:ilvl="8" w:tplc="ADBECF96">
      <w:start w:val="1"/>
      <w:numFmt w:val="bullet"/>
      <w:lvlText w:val=""/>
      <w:lvlJc w:val="left"/>
      <w:pPr>
        <w:ind w:left="6120" w:hanging="360"/>
      </w:pPr>
      <w:rPr>
        <w:rFonts w:ascii="Wingdings" w:hAnsi="Wingdings" w:hint="default"/>
      </w:rPr>
    </w:lvl>
  </w:abstractNum>
  <w:abstractNum w:abstractNumId="36" w15:restartNumberingAfterBreak="0">
    <w:nsid w:val="7492423C"/>
    <w:multiLevelType w:val="hybridMultilevel"/>
    <w:tmpl w:val="603C7136"/>
    <w:lvl w:ilvl="0" w:tplc="C36EDD00">
      <w:start w:val="1"/>
      <w:numFmt w:val="bullet"/>
      <w:lvlText w:val=""/>
      <w:lvlJc w:val="left"/>
      <w:pPr>
        <w:ind w:left="360" w:hanging="360"/>
      </w:pPr>
      <w:rPr>
        <w:rFonts w:ascii="Symbol" w:hAnsi="Symbol" w:hint="default"/>
      </w:rPr>
    </w:lvl>
    <w:lvl w:ilvl="1" w:tplc="EF0C655E">
      <w:start w:val="1"/>
      <w:numFmt w:val="bullet"/>
      <w:lvlText w:val="o"/>
      <w:lvlJc w:val="left"/>
      <w:pPr>
        <w:ind w:left="1080" w:hanging="360"/>
      </w:pPr>
      <w:rPr>
        <w:rFonts w:ascii="Courier New" w:hAnsi="Courier New" w:hint="default"/>
      </w:rPr>
    </w:lvl>
    <w:lvl w:ilvl="2" w:tplc="2A7054F4">
      <w:start w:val="1"/>
      <w:numFmt w:val="bullet"/>
      <w:lvlText w:val=""/>
      <w:lvlJc w:val="left"/>
      <w:pPr>
        <w:ind w:left="1800" w:hanging="360"/>
      </w:pPr>
      <w:rPr>
        <w:rFonts w:ascii="Wingdings" w:hAnsi="Wingdings" w:hint="default"/>
      </w:rPr>
    </w:lvl>
    <w:lvl w:ilvl="3" w:tplc="97A28EBE">
      <w:start w:val="1"/>
      <w:numFmt w:val="bullet"/>
      <w:lvlText w:val=""/>
      <w:lvlJc w:val="left"/>
      <w:pPr>
        <w:ind w:left="2520" w:hanging="360"/>
      </w:pPr>
      <w:rPr>
        <w:rFonts w:ascii="Symbol" w:hAnsi="Symbol" w:hint="default"/>
      </w:rPr>
    </w:lvl>
    <w:lvl w:ilvl="4" w:tplc="88F8193E">
      <w:start w:val="1"/>
      <w:numFmt w:val="bullet"/>
      <w:lvlText w:val="o"/>
      <w:lvlJc w:val="left"/>
      <w:pPr>
        <w:ind w:left="3240" w:hanging="360"/>
      </w:pPr>
      <w:rPr>
        <w:rFonts w:ascii="Courier New" w:hAnsi="Courier New" w:hint="default"/>
      </w:rPr>
    </w:lvl>
    <w:lvl w:ilvl="5" w:tplc="CEE0E83C">
      <w:start w:val="1"/>
      <w:numFmt w:val="bullet"/>
      <w:lvlText w:val=""/>
      <w:lvlJc w:val="left"/>
      <w:pPr>
        <w:ind w:left="3960" w:hanging="360"/>
      </w:pPr>
      <w:rPr>
        <w:rFonts w:ascii="Wingdings" w:hAnsi="Wingdings" w:hint="default"/>
      </w:rPr>
    </w:lvl>
    <w:lvl w:ilvl="6" w:tplc="CF50DE00">
      <w:start w:val="1"/>
      <w:numFmt w:val="bullet"/>
      <w:lvlText w:val=""/>
      <w:lvlJc w:val="left"/>
      <w:pPr>
        <w:ind w:left="4680" w:hanging="360"/>
      </w:pPr>
      <w:rPr>
        <w:rFonts w:ascii="Symbol" w:hAnsi="Symbol" w:hint="default"/>
      </w:rPr>
    </w:lvl>
    <w:lvl w:ilvl="7" w:tplc="4C84C39E">
      <w:start w:val="1"/>
      <w:numFmt w:val="bullet"/>
      <w:lvlText w:val="o"/>
      <w:lvlJc w:val="left"/>
      <w:pPr>
        <w:ind w:left="5400" w:hanging="360"/>
      </w:pPr>
      <w:rPr>
        <w:rFonts w:ascii="Courier New" w:hAnsi="Courier New" w:hint="default"/>
      </w:rPr>
    </w:lvl>
    <w:lvl w:ilvl="8" w:tplc="2A4299BA">
      <w:start w:val="1"/>
      <w:numFmt w:val="bullet"/>
      <w:lvlText w:val=""/>
      <w:lvlJc w:val="left"/>
      <w:pPr>
        <w:ind w:left="6120" w:hanging="360"/>
      </w:pPr>
      <w:rPr>
        <w:rFonts w:ascii="Wingdings" w:hAnsi="Wingdings" w:hint="default"/>
      </w:rPr>
    </w:lvl>
  </w:abstractNum>
  <w:abstractNum w:abstractNumId="37" w15:restartNumberingAfterBreak="0">
    <w:nsid w:val="7BEA6A8A"/>
    <w:multiLevelType w:val="hybridMultilevel"/>
    <w:tmpl w:val="B8728B3A"/>
    <w:lvl w:ilvl="0" w:tplc="DAF0D424">
      <w:start w:val="1"/>
      <w:numFmt w:val="bullet"/>
      <w:lvlText w:val=""/>
      <w:lvlJc w:val="left"/>
      <w:pPr>
        <w:ind w:left="360" w:hanging="360"/>
      </w:pPr>
      <w:rPr>
        <w:rFonts w:ascii="Symbol" w:hAnsi="Symbol" w:hint="default"/>
      </w:rPr>
    </w:lvl>
    <w:lvl w:ilvl="1" w:tplc="12E2AB7A">
      <w:start w:val="1"/>
      <w:numFmt w:val="bullet"/>
      <w:lvlText w:val="o"/>
      <w:lvlJc w:val="left"/>
      <w:pPr>
        <w:ind w:left="1080" w:hanging="360"/>
      </w:pPr>
      <w:rPr>
        <w:rFonts w:ascii="Courier New" w:hAnsi="Courier New" w:hint="default"/>
      </w:rPr>
    </w:lvl>
    <w:lvl w:ilvl="2" w:tplc="02F6F2DE">
      <w:start w:val="1"/>
      <w:numFmt w:val="bullet"/>
      <w:lvlText w:val=""/>
      <w:lvlJc w:val="left"/>
      <w:pPr>
        <w:ind w:left="1800" w:hanging="360"/>
      </w:pPr>
      <w:rPr>
        <w:rFonts w:ascii="Wingdings" w:hAnsi="Wingdings" w:hint="default"/>
      </w:rPr>
    </w:lvl>
    <w:lvl w:ilvl="3" w:tplc="EBCA5608">
      <w:start w:val="1"/>
      <w:numFmt w:val="bullet"/>
      <w:lvlText w:val=""/>
      <w:lvlJc w:val="left"/>
      <w:pPr>
        <w:ind w:left="2520" w:hanging="360"/>
      </w:pPr>
      <w:rPr>
        <w:rFonts w:ascii="Symbol" w:hAnsi="Symbol" w:hint="default"/>
      </w:rPr>
    </w:lvl>
    <w:lvl w:ilvl="4" w:tplc="D130C978">
      <w:start w:val="1"/>
      <w:numFmt w:val="bullet"/>
      <w:lvlText w:val="o"/>
      <w:lvlJc w:val="left"/>
      <w:pPr>
        <w:ind w:left="3240" w:hanging="360"/>
      </w:pPr>
      <w:rPr>
        <w:rFonts w:ascii="Courier New" w:hAnsi="Courier New" w:hint="default"/>
      </w:rPr>
    </w:lvl>
    <w:lvl w:ilvl="5" w:tplc="B0309398">
      <w:start w:val="1"/>
      <w:numFmt w:val="bullet"/>
      <w:lvlText w:val=""/>
      <w:lvlJc w:val="left"/>
      <w:pPr>
        <w:ind w:left="3960" w:hanging="360"/>
      </w:pPr>
      <w:rPr>
        <w:rFonts w:ascii="Wingdings" w:hAnsi="Wingdings" w:hint="default"/>
      </w:rPr>
    </w:lvl>
    <w:lvl w:ilvl="6" w:tplc="C8B68460">
      <w:start w:val="1"/>
      <w:numFmt w:val="bullet"/>
      <w:lvlText w:val=""/>
      <w:lvlJc w:val="left"/>
      <w:pPr>
        <w:ind w:left="4680" w:hanging="360"/>
      </w:pPr>
      <w:rPr>
        <w:rFonts w:ascii="Symbol" w:hAnsi="Symbol" w:hint="default"/>
      </w:rPr>
    </w:lvl>
    <w:lvl w:ilvl="7" w:tplc="E5F465E4">
      <w:start w:val="1"/>
      <w:numFmt w:val="bullet"/>
      <w:lvlText w:val="o"/>
      <w:lvlJc w:val="left"/>
      <w:pPr>
        <w:ind w:left="5400" w:hanging="360"/>
      </w:pPr>
      <w:rPr>
        <w:rFonts w:ascii="Courier New" w:hAnsi="Courier New" w:hint="default"/>
      </w:rPr>
    </w:lvl>
    <w:lvl w:ilvl="8" w:tplc="73B09524">
      <w:start w:val="1"/>
      <w:numFmt w:val="bullet"/>
      <w:lvlText w:val=""/>
      <w:lvlJc w:val="left"/>
      <w:pPr>
        <w:ind w:left="6120" w:hanging="360"/>
      </w:pPr>
      <w:rPr>
        <w:rFonts w:ascii="Wingdings" w:hAnsi="Wingdings" w:hint="default"/>
      </w:rPr>
    </w:lvl>
  </w:abstractNum>
  <w:num w:numId="1" w16cid:durableId="108475210">
    <w:abstractNumId w:val="27"/>
  </w:num>
  <w:num w:numId="2" w16cid:durableId="57629519">
    <w:abstractNumId w:val="17"/>
  </w:num>
  <w:num w:numId="3" w16cid:durableId="1553691991">
    <w:abstractNumId w:val="21"/>
  </w:num>
  <w:num w:numId="4" w16cid:durableId="2052531756">
    <w:abstractNumId w:val="28"/>
  </w:num>
  <w:num w:numId="5" w16cid:durableId="618684540">
    <w:abstractNumId w:val="20"/>
  </w:num>
  <w:num w:numId="6" w16cid:durableId="792553185">
    <w:abstractNumId w:val="10"/>
  </w:num>
  <w:num w:numId="7" w16cid:durableId="1387411586">
    <w:abstractNumId w:val="26"/>
  </w:num>
  <w:num w:numId="8" w16cid:durableId="1404135943">
    <w:abstractNumId w:val="3"/>
  </w:num>
  <w:num w:numId="9" w16cid:durableId="1321812764">
    <w:abstractNumId w:val="5"/>
  </w:num>
  <w:num w:numId="10" w16cid:durableId="968168187">
    <w:abstractNumId w:val="15"/>
  </w:num>
  <w:num w:numId="11" w16cid:durableId="1822040783">
    <w:abstractNumId w:val="9"/>
  </w:num>
  <w:num w:numId="12" w16cid:durableId="607153797">
    <w:abstractNumId w:val="31"/>
  </w:num>
  <w:num w:numId="13" w16cid:durableId="931468727">
    <w:abstractNumId w:val="14"/>
  </w:num>
  <w:num w:numId="14" w16cid:durableId="1606385128">
    <w:abstractNumId w:val="29"/>
  </w:num>
  <w:num w:numId="15" w16cid:durableId="1651909136">
    <w:abstractNumId w:val="13"/>
  </w:num>
  <w:num w:numId="16" w16cid:durableId="563220865">
    <w:abstractNumId w:val="33"/>
  </w:num>
  <w:num w:numId="17" w16cid:durableId="1519734358">
    <w:abstractNumId w:val="25"/>
  </w:num>
  <w:num w:numId="18" w16cid:durableId="1770543856">
    <w:abstractNumId w:val="23"/>
  </w:num>
  <w:num w:numId="19" w16cid:durableId="1316227583">
    <w:abstractNumId w:val="7"/>
  </w:num>
  <w:num w:numId="20" w16cid:durableId="1890417226">
    <w:abstractNumId w:val="18"/>
  </w:num>
  <w:num w:numId="21" w16cid:durableId="1671247941">
    <w:abstractNumId w:val="24"/>
  </w:num>
  <w:num w:numId="22" w16cid:durableId="1159151186">
    <w:abstractNumId w:val="35"/>
  </w:num>
  <w:num w:numId="23" w16cid:durableId="890575007">
    <w:abstractNumId w:val="11"/>
  </w:num>
  <w:num w:numId="24" w16cid:durableId="1328747092">
    <w:abstractNumId w:val="32"/>
  </w:num>
  <w:num w:numId="25" w16cid:durableId="226037418">
    <w:abstractNumId w:val="6"/>
  </w:num>
  <w:num w:numId="26" w16cid:durableId="1557278431">
    <w:abstractNumId w:val="19"/>
  </w:num>
  <w:num w:numId="27" w16cid:durableId="274212524">
    <w:abstractNumId w:val="0"/>
  </w:num>
  <w:num w:numId="28" w16cid:durableId="1901594751">
    <w:abstractNumId w:val="16"/>
  </w:num>
  <w:num w:numId="29" w16cid:durableId="792794570">
    <w:abstractNumId w:val="8"/>
  </w:num>
  <w:num w:numId="30" w16cid:durableId="1855918248">
    <w:abstractNumId w:val="1"/>
  </w:num>
  <w:num w:numId="31" w16cid:durableId="532353063">
    <w:abstractNumId w:val="12"/>
  </w:num>
  <w:num w:numId="32" w16cid:durableId="1750148605">
    <w:abstractNumId w:val="22"/>
  </w:num>
  <w:num w:numId="33" w16cid:durableId="1649673631">
    <w:abstractNumId w:val="2"/>
  </w:num>
  <w:num w:numId="34" w16cid:durableId="1810054389">
    <w:abstractNumId w:val="37"/>
  </w:num>
  <w:num w:numId="35" w16cid:durableId="296954172">
    <w:abstractNumId w:val="36"/>
  </w:num>
  <w:num w:numId="36" w16cid:durableId="1230995031">
    <w:abstractNumId w:val="34"/>
  </w:num>
  <w:num w:numId="37" w16cid:durableId="2127577872">
    <w:abstractNumId w:val="4"/>
  </w:num>
  <w:num w:numId="38" w16cid:durableId="1654409566">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9"/>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59B871"/>
    <w:rsid w:val="00281EF6"/>
    <w:rsid w:val="00367DA4"/>
    <w:rsid w:val="007F3B0A"/>
    <w:rsid w:val="00A57DB8"/>
    <w:rsid w:val="00B65CD3"/>
    <w:rsid w:val="00E16CE9"/>
    <w:rsid w:val="00F66896"/>
    <w:rsid w:val="0107BB3B"/>
    <w:rsid w:val="013C42B1"/>
    <w:rsid w:val="0144C3A4"/>
    <w:rsid w:val="019A1D53"/>
    <w:rsid w:val="01A8412F"/>
    <w:rsid w:val="01BB168F"/>
    <w:rsid w:val="01CA3DD7"/>
    <w:rsid w:val="01D7BFF2"/>
    <w:rsid w:val="022F7782"/>
    <w:rsid w:val="0250AFC5"/>
    <w:rsid w:val="0264FE15"/>
    <w:rsid w:val="02BDF4D2"/>
    <w:rsid w:val="02DE39B7"/>
    <w:rsid w:val="02DEED3C"/>
    <w:rsid w:val="030ABF71"/>
    <w:rsid w:val="0339291F"/>
    <w:rsid w:val="035E9157"/>
    <w:rsid w:val="0364BF6F"/>
    <w:rsid w:val="038B8553"/>
    <w:rsid w:val="03A2F91A"/>
    <w:rsid w:val="03A3CED0"/>
    <w:rsid w:val="03C70DBD"/>
    <w:rsid w:val="04151861"/>
    <w:rsid w:val="0422F95F"/>
    <w:rsid w:val="042E9667"/>
    <w:rsid w:val="044B9F1E"/>
    <w:rsid w:val="0459B871"/>
    <w:rsid w:val="04734EEF"/>
    <w:rsid w:val="04BF0222"/>
    <w:rsid w:val="055E1CC2"/>
    <w:rsid w:val="0562A1C0"/>
    <w:rsid w:val="058C6531"/>
    <w:rsid w:val="05A33DE7"/>
    <w:rsid w:val="05BA758F"/>
    <w:rsid w:val="06896FFD"/>
    <w:rsid w:val="06D5C74B"/>
    <w:rsid w:val="07229171"/>
    <w:rsid w:val="07484EC0"/>
    <w:rsid w:val="07519947"/>
    <w:rsid w:val="07567F3D"/>
    <w:rsid w:val="0771717E"/>
    <w:rsid w:val="07C3B603"/>
    <w:rsid w:val="07D1849A"/>
    <w:rsid w:val="0842826E"/>
    <w:rsid w:val="0851309E"/>
    <w:rsid w:val="08EDE191"/>
    <w:rsid w:val="090E5CB0"/>
    <w:rsid w:val="0937C870"/>
    <w:rsid w:val="0957CED5"/>
    <w:rsid w:val="0974ECDD"/>
    <w:rsid w:val="0983E2F7"/>
    <w:rsid w:val="09A68333"/>
    <w:rsid w:val="09C19454"/>
    <w:rsid w:val="0A03631A"/>
    <w:rsid w:val="0A23EBCE"/>
    <w:rsid w:val="0A25046C"/>
    <w:rsid w:val="0A2B8CA7"/>
    <w:rsid w:val="0A44320C"/>
    <w:rsid w:val="0ABA1F8A"/>
    <w:rsid w:val="0AE17C90"/>
    <w:rsid w:val="0B199065"/>
    <w:rsid w:val="0B478A35"/>
    <w:rsid w:val="0B523D6D"/>
    <w:rsid w:val="0C4D65B5"/>
    <w:rsid w:val="0CC038A6"/>
    <w:rsid w:val="0CECF041"/>
    <w:rsid w:val="0CFF09C3"/>
    <w:rsid w:val="0D704F46"/>
    <w:rsid w:val="0E22AB7C"/>
    <w:rsid w:val="0E441848"/>
    <w:rsid w:val="0E45346C"/>
    <w:rsid w:val="0E8DE26A"/>
    <w:rsid w:val="0E8FC61B"/>
    <w:rsid w:val="0E92B877"/>
    <w:rsid w:val="0E933F4A"/>
    <w:rsid w:val="0E9A0309"/>
    <w:rsid w:val="0F989650"/>
    <w:rsid w:val="0FA1FDA8"/>
    <w:rsid w:val="0FD5CF94"/>
    <w:rsid w:val="0FD6417E"/>
    <w:rsid w:val="0FE89ACB"/>
    <w:rsid w:val="102C2B58"/>
    <w:rsid w:val="1083CB05"/>
    <w:rsid w:val="1083CB92"/>
    <w:rsid w:val="10B40A49"/>
    <w:rsid w:val="10C360D3"/>
    <w:rsid w:val="10D3D0CB"/>
    <w:rsid w:val="114DCF43"/>
    <w:rsid w:val="1176E96E"/>
    <w:rsid w:val="11C80346"/>
    <w:rsid w:val="11E219EC"/>
    <w:rsid w:val="12368E6D"/>
    <w:rsid w:val="12412B98"/>
    <w:rsid w:val="12887492"/>
    <w:rsid w:val="129BEC21"/>
    <w:rsid w:val="12B70FE1"/>
    <w:rsid w:val="12DAEC91"/>
    <w:rsid w:val="1328F789"/>
    <w:rsid w:val="13396930"/>
    <w:rsid w:val="1355B80C"/>
    <w:rsid w:val="135A32C4"/>
    <w:rsid w:val="138DF39F"/>
    <w:rsid w:val="13EA1FE8"/>
    <w:rsid w:val="14063081"/>
    <w:rsid w:val="140A3643"/>
    <w:rsid w:val="1468FAF6"/>
    <w:rsid w:val="14DA946D"/>
    <w:rsid w:val="150461FA"/>
    <w:rsid w:val="15400858"/>
    <w:rsid w:val="1561F77E"/>
    <w:rsid w:val="1597EF30"/>
    <w:rsid w:val="15A9F8FE"/>
    <w:rsid w:val="15B206BC"/>
    <w:rsid w:val="1600D95B"/>
    <w:rsid w:val="160117E9"/>
    <w:rsid w:val="160396A8"/>
    <w:rsid w:val="162450F6"/>
    <w:rsid w:val="1628094F"/>
    <w:rsid w:val="16381869"/>
    <w:rsid w:val="163ACB6E"/>
    <w:rsid w:val="164CA017"/>
    <w:rsid w:val="16801F13"/>
    <w:rsid w:val="16CCC8D6"/>
    <w:rsid w:val="1717D910"/>
    <w:rsid w:val="177301F7"/>
    <w:rsid w:val="1783A83F"/>
    <w:rsid w:val="17921E76"/>
    <w:rsid w:val="17AAAD9E"/>
    <w:rsid w:val="1801ED4F"/>
    <w:rsid w:val="18135083"/>
    <w:rsid w:val="18857E5C"/>
    <w:rsid w:val="189385FE"/>
    <w:rsid w:val="1898BDD7"/>
    <w:rsid w:val="18B446B7"/>
    <w:rsid w:val="18C786A2"/>
    <w:rsid w:val="18E8D4FB"/>
    <w:rsid w:val="18F2B93B"/>
    <w:rsid w:val="193ABEF9"/>
    <w:rsid w:val="19464C8A"/>
    <w:rsid w:val="19A682C5"/>
    <w:rsid w:val="19CB5C2F"/>
    <w:rsid w:val="19EFF46C"/>
    <w:rsid w:val="1A06D871"/>
    <w:rsid w:val="1ABBCB94"/>
    <w:rsid w:val="1ACC39D7"/>
    <w:rsid w:val="1ADFB18C"/>
    <w:rsid w:val="1B19995D"/>
    <w:rsid w:val="1B8EA139"/>
    <w:rsid w:val="1BB76244"/>
    <w:rsid w:val="1BE008CE"/>
    <w:rsid w:val="1BEB2D29"/>
    <w:rsid w:val="1C739CEA"/>
    <w:rsid w:val="1CA6046A"/>
    <w:rsid w:val="1CBD2DB4"/>
    <w:rsid w:val="1CCA9E86"/>
    <w:rsid w:val="1CFB556C"/>
    <w:rsid w:val="1D3F4815"/>
    <w:rsid w:val="1D49F56C"/>
    <w:rsid w:val="1D9B4AD5"/>
    <w:rsid w:val="1D9E0471"/>
    <w:rsid w:val="1DE06541"/>
    <w:rsid w:val="1DF8A4A3"/>
    <w:rsid w:val="1E2F2479"/>
    <w:rsid w:val="1E5033D2"/>
    <w:rsid w:val="1EDEDA63"/>
    <w:rsid w:val="1EF8FB9C"/>
    <w:rsid w:val="1F4285B8"/>
    <w:rsid w:val="1F5C383A"/>
    <w:rsid w:val="1FA638C2"/>
    <w:rsid w:val="1FC691DE"/>
    <w:rsid w:val="1FF5BBF8"/>
    <w:rsid w:val="205982C1"/>
    <w:rsid w:val="2070F352"/>
    <w:rsid w:val="209BB9F9"/>
    <w:rsid w:val="20B69CA1"/>
    <w:rsid w:val="20C9EDE9"/>
    <w:rsid w:val="21008AE3"/>
    <w:rsid w:val="210C3CDE"/>
    <w:rsid w:val="21354E29"/>
    <w:rsid w:val="21364475"/>
    <w:rsid w:val="2187B3B7"/>
    <w:rsid w:val="21D48CB3"/>
    <w:rsid w:val="21E86C97"/>
    <w:rsid w:val="22049C12"/>
    <w:rsid w:val="2208F976"/>
    <w:rsid w:val="220BCA9D"/>
    <w:rsid w:val="2227FECF"/>
    <w:rsid w:val="223CDB3F"/>
    <w:rsid w:val="227A6A66"/>
    <w:rsid w:val="2283DDEA"/>
    <w:rsid w:val="230BB560"/>
    <w:rsid w:val="233CAE50"/>
    <w:rsid w:val="2363558E"/>
    <w:rsid w:val="238D4CE1"/>
    <w:rsid w:val="23BB756A"/>
    <w:rsid w:val="23D1BFF1"/>
    <w:rsid w:val="23F62D53"/>
    <w:rsid w:val="240368AB"/>
    <w:rsid w:val="24160F2E"/>
    <w:rsid w:val="2428D5A9"/>
    <w:rsid w:val="245AD8A2"/>
    <w:rsid w:val="245DA139"/>
    <w:rsid w:val="24735FDB"/>
    <w:rsid w:val="247C4E90"/>
    <w:rsid w:val="2482CA5B"/>
    <w:rsid w:val="24913B69"/>
    <w:rsid w:val="24C60EB0"/>
    <w:rsid w:val="24CBDC1F"/>
    <w:rsid w:val="24F88964"/>
    <w:rsid w:val="2520A5A8"/>
    <w:rsid w:val="25405E21"/>
    <w:rsid w:val="2549E615"/>
    <w:rsid w:val="25716ACA"/>
    <w:rsid w:val="25C26A3C"/>
    <w:rsid w:val="25F22F92"/>
    <w:rsid w:val="2616678F"/>
    <w:rsid w:val="26928DBD"/>
    <w:rsid w:val="26C36908"/>
    <w:rsid w:val="26C946F1"/>
    <w:rsid w:val="26EB84EE"/>
    <w:rsid w:val="2701CBDE"/>
    <w:rsid w:val="275AFF93"/>
    <w:rsid w:val="278CB749"/>
    <w:rsid w:val="284C40AE"/>
    <w:rsid w:val="285259C1"/>
    <w:rsid w:val="28C00F86"/>
    <w:rsid w:val="28E6210F"/>
    <w:rsid w:val="2926A5B5"/>
    <w:rsid w:val="293E4D63"/>
    <w:rsid w:val="29712DC5"/>
    <w:rsid w:val="29BAB64F"/>
    <w:rsid w:val="29F45E26"/>
    <w:rsid w:val="2A18156D"/>
    <w:rsid w:val="2A1E4EF4"/>
    <w:rsid w:val="2A33D4F0"/>
    <w:rsid w:val="2A4A3239"/>
    <w:rsid w:val="2A69BE87"/>
    <w:rsid w:val="2AB0EAFE"/>
    <w:rsid w:val="2ABE8922"/>
    <w:rsid w:val="2AD8DD90"/>
    <w:rsid w:val="2B14CAF4"/>
    <w:rsid w:val="2B3B21DD"/>
    <w:rsid w:val="2B59EEA7"/>
    <w:rsid w:val="2B728EC1"/>
    <w:rsid w:val="2B765F91"/>
    <w:rsid w:val="2B7AB133"/>
    <w:rsid w:val="2B7D33BB"/>
    <w:rsid w:val="2BA2261F"/>
    <w:rsid w:val="2BD2A523"/>
    <w:rsid w:val="2C0466DE"/>
    <w:rsid w:val="2C1151FA"/>
    <w:rsid w:val="2C3D85DD"/>
    <w:rsid w:val="2CA05ED9"/>
    <w:rsid w:val="2CAE18C6"/>
    <w:rsid w:val="2CD65D0D"/>
    <w:rsid w:val="2D0BC3D3"/>
    <w:rsid w:val="2D2231B4"/>
    <w:rsid w:val="2D52D5A3"/>
    <w:rsid w:val="2DC44732"/>
    <w:rsid w:val="2E0F5601"/>
    <w:rsid w:val="2E308B7E"/>
    <w:rsid w:val="2EA7B303"/>
    <w:rsid w:val="2EF476AB"/>
    <w:rsid w:val="2F3F0346"/>
    <w:rsid w:val="2F4B6E08"/>
    <w:rsid w:val="2F508D2E"/>
    <w:rsid w:val="2FBDB3F5"/>
    <w:rsid w:val="2FE9C277"/>
    <w:rsid w:val="30095D25"/>
    <w:rsid w:val="300E61BE"/>
    <w:rsid w:val="30260423"/>
    <w:rsid w:val="3028CCE5"/>
    <w:rsid w:val="306CF361"/>
    <w:rsid w:val="3086EBF6"/>
    <w:rsid w:val="30943B28"/>
    <w:rsid w:val="30AA70F1"/>
    <w:rsid w:val="3106D768"/>
    <w:rsid w:val="3169FA52"/>
    <w:rsid w:val="31D15DDF"/>
    <w:rsid w:val="31EB9333"/>
    <w:rsid w:val="32008512"/>
    <w:rsid w:val="324D4DA8"/>
    <w:rsid w:val="327897F4"/>
    <w:rsid w:val="327FA52B"/>
    <w:rsid w:val="32B3047C"/>
    <w:rsid w:val="32B425A7"/>
    <w:rsid w:val="32BE721E"/>
    <w:rsid w:val="32F58DE1"/>
    <w:rsid w:val="3331491D"/>
    <w:rsid w:val="333390B1"/>
    <w:rsid w:val="335DCCED"/>
    <w:rsid w:val="336D0DC9"/>
    <w:rsid w:val="338740A6"/>
    <w:rsid w:val="33B4BADD"/>
    <w:rsid w:val="33B55384"/>
    <w:rsid w:val="33C0490F"/>
    <w:rsid w:val="33FA041F"/>
    <w:rsid w:val="33FD6D26"/>
    <w:rsid w:val="3408371F"/>
    <w:rsid w:val="343944BC"/>
    <w:rsid w:val="34519D4E"/>
    <w:rsid w:val="3453CEA1"/>
    <w:rsid w:val="345A4DB9"/>
    <w:rsid w:val="34B3168F"/>
    <w:rsid w:val="34B3B51C"/>
    <w:rsid w:val="34CBB313"/>
    <w:rsid w:val="34FB7535"/>
    <w:rsid w:val="35402D94"/>
    <w:rsid w:val="35B04FD5"/>
    <w:rsid w:val="35CC4573"/>
    <w:rsid w:val="35E7C7EF"/>
    <w:rsid w:val="363E662C"/>
    <w:rsid w:val="3691D487"/>
    <w:rsid w:val="369371AD"/>
    <w:rsid w:val="36AFD479"/>
    <w:rsid w:val="36C3AD9D"/>
    <w:rsid w:val="373DBB23"/>
    <w:rsid w:val="37847668"/>
    <w:rsid w:val="37A82346"/>
    <w:rsid w:val="3803B426"/>
    <w:rsid w:val="381B224C"/>
    <w:rsid w:val="3820F6D0"/>
    <w:rsid w:val="388891CC"/>
    <w:rsid w:val="38AFC3B3"/>
    <w:rsid w:val="38CFD1E7"/>
    <w:rsid w:val="391D0E31"/>
    <w:rsid w:val="39254F82"/>
    <w:rsid w:val="392D0AA7"/>
    <w:rsid w:val="3930C2F6"/>
    <w:rsid w:val="39443483"/>
    <w:rsid w:val="3A18E902"/>
    <w:rsid w:val="3A1FCFB6"/>
    <w:rsid w:val="3A686563"/>
    <w:rsid w:val="3A9B9F19"/>
    <w:rsid w:val="3AA600B6"/>
    <w:rsid w:val="3AD5E3CF"/>
    <w:rsid w:val="3AE19FE8"/>
    <w:rsid w:val="3B188676"/>
    <w:rsid w:val="3B81285C"/>
    <w:rsid w:val="3BD1EBF4"/>
    <w:rsid w:val="3BD498E2"/>
    <w:rsid w:val="3BEA426E"/>
    <w:rsid w:val="3BF05097"/>
    <w:rsid w:val="3C0207A9"/>
    <w:rsid w:val="3C298E91"/>
    <w:rsid w:val="3C646A22"/>
    <w:rsid w:val="3CC0DE3B"/>
    <w:rsid w:val="3CDCCDAB"/>
    <w:rsid w:val="3D255D75"/>
    <w:rsid w:val="3D293FB9"/>
    <w:rsid w:val="3D80870B"/>
    <w:rsid w:val="3E8F7F57"/>
    <w:rsid w:val="3EF1B94F"/>
    <w:rsid w:val="3EF24DAF"/>
    <w:rsid w:val="3F0E3985"/>
    <w:rsid w:val="3F63317F"/>
    <w:rsid w:val="3F63C9E2"/>
    <w:rsid w:val="3F8A7FD1"/>
    <w:rsid w:val="3FC62656"/>
    <w:rsid w:val="3FDCCF3C"/>
    <w:rsid w:val="3FF4D42E"/>
    <w:rsid w:val="400E8470"/>
    <w:rsid w:val="4057E4A1"/>
    <w:rsid w:val="40D6D596"/>
    <w:rsid w:val="40EB2304"/>
    <w:rsid w:val="40EC446F"/>
    <w:rsid w:val="40FD02CF"/>
    <w:rsid w:val="414119BC"/>
    <w:rsid w:val="41BDFFDA"/>
    <w:rsid w:val="422E33A9"/>
    <w:rsid w:val="423A221D"/>
    <w:rsid w:val="424E94EA"/>
    <w:rsid w:val="427AD85C"/>
    <w:rsid w:val="427D85DF"/>
    <w:rsid w:val="4292935A"/>
    <w:rsid w:val="43077310"/>
    <w:rsid w:val="431BCF14"/>
    <w:rsid w:val="439975ED"/>
    <w:rsid w:val="4460179C"/>
    <w:rsid w:val="4496C974"/>
    <w:rsid w:val="44A87CD7"/>
    <w:rsid w:val="44C39FC1"/>
    <w:rsid w:val="44D64D69"/>
    <w:rsid w:val="45479F67"/>
    <w:rsid w:val="454826AC"/>
    <w:rsid w:val="4551610C"/>
    <w:rsid w:val="4551938E"/>
    <w:rsid w:val="455DD0D6"/>
    <w:rsid w:val="457A70DC"/>
    <w:rsid w:val="458AA44E"/>
    <w:rsid w:val="45A3C843"/>
    <w:rsid w:val="45B6E730"/>
    <w:rsid w:val="45CD49FB"/>
    <w:rsid w:val="46041185"/>
    <w:rsid w:val="4611C16A"/>
    <w:rsid w:val="46421043"/>
    <w:rsid w:val="465B0270"/>
    <w:rsid w:val="46713258"/>
    <w:rsid w:val="46ABFEFA"/>
    <w:rsid w:val="47635738"/>
    <w:rsid w:val="47926DC2"/>
    <w:rsid w:val="479EC657"/>
    <w:rsid w:val="47CC41E8"/>
    <w:rsid w:val="47DE9B86"/>
    <w:rsid w:val="484233BA"/>
    <w:rsid w:val="4864A76A"/>
    <w:rsid w:val="487A176D"/>
    <w:rsid w:val="48810277"/>
    <w:rsid w:val="48974077"/>
    <w:rsid w:val="48A22B8E"/>
    <w:rsid w:val="49004E0C"/>
    <w:rsid w:val="491264A1"/>
    <w:rsid w:val="4922B7A5"/>
    <w:rsid w:val="49446724"/>
    <w:rsid w:val="4947F480"/>
    <w:rsid w:val="4957B727"/>
    <w:rsid w:val="496E36AA"/>
    <w:rsid w:val="4976C9FC"/>
    <w:rsid w:val="49870998"/>
    <w:rsid w:val="49F81A60"/>
    <w:rsid w:val="4A00DB38"/>
    <w:rsid w:val="4A112670"/>
    <w:rsid w:val="4A717950"/>
    <w:rsid w:val="4A864DCC"/>
    <w:rsid w:val="4AC1E1D2"/>
    <w:rsid w:val="4AD38148"/>
    <w:rsid w:val="4AD490DD"/>
    <w:rsid w:val="4B277CB6"/>
    <w:rsid w:val="4B72CA8A"/>
    <w:rsid w:val="4C017B32"/>
    <w:rsid w:val="4C295F12"/>
    <w:rsid w:val="4C2C25DD"/>
    <w:rsid w:val="4C3DDB15"/>
    <w:rsid w:val="4C9A6EF6"/>
    <w:rsid w:val="4CA8C4F3"/>
    <w:rsid w:val="4CA8F056"/>
    <w:rsid w:val="4CB49820"/>
    <w:rsid w:val="4CF397F8"/>
    <w:rsid w:val="4D269431"/>
    <w:rsid w:val="4D4409B6"/>
    <w:rsid w:val="4DEB23F7"/>
    <w:rsid w:val="4DEC5A84"/>
    <w:rsid w:val="4E19A9DE"/>
    <w:rsid w:val="4E4B378B"/>
    <w:rsid w:val="4E515363"/>
    <w:rsid w:val="4E945EB1"/>
    <w:rsid w:val="4EC8D2B7"/>
    <w:rsid w:val="4F1FBF51"/>
    <w:rsid w:val="50034FE8"/>
    <w:rsid w:val="505A1BAB"/>
    <w:rsid w:val="509A38A4"/>
    <w:rsid w:val="509DD4AB"/>
    <w:rsid w:val="514EAB0C"/>
    <w:rsid w:val="517F5FF8"/>
    <w:rsid w:val="5184838C"/>
    <w:rsid w:val="5268623B"/>
    <w:rsid w:val="52786610"/>
    <w:rsid w:val="52AAB991"/>
    <w:rsid w:val="533F6764"/>
    <w:rsid w:val="536EA393"/>
    <w:rsid w:val="53A9C729"/>
    <w:rsid w:val="53C10420"/>
    <w:rsid w:val="53D1A08C"/>
    <w:rsid w:val="542EBD2E"/>
    <w:rsid w:val="543F7866"/>
    <w:rsid w:val="545AA904"/>
    <w:rsid w:val="54801897"/>
    <w:rsid w:val="549DD823"/>
    <w:rsid w:val="54BC753C"/>
    <w:rsid w:val="551A5518"/>
    <w:rsid w:val="552CE8BC"/>
    <w:rsid w:val="5545D6D2"/>
    <w:rsid w:val="554E2C13"/>
    <w:rsid w:val="5558ADBC"/>
    <w:rsid w:val="55712110"/>
    <w:rsid w:val="5578D306"/>
    <w:rsid w:val="5588A3D0"/>
    <w:rsid w:val="55A1F4A0"/>
    <w:rsid w:val="55ECFE34"/>
    <w:rsid w:val="5601D77B"/>
    <w:rsid w:val="560571E5"/>
    <w:rsid w:val="5685E274"/>
    <w:rsid w:val="56C75FEB"/>
    <w:rsid w:val="56E99F9A"/>
    <w:rsid w:val="56F34F59"/>
    <w:rsid w:val="5700A130"/>
    <w:rsid w:val="571A6AF8"/>
    <w:rsid w:val="57544CE1"/>
    <w:rsid w:val="575EE4B9"/>
    <w:rsid w:val="576C8E66"/>
    <w:rsid w:val="5786E2AA"/>
    <w:rsid w:val="579D5DAE"/>
    <w:rsid w:val="57A28248"/>
    <w:rsid w:val="57CE1258"/>
    <w:rsid w:val="57F16388"/>
    <w:rsid w:val="5834C66E"/>
    <w:rsid w:val="584E783B"/>
    <w:rsid w:val="58956D01"/>
    <w:rsid w:val="58A72ABD"/>
    <w:rsid w:val="58C8258A"/>
    <w:rsid w:val="58DCBBA1"/>
    <w:rsid w:val="58DE94B6"/>
    <w:rsid w:val="58F71110"/>
    <w:rsid w:val="591395EE"/>
    <w:rsid w:val="5931C674"/>
    <w:rsid w:val="5970E275"/>
    <w:rsid w:val="597E7A0B"/>
    <w:rsid w:val="5A109660"/>
    <w:rsid w:val="5A253320"/>
    <w:rsid w:val="5A406828"/>
    <w:rsid w:val="5AA84B4F"/>
    <w:rsid w:val="5ABAEDFD"/>
    <w:rsid w:val="5AE1DC41"/>
    <w:rsid w:val="5B024CDB"/>
    <w:rsid w:val="5B5E3AC8"/>
    <w:rsid w:val="5BA2DA57"/>
    <w:rsid w:val="5BB552E6"/>
    <w:rsid w:val="5C0F2E39"/>
    <w:rsid w:val="5C26A36E"/>
    <w:rsid w:val="5C2F8DBB"/>
    <w:rsid w:val="5C3CB388"/>
    <w:rsid w:val="5C86C998"/>
    <w:rsid w:val="5C8921F0"/>
    <w:rsid w:val="5CB01121"/>
    <w:rsid w:val="5CBE5755"/>
    <w:rsid w:val="5CFC13A1"/>
    <w:rsid w:val="5D21C1EC"/>
    <w:rsid w:val="5D3E596B"/>
    <w:rsid w:val="5DB2BFA1"/>
    <w:rsid w:val="5DF2FAF1"/>
    <w:rsid w:val="5DF722AB"/>
    <w:rsid w:val="5E5954D5"/>
    <w:rsid w:val="5E72A06A"/>
    <w:rsid w:val="5E9688F7"/>
    <w:rsid w:val="5F4DA79C"/>
    <w:rsid w:val="5FA0AE79"/>
    <w:rsid w:val="603FB5BB"/>
    <w:rsid w:val="607269D6"/>
    <w:rsid w:val="60767656"/>
    <w:rsid w:val="60AA1CC7"/>
    <w:rsid w:val="613FC6B5"/>
    <w:rsid w:val="6176BA06"/>
    <w:rsid w:val="619D46FE"/>
    <w:rsid w:val="619D544A"/>
    <w:rsid w:val="61AC28C7"/>
    <w:rsid w:val="623F6C8B"/>
    <w:rsid w:val="62898A70"/>
    <w:rsid w:val="62DE4DAD"/>
    <w:rsid w:val="6310EE4E"/>
    <w:rsid w:val="6341FDE9"/>
    <w:rsid w:val="639E301D"/>
    <w:rsid w:val="63A65A5C"/>
    <w:rsid w:val="63D5EF05"/>
    <w:rsid w:val="63D87357"/>
    <w:rsid w:val="63F3848E"/>
    <w:rsid w:val="641A80B2"/>
    <w:rsid w:val="641D44CC"/>
    <w:rsid w:val="644D7CF5"/>
    <w:rsid w:val="644FDC86"/>
    <w:rsid w:val="644FEA41"/>
    <w:rsid w:val="64599B49"/>
    <w:rsid w:val="646DE1D6"/>
    <w:rsid w:val="64E0F4E1"/>
    <w:rsid w:val="652653CE"/>
    <w:rsid w:val="6572308C"/>
    <w:rsid w:val="6578B95F"/>
    <w:rsid w:val="657BB5C0"/>
    <w:rsid w:val="659A2451"/>
    <w:rsid w:val="65A9238F"/>
    <w:rsid w:val="65B5D480"/>
    <w:rsid w:val="6620D602"/>
    <w:rsid w:val="66690BBE"/>
    <w:rsid w:val="668270AC"/>
    <w:rsid w:val="66A7420A"/>
    <w:rsid w:val="671BD273"/>
    <w:rsid w:val="676EE2CD"/>
    <w:rsid w:val="677DFBD9"/>
    <w:rsid w:val="678F32DB"/>
    <w:rsid w:val="67985FAA"/>
    <w:rsid w:val="67EE43C0"/>
    <w:rsid w:val="67FAE6E1"/>
    <w:rsid w:val="6870DF05"/>
    <w:rsid w:val="69869BB2"/>
    <w:rsid w:val="69978986"/>
    <w:rsid w:val="69B05AA7"/>
    <w:rsid w:val="69B81023"/>
    <w:rsid w:val="69EB939C"/>
    <w:rsid w:val="6A2050E9"/>
    <w:rsid w:val="6A47058F"/>
    <w:rsid w:val="6A828DC1"/>
    <w:rsid w:val="6A8A41C9"/>
    <w:rsid w:val="6A922CD1"/>
    <w:rsid w:val="6AA1CCAE"/>
    <w:rsid w:val="6AA53DB5"/>
    <w:rsid w:val="6AE0D536"/>
    <w:rsid w:val="6B0209C3"/>
    <w:rsid w:val="6B06C293"/>
    <w:rsid w:val="6B19943F"/>
    <w:rsid w:val="6B4DC1AA"/>
    <w:rsid w:val="6B4F19E1"/>
    <w:rsid w:val="6B52D9E1"/>
    <w:rsid w:val="6B8E9E71"/>
    <w:rsid w:val="6BA5B107"/>
    <w:rsid w:val="6BDDC901"/>
    <w:rsid w:val="6BE32501"/>
    <w:rsid w:val="6C6C9634"/>
    <w:rsid w:val="6CD8FCE3"/>
    <w:rsid w:val="6CE2FB9D"/>
    <w:rsid w:val="6D264649"/>
    <w:rsid w:val="6D93D53E"/>
    <w:rsid w:val="6DBE9523"/>
    <w:rsid w:val="6DD21FE2"/>
    <w:rsid w:val="6DDBF020"/>
    <w:rsid w:val="6DE7DD95"/>
    <w:rsid w:val="6DF8C327"/>
    <w:rsid w:val="6E35044D"/>
    <w:rsid w:val="6E36F88F"/>
    <w:rsid w:val="6E6CD7A4"/>
    <w:rsid w:val="6E7FB046"/>
    <w:rsid w:val="6EA73BDC"/>
    <w:rsid w:val="6EBB62B8"/>
    <w:rsid w:val="6EC94FB2"/>
    <w:rsid w:val="6ECB3DE3"/>
    <w:rsid w:val="6F28B81C"/>
    <w:rsid w:val="6F315C70"/>
    <w:rsid w:val="6F6A5A99"/>
    <w:rsid w:val="6F6FD1DC"/>
    <w:rsid w:val="6F7D1471"/>
    <w:rsid w:val="6F86BBE5"/>
    <w:rsid w:val="6FFFEC81"/>
    <w:rsid w:val="70455F60"/>
    <w:rsid w:val="70712EFF"/>
    <w:rsid w:val="708E82E8"/>
    <w:rsid w:val="70B4B033"/>
    <w:rsid w:val="70DB3E17"/>
    <w:rsid w:val="710A7509"/>
    <w:rsid w:val="7127A1FA"/>
    <w:rsid w:val="715E0B99"/>
    <w:rsid w:val="7168DB52"/>
    <w:rsid w:val="71B84A43"/>
    <w:rsid w:val="71CA28A6"/>
    <w:rsid w:val="71EF1040"/>
    <w:rsid w:val="71F0044D"/>
    <w:rsid w:val="72271336"/>
    <w:rsid w:val="725187CD"/>
    <w:rsid w:val="7269C19B"/>
    <w:rsid w:val="72CB71F0"/>
    <w:rsid w:val="72D946AC"/>
    <w:rsid w:val="72DBF8B9"/>
    <w:rsid w:val="73099BC5"/>
    <w:rsid w:val="73425821"/>
    <w:rsid w:val="74084B64"/>
    <w:rsid w:val="7418E925"/>
    <w:rsid w:val="742DB8EA"/>
    <w:rsid w:val="746BFFD9"/>
    <w:rsid w:val="74B10314"/>
    <w:rsid w:val="74B2B876"/>
    <w:rsid w:val="75335343"/>
    <w:rsid w:val="75419AB5"/>
    <w:rsid w:val="755DCE02"/>
    <w:rsid w:val="75625488"/>
    <w:rsid w:val="75ADAA94"/>
    <w:rsid w:val="75ADEAD5"/>
    <w:rsid w:val="760E489C"/>
    <w:rsid w:val="7657074D"/>
    <w:rsid w:val="767D5303"/>
    <w:rsid w:val="769EB47A"/>
    <w:rsid w:val="76F8C225"/>
    <w:rsid w:val="773E2A9F"/>
    <w:rsid w:val="7760384E"/>
    <w:rsid w:val="7784E5E5"/>
    <w:rsid w:val="779EF681"/>
    <w:rsid w:val="7879428F"/>
    <w:rsid w:val="78933992"/>
    <w:rsid w:val="78A9B16F"/>
    <w:rsid w:val="78CC025E"/>
    <w:rsid w:val="78E0FA37"/>
    <w:rsid w:val="794A86B0"/>
    <w:rsid w:val="794A9E39"/>
    <w:rsid w:val="79A81C00"/>
    <w:rsid w:val="79B9FCBB"/>
    <w:rsid w:val="79E1C018"/>
    <w:rsid w:val="7A072EA6"/>
    <w:rsid w:val="7A2C2783"/>
    <w:rsid w:val="7A67B74F"/>
    <w:rsid w:val="7A6E9773"/>
    <w:rsid w:val="7A96F9F8"/>
    <w:rsid w:val="7AC5BEE3"/>
    <w:rsid w:val="7AF30EE3"/>
    <w:rsid w:val="7B006176"/>
    <w:rsid w:val="7B2BD794"/>
    <w:rsid w:val="7B3023BD"/>
    <w:rsid w:val="7B47FE71"/>
    <w:rsid w:val="7B6FC263"/>
    <w:rsid w:val="7B9C685D"/>
    <w:rsid w:val="7BAF0E0F"/>
    <w:rsid w:val="7BCC7479"/>
    <w:rsid w:val="7BE39E86"/>
    <w:rsid w:val="7C029E5C"/>
    <w:rsid w:val="7C59139A"/>
    <w:rsid w:val="7C72CE4F"/>
    <w:rsid w:val="7D73FD1D"/>
    <w:rsid w:val="7DA21198"/>
    <w:rsid w:val="7DD4B738"/>
    <w:rsid w:val="7DE7FA6F"/>
    <w:rsid w:val="7DF51EB6"/>
    <w:rsid w:val="7E0E7629"/>
    <w:rsid w:val="7E3E9837"/>
    <w:rsid w:val="7E7C5DFB"/>
    <w:rsid w:val="7F32160F"/>
    <w:rsid w:val="7F46855A"/>
    <w:rsid w:val="7F488729"/>
    <w:rsid w:val="7F5FBC97"/>
    <w:rsid w:val="7F9F0AF0"/>
    <w:rsid w:val="7FADC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559F8"/>
  <w15:chartTrackingRefBased/>
  <w15:docId w15:val="{7F4B1CBF-4977-43F8-B4E3-2EEB5B9CC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455161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455161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455161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455161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unhideWhenUsed/>
    <w:qFormat/>
    <w:rsid w:val="455161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unhideWhenUsed/>
    <w:qFormat/>
    <w:rsid w:val="4551610C"/>
    <w:pPr>
      <w:keepNext/>
      <w:keepLines/>
      <w:spacing w:before="40" w:after="0"/>
      <w:outlineLvl w:val="5"/>
    </w:pPr>
    <w:rPr>
      <w:rFonts w:eastAsiaTheme="majorEastAsia" w:cstheme="majorBidi"/>
      <w:i/>
      <w:iC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551610C"/>
    <w:pPr>
      <w:ind w:left="720"/>
      <w:contextualSpacing/>
    </w:pPr>
  </w:style>
  <w:style w:type="paragraph" w:styleId="NoSpacing">
    <w:name w:val="No Spacing"/>
    <w:uiPriority w:val="1"/>
    <w:qFormat/>
    <w:rsid w:val="4551610C"/>
    <w:pPr>
      <w:spacing w:after="0"/>
    </w:pPr>
  </w:style>
  <w:style w:type="character" w:styleId="Hyperlink">
    <w:name w:val="Hyperlink"/>
    <w:basedOn w:val="DefaultParagraphFont"/>
    <w:uiPriority w:val="99"/>
    <w:unhideWhenUsed/>
    <w:rsid w:val="4551610C"/>
    <w:rPr>
      <w:color w:val="467886"/>
      <w:u w:val="single"/>
    </w:rPr>
  </w:style>
  <w:style w:type="paragraph" w:customStyle="1" w:styleId="1bodycopy10pt">
    <w:name w:val="1 body copy 10pt"/>
    <w:basedOn w:val="Normal"/>
    <w:link w:val="1bodycopy10ptChar"/>
    <w:uiPriority w:val="1"/>
    <w:qFormat/>
    <w:rsid w:val="4551610C"/>
    <w:pPr>
      <w:spacing w:after="120"/>
    </w:pPr>
    <w:rPr>
      <w:rFonts w:ascii="Arial" w:eastAsia="MS Mincho" w:hAnsi="Arial" w:cs="Times New Roman"/>
      <w:lang w:eastAsia="en-US"/>
    </w:rPr>
  </w:style>
  <w:style w:type="character" w:customStyle="1" w:styleId="1bodycopy10ptChar">
    <w:name w:val="1 body copy 10pt Char"/>
    <w:basedOn w:val="DefaultParagraphFont"/>
    <w:link w:val="1bodycopy10pt"/>
    <w:uiPriority w:val="1"/>
    <w:rsid w:val="4551610C"/>
    <w:rPr>
      <w:rFonts w:ascii="Arial" w:eastAsia="MS Mincho" w:hAnsi="Arial" w:cs="Times New Roman"/>
      <w:lang w:val="en-US" w:eastAsia="en-U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B65C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westboroughschool.co.uk/Policies/" TargetMode="External"/><Relationship Id="rId13" Type="http://schemas.openxmlformats.org/officeDocument/2006/relationships/hyperlink" Target="https://www.thewestboroughschool.co.uk/Policies/" TargetMode="External"/><Relationship Id="rId18" Type="http://schemas.openxmlformats.org/officeDocument/2006/relationships/hyperlink" Target="https://www.legislation.gov.uk/ukpga/1989/41/contents" TargetMode="External"/><Relationship Id="rId26" Type="http://schemas.openxmlformats.org/officeDocument/2006/relationships/hyperlink" Target="https://assets.publishing.service.gov.uk/media/6a4cf903b7203c4c023fd2f3/Keeping_children_safe_in_education_2026_.pdf" TargetMode="External"/><Relationship Id="rId3" Type="http://schemas.openxmlformats.org/officeDocument/2006/relationships/settings" Target="settings.xml"/><Relationship Id="rId21" Type="http://schemas.openxmlformats.org/officeDocument/2006/relationships/hyperlink" Target="https://www.legislation.gov.uk/ukpga/2002/32/section/51A" TargetMode="External"/><Relationship Id="rId7" Type="http://schemas.openxmlformats.org/officeDocument/2006/relationships/hyperlink" Target="https://www.thewestboroughschool.co.uk/Policies/" TargetMode="External"/><Relationship Id="rId12" Type="http://schemas.openxmlformats.org/officeDocument/2006/relationships/hyperlink" Target="https://www.thewestboroughschool.co.uk/Policies/" TargetMode="External"/><Relationship Id="rId17" Type="http://schemas.openxmlformats.org/officeDocument/2006/relationships/hyperlink" Target="https://www.legislation.gov.uk/uksi/2025/1348" TargetMode="External"/><Relationship Id="rId25" Type="http://schemas.openxmlformats.org/officeDocument/2006/relationships/hyperlink" Target="https://www.legislation.gov.uk/ukpga/2010/15/contents" TargetMode="External"/><Relationship Id="rId2" Type="http://schemas.openxmlformats.org/officeDocument/2006/relationships/styles" Target="styles.xml"/><Relationship Id="rId16" Type="http://schemas.openxmlformats.org/officeDocument/2006/relationships/hyperlink" Target="https://assets.publishing.service.gov.uk/media/6943dad6501cdd438f4cf5aa/Restrictive_interventions_including_use_of_reasonable_force_in_schools.pdf" TargetMode="External"/><Relationship Id="rId20" Type="http://schemas.openxmlformats.org/officeDocument/2006/relationships/hyperlink" Target="https://www.legislation.gov.uk/ukpga/1998/42/content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ssets.publishing.service.gov.uk/media/6943dad6501cdd438f4cf5aa/Restrictive_interventions_including_use_of_reasonable_force_in_schools.pdf" TargetMode="External"/><Relationship Id="rId11" Type="http://schemas.openxmlformats.org/officeDocument/2006/relationships/hyperlink" Target="https://www.thewestboroughschool.co.uk/Policies/" TargetMode="External"/><Relationship Id="rId24" Type="http://schemas.openxmlformats.org/officeDocument/2006/relationships/hyperlink" Target="http://www.legislation.gov.uk/ukpga/2006/40/part/7/chapter/2" TargetMode="External"/><Relationship Id="rId5" Type="http://schemas.openxmlformats.org/officeDocument/2006/relationships/image" Target="media/image1.png"/><Relationship Id="rId15" Type="http://schemas.openxmlformats.org/officeDocument/2006/relationships/hyperlink" Target="https://www.thewestboroughschool.co.uk/Policies/" TargetMode="External"/><Relationship Id="rId23" Type="http://schemas.openxmlformats.org/officeDocument/2006/relationships/hyperlink" Target="http://www.legislation.gov.uk/uksi/2012/1033/made" TargetMode="External"/><Relationship Id="rId28" Type="http://schemas.openxmlformats.org/officeDocument/2006/relationships/fontTable" Target="fontTable.xml"/><Relationship Id="rId10" Type="http://schemas.openxmlformats.org/officeDocument/2006/relationships/hyperlink" Target="https://www.thewestboroughschool.co.uk/Policies/" TargetMode="External"/><Relationship Id="rId19" Type="http://schemas.openxmlformats.org/officeDocument/2006/relationships/hyperlink" Target="https://www.legislation.gov.uk/ukpga/1974/37/contents" TargetMode="External"/><Relationship Id="rId4" Type="http://schemas.openxmlformats.org/officeDocument/2006/relationships/webSettings" Target="webSettings.xml"/><Relationship Id="rId9" Type="http://schemas.openxmlformats.org/officeDocument/2006/relationships/hyperlink" Target="https://www.thewestboroughschool.co.uk/Policies/" TargetMode="External"/><Relationship Id="rId14" Type="http://schemas.openxmlformats.org/officeDocument/2006/relationships/hyperlink" Target="https://www.thewestboroughschool.co.uk/Policies/" TargetMode="External"/><Relationship Id="rId22" Type="http://schemas.openxmlformats.org/officeDocument/2006/relationships/hyperlink" Target="http://www.legislation.gov.uk/ukpga/2011/21/contents/enacted" TargetMode="External"/><Relationship Id="rId27" Type="http://schemas.openxmlformats.org/officeDocument/2006/relationships/hyperlink" Target="https://seeat-my.sharepoint.com/:w:/r/personal/caroline_thornton_seeat_org/_layouts/15/Doc.aspx?sourcedoc=%7BFCE32C41-2F06-4B51-BE60-A1CE6EC8E9EC%7D&amp;file=Document%2033.docx&amp;action=editNew&amp;mobileredirect=true&amp;wdOrigin=OFFICECOM-NTP.REDIRECT%2CAPPHOME-WEB.BANNER.NEWBLANK&amp;wdPreviousSession=74369346-1775-44a4-9e91-277c85fe06e1&amp;wdPreviousSessionSrc=AppHomeWeb&amp;ct=1784806065691" TargetMode="External"/><Relationship Id="rId30"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8995</Words>
  <Characters>51273</Characters>
  <Application>Microsoft Office Word</Application>
  <DocSecurity>0</DocSecurity>
  <Lines>427</Lines>
  <Paragraphs>120</Paragraphs>
  <ScaleCrop>false</ScaleCrop>
  <Company/>
  <LinksUpToDate>false</LinksUpToDate>
  <CharactersWithSpaces>60148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Thornton (SEEAT)</dc:creator>
  <cp:keywords/>
  <dc:description/>
  <cp:lastModifiedBy>penelopeannedown@gmail.com</cp:lastModifiedBy>
  <cp:revision>2</cp:revision>
  <dcterms:created xsi:type="dcterms:W3CDTF">2026-09-28T13:33:00Z</dcterms:created>
  <dcterms:modified xsi:type="dcterms:W3CDTF">2026-09-28T13:33:00Z</dcterms:modified>
</cp:coreProperties>
</file>